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1BD23" w14:textId="77777777" w:rsidR="00A037D6" w:rsidRPr="00FD289D" w:rsidRDefault="00A037D6" w:rsidP="00A037D6">
      <w:pPr>
        <w:spacing w:after="0"/>
        <w:ind w:hanging="23"/>
        <w:rPr>
          <w:lang w:val="pl-PL"/>
        </w:rPr>
      </w:pPr>
      <w:r w:rsidRPr="00FD289D">
        <w:rPr>
          <w:lang w:val="pl-PL"/>
        </w:rPr>
        <w:t>Formularz ten powinien zostać użyty w przypadku złożenia do Prezesa Urzędu Transportu Kolejowego wniosku o utworzenie wpisu do ERATV dla:</w:t>
      </w:r>
    </w:p>
    <w:p w14:paraId="6E81CA2B" w14:textId="77777777" w:rsidR="00A037D6" w:rsidRPr="00FD289D" w:rsidRDefault="00A037D6" w:rsidP="00A037D6">
      <w:pPr>
        <w:pStyle w:val="Akapitzlist"/>
        <w:numPr>
          <w:ilvl w:val="0"/>
          <w:numId w:val="29"/>
        </w:numPr>
        <w:spacing w:after="60"/>
        <w:ind w:left="720" w:hanging="357"/>
        <w:contextualSpacing w:val="0"/>
        <w:rPr>
          <w:i w:val="0"/>
          <w:color w:val="auto"/>
          <w:lang w:val="pl-PL"/>
        </w:rPr>
      </w:pPr>
      <w:r w:rsidRPr="00FD289D">
        <w:rPr>
          <w:b/>
          <w:i w:val="0"/>
          <w:color w:val="auto"/>
          <w:lang w:val="pl-PL"/>
        </w:rPr>
        <w:t>zezwolenia dla typu pojazdu</w:t>
      </w:r>
      <w:r w:rsidRPr="00FD289D">
        <w:rPr>
          <w:i w:val="0"/>
          <w:color w:val="auto"/>
          <w:lang w:val="pl-PL"/>
        </w:rPr>
        <w:t xml:space="preserve"> (w tym zezwolenia dla wersji będących efektem rozszerzenia obszaru użytkowania) gdy to Prezes UTK jest podmiotem udzielającym zezwolenie. Zgodnie z artykułem 14 ust. 2 rozporządzenia wykonawczego komisji (UE) 2018/545, jedynie posiadacz zezwolenia dla istniejącego typu pojazdu decyduje o tym, czy skutkiem zezwolenia będzie stworzenie:</w:t>
      </w:r>
    </w:p>
    <w:p w14:paraId="0435C764" w14:textId="77777777" w:rsidR="00A037D6" w:rsidRPr="00FD289D" w:rsidRDefault="00A037D6" w:rsidP="00A037D6">
      <w:pPr>
        <w:pStyle w:val="Akapitzlist"/>
        <w:numPr>
          <w:ilvl w:val="1"/>
          <w:numId w:val="20"/>
        </w:numPr>
        <w:spacing w:after="60"/>
        <w:ind w:left="1429"/>
        <w:contextualSpacing w:val="0"/>
        <w:rPr>
          <w:lang w:val="pl-PL"/>
        </w:rPr>
      </w:pPr>
      <w:r w:rsidRPr="00FD289D">
        <w:rPr>
          <w:i w:val="0"/>
          <w:color w:val="auto"/>
          <w:lang w:val="pl-PL"/>
        </w:rPr>
        <w:t xml:space="preserve">nowego typu pojazdu </w:t>
      </w:r>
    </w:p>
    <w:p w14:paraId="1E2EECDF" w14:textId="77777777" w:rsidR="00A037D6" w:rsidRPr="00FD289D" w:rsidRDefault="00A037D6" w:rsidP="00A037D6">
      <w:pPr>
        <w:pStyle w:val="Akapitzlist"/>
        <w:spacing w:after="60"/>
        <w:ind w:left="1429"/>
        <w:contextualSpacing w:val="0"/>
        <w:rPr>
          <w:lang w:val="pl-PL"/>
        </w:rPr>
      </w:pPr>
      <w:r w:rsidRPr="00FD289D">
        <w:rPr>
          <w:i w:val="0"/>
          <w:color w:val="auto"/>
          <w:lang w:val="pl-PL"/>
        </w:rPr>
        <w:t>czy</w:t>
      </w:r>
    </w:p>
    <w:p w14:paraId="0941DA91" w14:textId="77777777" w:rsidR="00A037D6" w:rsidRPr="00FD289D" w:rsidRDefault="00A037D6" w:rsidP="00A037D6">
      <w:pPr>
        <w:pStyle w:val="Akapitzlist"/>
        <w:numPr>
          <w:ilvl w:val="1"/>
          <w:numId w:val="20"/>
        </w:numPr>
        <w:spacing w:after="60"/>
        <w:ind w:left="1429" w:hanging="357"/>
        <w:contextualSpacing w:val="0"/>
        <w:rPr>
          <w:lang w:val="pl-PL"/>
        </w:rPr>
      </w:pPr>
      <w:r w:rsidRPr="00FD289D">
        <w:rPr>
          <w:i w:val="0"/>
          <w:color w:val="auto"/>
          <w:lang w:val="pl-PL"/>
        </w:rPr>
        <w:t>nowego wariantu typu pojazdu w obrębie istniejącego typu pojazdu stanowiącego podstawę jego opracowania.</w:t>
      </w:r>
      <w:bookmarkStart w:id="0" w:name="_GoBack"/>
      <w:bookmarkEnd w:id="0"/>
    </w:p>
    <w:p w14:paraId="3E6A9EF4" w14:textId="77777777" w:rsidR="00A037D6" w:rsidRPr="00FD289D" w:rsidRDefault="00A037D6" w:rsidP="00A037D6">
      <w:pPr>
        <w:ind w:left="720"/>
        <w:rPr>
          <w:lang w:val="pl-PL"/>
        </w:rPr>
      </w:pPr>
      <w:r w:rsidRPr="00FD289D">
        <w:rPr>
          <w:lang w:val="pl-PL"/>
        </w:rPr>
        <w:t>Jeśli wnioskodawca nie jest posiadaczem zezwolenia dla istniejącego typu pojazdu, musi zostać utworzony nowy typ.</w:t>
      </w:r>
    </w:p>
    <w:p w14:paraId="1B60CBE9" w14:textId="77777777" w:rsidR="00A037D6" w:rsidRPr="00FD289D" w:rsidRDefault="00A037D6" w:rsidP="00A037D6">
      <w:pPr>
        <w:ind w:left="720"/>
        <w:rPr>
          <w:lang w:val="pl-PL"/>
        </w:rPr>
      </w:pPr>
      <w:r w:rsidRPr="00FD289D">
        <w:rPr>
          <w:lang w:val="pl-PL"/>
        </w:rPr>
        <w:t xml:space="preserve">W tym przypadku nie ma potrzeby wypełniania Załącznika I formularza. Formularz </w:t>
      </w:r>
      <w:r>
        <w:rPr>
          <w:lang w:val="pl-PL"/>
        </w:rPr>
        <w:t>ERATV</w:t>
      </w:r>
      <w:r w:rsidRPr="00FD289D">
        <w:rPr>
          <w:lang w:val="pl-PL"/>
        </w:rPr>
        <w:t xml:space="preserve"> powinien zostać uzupełniony.</w:t>
      </w:r>
    </w:p>
    <w:p w14:paraId="6B7B783E" w14:textId="77777777" w:rsidR="00A037D6" w:rsidRPr="00FD289D" w:rsidRDefault="00A037D6" w:rsidP="00A037D6">
      <w:pPr>
        <w:pStyle w:val="Akapitzlist"/>
        <w:numPr>
          <w:ilvl w:val="0"/>
          <w:numId w:val="29"/>
        </w:numPr>
        <w:spacing w:after="60"/>
        <w:ind w:left="720" w:hanging="357"/>
        <w:contextualSpacing w:val="0"/>
        <w:rPr>
          <w:i w:val="0"/>
          <w:color w:val="auto"/>
          <w:lang w:val="pl-PL"/>
        </w:rPr>
      </w:pPr>
      <w:r w:rsidRPr="00FD289D">
        <w:rPr>
          <w:b/>
          <w:i w:val="0"/>
          <w:color w:val="auto"/>
          <w:lang w:val="pl-PL"/>
        </w:rPr>
        <w:t xml:space="preserve">wersji </w:t>
      </w:r>
      <w:r>
        <w:rPr>
          <w:b/>
          <w:i w:val="0"/>
          <w:color w:val="auto"/>
          <w:lang w:val="pl-PL"/>
        </w:rPr>
        <w:t>powstałej w wyniku</w:t>
      </w:r>
      <w:r w:rsidRPr="00FD289D">
        <w:rPr>
          <w:b/>
          <w:i w:val="0"/>
          <w:color w:val="auto"/>
          <w:lang w:val="pl-PL"/>
        </w:rPr>
        <w:t xml:space="preserve"> zmiany </w:t>
      </w:r>
      <w:r w:rsidRPr="00FD289D">
        <w:rPr>
          <w:i w:val="0"/>
          <w:color w:val="auto"/>
          <w:lang w:val="pl-PL"/>
        </w:rPr>
        <w:t>sklasyfikowanej jako zmiana</w:t>
      </w:r>
      <w:r w:rsidRPr="00FD289D">
        <w:rPr>
          <w:b/>
          <w:i w:val="0"/>
          <w:color w:val="auto"/>
          <w:lang w:val="pl-PL"/>
        </w:rPr>
        <w:t xml:space="preserve"> </w:t>
      </w:r>
      <w:r w:rsidRPr="00FD289D">
        <w:rPr>
          <w:i w:val="0"/>
          <w:color w:val="auto"/>
          <w:lang w:val="pl-PL"/>
        </w:rPr>
        <w:t>zgodnie z art. 15 ust. 1 lit. c) rozporządzenia wykonawczego Komisji (UE) 2018/545, gdy:</w:t>
      </w:r>
    </w:p>
    <w:p w14:paraId="7AC0D11D" w14:textId="77777777" w:rsidR="00A037D6" w:rsidRPr="00FD289D" w:rsidRDefault="00A037D6" w:rsidP="00A037D6">
      <w:pPr>
        <w:pStyle w:val="Akapitzlist"/>
        <w:numPr>
          <w:ilvl w:val="1"/>
          <w:numId w:val="20"/>
        </w:numPr>
        <w:spacing w:after="60"/>
        <w:ind w:left="1418"/>
        <w:contextualSpacing w:val="0"/>
        <w:rPr>
          <w:i w:val="0"/>
          <w:color w:val="auto"/>
          <w:lang w:val="pl-PL"/>
        </w:rPr>
      </w:pPr>
      <w:r w:rsidRPr="00FD289D">
        <w:rPr>
          <w:i w:val="0"/>
          <w:color w:val="auto"/>
          <w:lang w:val="pl-PL"/>
        </w:rPr>
        <w:t xml:space="preserve">obszar użytkowania obejmuje wyłącznie Polskę </w:t>
      </w:r>
    </w:p>
    <w:p w14:paraId="522349A2" w14:textId="77777777" w:rsidR="00A037D6" w:rsidRPr="00FD289D" w:rsidRDefault="00A037D6" w:rsidP="00A037D6">
      <w:pPr>
        <w:pStyle w:val="Akapitzlist"/>
        <w:spacing w:after="60"/>
        <w:ind w:left="1418"/>
        <w:contextualSpacing w:val="0"/>
        <w:rPr>
          <w:i w:val="0"/>
          <w:color w:val="auto"/>
          <w:lang w:val="pl-PL"/>
        </w:rPr>
      </w:pPr>
      <w:r w:rsidRPr="00FD289D">
        <w:rPr>
          <w:i w:val="0"/>
          <w:color w:val="auto"/>
          <w:lang w:val="pl-PL"/>
        </w:rPr>
        <w:t>lub</w:t>
      </w:r>
    </w:p>
    <w:p w14:paraId="2ECCAEAF" w14:textId="58C5033C" w:rsidR="00A037D6" w:rsidRPr="00FD289D" w:rsidRDefault="00A037D6" w:rsidP="00A037D6">
      <w:pPr>
        <w:pStyle w:val="Akapitzlist"/>
        <w:numPr>
          <w:ilvl w:val="1"/>
          <w:numId w:val="20"/>
        </w:numPr>
        <w:spacing w:after="60"/>
        <w:ind w:left="1418"/>
        <w:contextualSpacing w:val="0"/>
        <w:rPr>
          <w:i w:val="0"/>
          <w:color w:val="auto"/>
          <w:lang w:val="pl-PL"/>
        </w:rPr>
      </w:pPr>
      <w:r w:rsidRPr="00FD289D">
        <w:rPr>
          <w:i w:val="0"/>
          <w:color w:val="auto"/>
          <w:lang w:val="pl-PL"/>
        </w:rPr>
        <w:t>zezwolenie dla przedmiotowego typu lub wariantu typu pojazdu zostało wydane przez Prezesa UTK.</w:t>
      </w:r>
    </w:p>
    <w:p w14:paraId="7D563973" w14:textId="77777777" w:rsidR="00A037D6" w:rsidRPr="00FD289D" w:rsidRDefault="00A037D6" w:rsidP="00A037D6">
      <w:pPr>
        <w:pStyle w:val="Akapitzlist"/>
        <w:ind w:left="697"/>
        <w:contextualSpacing w:val="0"/>
        <w:rPr>
          <w:i w:val="0"/>
          <w:color w:val="auto"/>
          <w:lang w:val="pl-PL"/>
        </w:rPr>
      </w:pPr>
      <w:r w:rsidRPr="00FD289D">
        <w:rPr>
          <w:i w:val="0"/>
          <w:color w:val="auto"/>
          <w:lang w:val="pl-PL"/>
        </w:rPr>
        <w:t>Zgodnie z art. 15 ust. 4 rozporządzenia wykonawczego Komisji (UE) 2018/545, jedynie posiadacz zezwolenia dla typu pojazdu może wnioskować o utworzenie wersji (typu poj</w:t>
      </w:r>
      <w:r>
        <w:rPr>
          <w:i w:val="0"/>
          <w:color w:val="auto"/>
          <w:lang w:val="pl-PL"/>
        </w:rPr>
        <w:t>azdu lub wariantu typu pojazdu)</w:t>
      </w:r>
      <w:r w:rsidRPr="00FD289D">
        <w:rPr>
          <w:i w:val="0"/>
          <w:color w:val="auto"/>
          <w:lang w:val="pl-PL"/>
        </w:rPr>
        <w:t xml:space="preserve"> </w:t>
      </w:r>
      <w:r>
        <w:rPr>
          <w:i w:val="0"/>
          <w:color w:val="auto"/>
          <w:lang w:val="pl-PL"/>
        </w:rPr>
        <w:t>powstałej w wyniku</w:t>
      </w:r>
      <w:r w:rsidRPr="00FD289D">
        <w:rPr>
          <w:i w:val="0"/>
          <w:color w:val="auto"/>
          <w:lang w:val="pl-PL"/>
        </w:rPr>
        <w:t xml:space="preserve"> zmiany sklasyfikowanej jako zmiana zgodnie z art. 15 ust. 1 lit. c) Rozporządzenia. Jeśli wnioskodawca nie jest posiadaczem zezwolenia dla istniejącego typu pojazdu, nowy typ musi zostać utworzony i zatwierdzony.</w:t>
      </w:r>
    </w:p>
    <w:p w14:paraId="6FE6F4B9" w14:textId="77777777" w:rsidR="00A037D6" w:rsidRPr="00FD289D" w:rsidRDefault="00A037D6" w:rsidP="00A037D6">
      <w:pPr>
        <w:pStyle w:val="Akapitzlist"/>
        <w:ind w:left="697"/>
        <w:contextualSpacing w:val="0"/>
        <w:rPr>
          <w:i w:val="0"/>
          <w:color w:val="auto"/>
          <w:lang w:val="pl-PL"/>
        </w:rPr>
      </w:pPr>
      <w:r w:rsidRPr="00FD289D">
        <w:rPr>
          <w:i w:val="0"/>
          <w:color w:val="auto"/>
          <w:lang w:val="pl-PL"/>
        </w:rPr>
        <w:t>Wnioski będą rozpatrywane na podstawie informacji dostarczonych przez posiadacza zezwolenia dla typu pojazdu i nie są równoznaczne z zaakceptowaniem kategoryzacji przeprowadzonej przez podmiot zarządzający zmianą. Publikacja wpisu do ERATV odbędzie się zgodnie z wymaganiami jakościowymi właściwymi dla ERATV, bez oceny dostarczonych dokumentów towarzyszących. Posiadacz zezwolenia dla typu pojazdu jest odpowiedzialny za spójność danych dostarczonych Prezesowi UTK. Prezes UTK jest odpowiedzialny za sprawdzenie zgodności danych dostarczonych przez posiadacza zezwolenia dla typu pojazdu.</w:t>
      </w:r>
    </w:p>
    <w:p w14:paraId="0A475878" w14:textId="4FACFB51" w:rsidR="00A037D6" w:rsidRPr="00FD289D" w:rsidRDefault="00A037D6" w:rsidP="00A037D6">
      <w:pPr>
        <w:pStyle w:val="Akapitzlist"/>
        <w:spacing w:after="60"/>
        <w:ind w:left="697"/>
        <w:contextualSpacing w:val="0"/>
        <w:rPr>
          <w:i w:val="0"/>
          <w:color w:val="auto"/>
          <w:lang w:val="pl-PL"/>
        </w:rPr>
      </w:pPr>
      <w:r w:rsidRPr="00FD289D">
        <w:rPr>
          <w:i w:val="0"/>
          <w:color w:val="auto"/>
          <w:lang w:val="pl-PL"/>
        </w:rPr>
        <w:t xml:space="preserve">Prezes UTK może wystosować pytania dotyczące klasyfikacji zmiany jeśli nie może osiągnąć wystarczającej pewności, że wnioskodawca spełnił swoje obowiązki w zakresie procesu analizy </w:t>
      </w:r>
      <w:r w:rsidR="007B2C37">
        <w:rPr>
          <w:i w:val="0"/>
          <w:color w:val="auto"/>
          <w:lang w:val="pl-PL"/>
        </w:rPr>
        <w:br/>
      </w:r>
      <w:r w:rsidRPr="00FD289D">
        <w:rPr>
          <w:i w:val="0"/>
          <w:color w:val="auto"/>
          <w:lang w:val="pl-PL"/>
        </w:rPr>
        <w:t xml:space="preserve">i kategoryzacji zmiany przy zastosowaniu art. 13 i 15 rozporządzenia wykonawczego Komisji (UE)  2018/545 oraz art. 21 ust. 12 dyrektywy Parlamentu Europejskiego i Rady (UE) 2016/797 </w:t>
      </w:r>
      <w:r w:rsidR="007B2C37">
        <w:rPr>
          <w:i w:val="0"/>
          <w:color w:val="auto"/>
          <w:lang w:val="pl-PL"/>
        </w:rPr>
        <w:br/>
      </w:r>
      <w:r w:rsidRPr="00FD289D">
        <w:rPr>
          <w:i w:val="0"/>
          <w:color w:val="auto"/>
          <w:lang w:val="pl-PL"/>
        </w:rPr>
        <w:t>w następujących przypadkach:</w:t>
      </w:r>
    </w:p>
    <w:p w14:paraId="6E199F6D" w14:textId="77777777" w:rsidR="00A037D6" w:rsidRPr="00FD289D" w:rsidRDefault="00A037D6" w:rsidP="00A037D6">
      <w:pPr>
        <w:pStyle w:val="Akapitzlist"/>
        <w:numPr>
          <w:ilvl w:val="0"/>
          <w:numId w:val="38"/>
        </w:numPr>
        <w:spacing w:after="60"/>
        <w:contextualSpacing w:val="0"/>
        <w:rPr>
          <w:i w:val="0"/>
          <w:color w:val="auto"/>
          <w:lang w:val="pl-PL"/>
        </w:rPr>
      </w:pPr>
      <w:r w:rsidRPr="00FD289D">
        <w:rPr>
          <w:i w:val="0"/>
          <w:color w:val="auto"/>
          <w:lang w:val="pl-PL"/>
        </w:rPr>
        <w:t xml:space="preserve">Jako element kontroli wykonywanej w celu zapewnienia zgodności danych dostarczonych przez posiadacza zezwolenia dla typu pojazdu do publikacji wersji </w:t>
      </w:r>
      <w:r>
        <w:rPr>
          <w:i w:val="0"/>
          <w:color w:val="auto"/>
          <w:lang w:val="pl-PL"/>
        </w:rPr>
        <w:t>powstałej w wyniku</w:t>
      </w:r>
      <w:r w:rsidRPr="00FD289D">
        <w:rPr>
          <w:i w:val="0"/>
          <w:color w:val="auto"/>
          <w:lang w:val="pl-PL"/>
        </w:rPr>
        <w:t xml:space="preserve"> zmiany sklasyfikowanej jako zmiana zgodnie z art. 15 ust. 1 lit. c) rozporządzenia wykonawczego Komisji (UE) 2018/545</w:t>
      </w:r>
    </w:p>
    <w:p w14:paraId="6805FC66" w14:textId="77777777" w:rsidR="00A037D6" w:rsidRPr="00FD289D" w:rsidRDefault="00A037D6" w:rsidP="00A037D6">
      <w:pPr>
        <w:pStyle w:val="Akapitzlist"/>
        <w:spacing w:after="60"/>
        <w:ind w:left="1417"/>
        <w:contextualSpacing w:val="0"/>
        <w:rPr>
          <w:i w:val="0"/>
          <w:color w:val="auto"/>
          <w:lang w:val="pl-PL"/>
        </w:rPr>
      </w:pPr>
      <w:r w:rsidRPr="00FD289D">
        <w:rPr>
          <w:i w:val="0"/>
          <w:color w:val="auto"/>
          <w:lang w:val="pl-PL"/>
        </w:rPr>
        <w:t>oraz</w:t>
      </w:r>
    </w:p>
    <w:p w14:paraId="48B0D329" w14:textId="77777777" w:rsidR="00A037D6" w:rsidRPr="00FD289D" w:rsidRDefault="00A037D6" w:rsidP="00A037D6">
      <w:pPr>
        <w:pStyle w:val="Akapitzlist"/>
        <w:numPr>
          <w:ilvl w:val="0"/>
          <w:numId w:val="38"/>
        </w:numPr>
        <w:spacing w:after="60"/>
        <w:contextualSpacing w:val="0"/>
        <w:rPr>
          <w:i w:val="0"/>
          <w:color w:val="auto"/>
          <w:lang w:val="pl-PL"/>
        </w:rPr>
      </w:pPr>
      <w:r w:rsidRPr="00FD289D">
        <w:rPr>
          <w:i w:val="0"/>
          <w:color w:val="auto"/>
          <w:lang w:val="pl-PL"/>
        </w:rPr>
        <w:t xml:space="preserve">Podczas oceny wniosku o zezwolenie na wprowadzenie do obrotu pojazdów zgodnie z wersją opublikowaną po zmianie sklasyfikowanej jako zmiana zgodnie z art. 15 ust. 1 lit c) rozporządzenia wykonawczego Komisji (UE) 2018/545. W tym przypadku, gdy wnioskodawca </w:t>
      </w:r>
      <w:r w:rsidRPr="00FD289D">
        <w:rPr>
          <w:i w:val="0"/>
          <w:color w:val="auto"/>
          <w:lang w:val="pl-PL"/>
        </w:rPr>
        <w:lastRenderedPageBreak/>
        <w:t>nie będzie w stanie wystarczająco uzasadnić w jaki sposób podmiot zarządzający zmianą dotarł do swoich wniosków w kwestii klasyfikacji zmiany, Prezes UTK może wycofać publikację wersji z ERATV.</w:t>
      </w:r>
    </w:p>
    <w:p w14:paraId="42A19A45" w14:textId="77777777" w:rsidR="00A037D6" w:rsidRPr="00FD289D" w:rsidRDefault="00A037D6" w:rsidP="00A037D6">
      <w:pPr>
        <w:pStyle w:val="Akapitzlist"/>
        <w:spacing w:after="60"/>
        <w:ind w:left="697"/>
        <w:contextualSpacing w:val="0"/>
        <w:rPr>
          <w:i w:val="0"/>
          <w:color w:val="auto"/>
          <w:lang w:val="pl-PL"/>
        </w:rPr>
      </w:pPr>
      <w:r w:rsidRPr="00FD289D">
        <w:rPr>
          <w:i w:val="0"/>
          <w:color w:val="auto"/>
          <w:lang w:val="pl-PL"/>
        </w:rPr>
        <w:t xml:space="preserve">Załącznik I niniejszego formularza powinien zostać wypełniony. Dodatkowo, formularz </w:t>
      </w:r>
      <w:r>
        <w:rPr>
          <w:i w:val="0"/>
          <w:color w:val="auto"/>
          <w:lang w:val="pl-PL"/>
        </w:rPr>
        <w:t>ERATV</w:t>
      </w:r>
      <w:r w:rsidRPr="00FD289D">
        <w:rPr>
          <w:i w:val="0"/>
          <w:color w:val="auto"/>
          <w:lang w:val="pl-PL"/>
        </w:rPr>
        <w:t xml:space="preserve"> także powinien zostać uzupełniony o </w:t>
      </w:r>
      <w:r>
        <w:rPr>
          <w:i w:val="0"/>
          <w:color w:val="auto"/>
          <w:lang w:val="pl-PL"/>
        </w:rPr>
        <w:t xml:space="preserve">te </w:t>
      </w:r>
      <w:r w:rsidRPr="00FD289D">
        <w:rPr>
          <w:i w:val="0"/>
          <w:color w:val="auto"/>
          <w:lang w:val="pl-PL"/>
        </w:rPr>
        <w:t xml:space="preserve">parametry ERATV (zasadnicze cechy konstrukcyjne) na które wpływ miała zastosowana zmiana.  </w:t>
      </w:r>
    </w:p>
    <w:p w14:paraId="4CA822C1" w14:textId="77777777" w:rsidR="00A037D6" w:rsidRPr="00FD289D" w:rsidRDefault="00A037D6" w:rsidP="00A037D6">
      <w:pPr>
        <w:pStyle w:val="Akapitzlist"/>
        <w:numPr>
          <w:ilvl w:val="0"/>
          <w:numId w:val="29"/>
        </w:numPr>
        <w:ind w:left="720" w:hanging="357"/>
        <w:contextualSpacing w:val="0"/>
        <w:rPr>
          <w:i w:val="0"/>
          <w:color w:val="auto"/>
          <w:lang w:val="pl-PL"/>
        </w:rPr>
      </w:pPr>
      <w:r w:rsidRPr="00FD289D">
        <w:rPr>
          <w:b/>
          <w:i w:val="0"/>
          <w:color w:val="auto"/>
          <w:lang w:val="pl-PL"/>
        </w:rPr>
        <w:t xml:space="preserve">wersji będącej kompilacją już opublikowanych wersji </w:t>
      </w:r>
      <w:r w:rsidRPr="00FD289D">
        <w:rPr>
          <w:i w:val="0"/>
          <w:color w:val="auto"/>
          <w:lang w:val="pl-PL"/>
        </w:rPr>
        <w:t>(zobacz notę wyjaśniającą ERA1209/132 zawierającą warunki konieczne do spełnienia, by móc złożyć wniosek o utworzenie wersji skompilowanej).</w:t>
      </w:r>
    </w:p>
    <w:p w14:paraId="694A3036" w14:textId="77777777" w:rsidR="00A037D6" w:rsidRPr="00FD289D" w:rsidRDefault="00A037D6" w:rsidP="00A037D6">
      <w:pPr>
        <w:pStyle w:val="Akapitzlist"/>
        <w:ind w:left="697"/>
        <w:contextualSpacing w:val="0"/>
        <w:rPr>
          <w:i w:val="0"/>
          <w:iCs/>
          <w:color w:val="auto"/>
          <w:lang w:val="pl-PL"/>
        </w:rPr>
      </w:pPr>
      <w:r w:rsidRPr="00FD289D">
        <w:rPr>
          <w:i w:val="0"/>
          <w:iCs/>
          <w:color w:val="auto"/>
          <w:lang w:val="pl-PL"/>
        </w:rPr>
        <w:t>W tym przypadku nie ma potrzeby wypełniania Załącznika I niniejszego formularza. Załącznik II powinien jednak zostać wypełniony.</w:t>
      </w:r>
    </w:p>
    <w:p w14:paraId="5E28693F" w14:textId="77777777" w:rsidR="00A037D6" w:rsidRPr="00FD289D" w:rsidRDefault="00A037D6" w:rsidP="00A037D6">
      <w:pPr>
        <w:rPr>
          <w:lang w:val="pl-PL"/>
        </w:rPr>
      </w:pPr>
      <w:r w:rsidRPr="00FD289D">
        <w:rPr>
          <w:lang w:val="pl-PL"/>
        </w:rPr>
        <w:t>Po wypełnieniu formularza, proszę postępować zgodnie z instrukcją udostępnioną w następujących wpisach FAQ, dostępnych na stronie Agencji Kolejowej Unii Europejskiej:</w:t>
      </w:r>
    </w:p>
    <w:p w14:paraId="4F5A89BA" w14:textId="77777777" w:rsidR="00A037D6" w:rsidRPr="00FD289D" w:rsidRDefault="00A037D6" w:rsidP="00A037D6">
      <w:pPr>
        <w:pStyle w:val="Akapitzlist"/>
        <w:numPr>
          <w:ilvl w:val="0"/>
          <w:numId w:val="37"/>
        </w:numPr>
        <w:rPr>
          <w:rStyle w:val="Hipercze"/>
          <w:rFonts w:ascii="Calibri" w:eastAsiaTheme="majorEastAsia" w:hAnsi="Calibri" w:cstheme="majorBidi"/>
          <w:b/>
          <w:bCs/>
          <w:i w:val="0"/>
          <w:iCs/>
          <w:szCs w:val="24"/>
          <w:lang w:val="pl-PL"/>
        </w:rPr>
      </w:pPr>
      <w:r w:rsidRPr="00FD289D">
        <w:rPr>
          <w:i w:val="0"/>
          <w:iCs/>
          <w:lang w:val="pl-PL"/>
        </w:rPr>
        <w:t xml:space="preserve">Przypadki (a) oraz (b): </w:t>
      </w:r>
      <w:hyperlink r:id="rId13" w:anchor="faq798" w:history="1">
        <w:r w:rsidRPr="00FD289D">
          <w:rPr>
            <w:rStyle w:val="Hipercze"/>
            <w:rFonts w:ascii="Calibri" w:eastAsiaTheme="majorEastAsia" w:hAnsi="Calibri" w:cstheme="majorBidi"/>
            <w:i w:val="0"/>
            <w:iCs/>
            <w:szCs w:val="24"/>
            <w:lang w:val="pl-PL"/>
          </w:rPr>
          <w:t>https://www.era.europa.eu/can-we-help-you/faq/575#faq798</w:t>
        </w:r>
      </w:hyperlink>
    </w:p>
    <w:p w14:paraId="5F62775D" w14:textId="77777777" w:rsidR="00A037D6" w:rsidRPr="00FD289D" w:rsidRDefault="00A037D6" w:rsidP="00A037D6">
      <w:pPr>
        <w:pStyle w:val="Akapitzlist"/>
        <w:numPr>
          <w:ilvl w:val="0"/>
          <w:numId w:val="37"/>
        </w:numPr>
        <w:rPr>
          <w:i w:val="0"/>
          <w:iCs/>
          <w:lang w:val="pl-PL"/>
        </w:rPr>
      </w:pPr>
      <w:r w:rsidRPr="00FD289D">
        <w:rPr>
          <w:i w:val="0"/>
          <w:iCs/>
          <w:lang w:val="pl-PL"/>
        </w:rPr>
        <w:t xml:space="preserve">Przypadek (c): </w:t>
      </w:r>
      <w:hyperlink r:id="rId14" w:anchor="faq1545" w:history="1">
        <w:r w:rsidRPr="00FD289D">
          <w:rPr>
            <w:rStyle w:val="Hipercze"/>
            <w:i w:val="0"/>
            <w:iCs/>
            <w:lang w:val="pl-PL"/>
          </w:rPr>
          <w:t>https://www.era.europa.eu/can-we-help-you/faq/575#faq1545</w:t>
        </w:r>
      </w:hyperlink>
    </w:p>
    <w:p w14:paraId="5F8A1FF9" w14:textId="77777777" w:rsidR="00A037D6" w:rsidRPr="00FD289D" w:rsidRDefault="00A037D6" w:rsidP="00A037D6">
      <w:pPr>
        <w:pStyle w:val="Nagwek1"/>
        <w:rPr>
          <w:lang w:val="pl-PL"/>
        </w:rPr>
      </w:pPr>
      <w:r w:rsidRPr="00FD289D">
        <w:rPr>
          <w:lang w:val="pl-PL"/>
        </w:rPr>
        <w:t xml:space="preserve">Więcej informacji na temat ERATV dostępnych jest pod linkiem: </w:t>
      </w:r>
      <w:hyperlink r:id="rId15" w:anchor="eratv" w:history="1">
        <w:r w:rsidRPr="00FD289D">
          <w:rPr>
            <w:rStyle w:val="Hipercze"/>
            <w:lang w:val="pl-PL"/>
          </w:rPr>
          <w:t>https://www.era.europa.eu/registers_en#eratv</w:t>
        </w:r>
      </w:hyperlink>
      <w:r w:rsidRPr="00FD289D">
        <w:rPr>
          <w:lang w:val="pl-PL"/>
        </w:rPr>
        <w:t xml:space="preserve"> </w:t>
      </w:r>
    </w:p>
    <w:p w14:paraId="50F97098" w14:textId="77777777" w:rsidR="00A037D6" w:rsidRPr="00FD289D" w:rsidRDefault="00A037D6" w:rsidP="00A037D6">
      <w:pPr>
        <w:spacing w:after="200" w:line="276" w:lineRule="auto"/>
        <w:jc w:val="left"/>
        <w:rPr>
          <w:lang w:val="pl-PL"/>
        </w:rPr>
      </w:pPr>
      <w:r w:rsidRPr="00FD289D">
        <w:rPr>
          <w:lang w:val="pl-PL"/>
        </w:rPr>
        <w:br w:type="page"/>
      </w:r>
    </w:p>
    <w:tbl>
      <w:tblPr>
        <w:tblStyle w:val="Tabela-Siatka"/>
        <w:tblW w:w="0" w:type="auto"/>
        <w:tblLook w:val="04A0" w:firstRow="1" w:lastRow="0" w:firstColumn="1" w:lastColumn="0" w:noHBand="0" w:noVBand="1"/>
      </w:tblPr>
      <w:tblGrid>
        <w:gridCol w:w="3539"/>
        <w:gridCol w:w="6090"/>
      </w:tblGrid>
      <w:tr w:rsidR="00A037D6" w:rsidRPr="00DD59C8" w14:paraId="7F318701" w14:textId="77777777" w:rsidTr="00674FE1">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0C614898" w14:textId="77777777" w:rsidR="00A037D6" w:rsidRPr="00FD289D" w:rsidRDefault="00A037D6" w:rsidP="00674FE1">
            <w:pPr>
              <w:spacing w:after="0"/>
              <w:rPr>
                <w:b/>
                <w:lang w:val="pl-PL"/>
              </w:rPr>
            </w:pPr>
            <w:r w:rsidRPr="00FD289D">
              <w:rPr>
                <w:b/>
                <w:lang w:val="pl-PL"/>
              </w:rPr>
              <w:lastRenderedPageBreak/>
              <w:t>a. Dane użytkownika</w:t>
            </w:r>
          </w:p>
          <w:p w14:paraId="0B2AACBD" w14:textId="77777777" w:rsidR="00A037D6" w:rsidRPr="00FD289D" w:rsidRDefault="00A037D6" w:rsidP="00674FE1">
            <w:pPr>
              <w:spacing w:after="0"/>
              <w:rPr>
                <w:i/>
                <w:lang w:val="pl-PL"/>
              </w:rPr>
            </w:pPr>
            <w:r w:rsidRPr="00FD289D">
              <w:rPr>
                <w:i/>
                <w:color w:val="0065A6" w:themeColor="text1" w:themeTint="BF"/>
                <w:sz w:val="16"/>
                <w:lang w:val="pl-PL"/>
              </w:rPr>
              <w:t>Proszę wybrać jedną z dwóch poniższych opcji i wypełnić odpowiednie pola.</w:t>
            </w:r>
          </w:p>
        </w:tc>
      </w:tr>
      <w:tr w:rsidR="00A037D6" w:rsidRPr="00DD59C8" w14:paraId="57D13D73" w14:textId="77777777" w:rsidTr="00674FE1">
        <w:tc>
          <w:tcPr>
            <w:tcW w:w="3539" w:type="dxa"/>
            <w:tcBorders>
              <w:top w:val="single" w:sz="4" w:space="0" w:color="auto"/>
              <w:left w:val="single" w:sz="4" w:space="0" w:color="auto"/>
              <w:bottom w:val="single" w:sz="4" w:space="0" w:color="auto"/>
              <w:right w:val="single" w:sz="4" w:space="0" w:color="auto"/>
            </w:tcBorders>
            <w:hideMark/>
          </w:tcPr>
          <w:p w14:paraId="2A1521FB" w14:textId="77777777" w:rsidR="00A037D6" w:rsidRPr="00FD289D" w:rsidRDefault="00233A6D" w:rsidP="00674FE1">
            <w:pPr>
              <w:spacing w:after="60"/>
              <w:rPr>
                <w:sz w:val="16"/>
                <w:szCs w:val="18"/>
                <w:lang w:val="pl-PL"/>
              </w:rPr>
            </w:pPr>
            <w:sdt>
              <w:sdtPr>
                <w:rPr>
                  <w:sz w:val="16"/>
                  <w:szCs w:val="18"/>
                  <w:lang w:val="pl-PL"/>
                </w:rPr>
                <w:id w:val="1003098697"/>
                <w14:checkbox>
                  <w14:checked w14:val="0"/>
                  <w14:checkedState w14:val="2612" w14:font="MS Gothic"/>
                  <w14:uncheckedState w14:val="2610" w14:font="MS Gothic"/>
                </w14:checkbox>
              </w:sdtPr>
              <w:sdtEndPr/>
              <w:sdtContent>
                <w:r w:rsidR="00A037D6" w:rsidRPr="00FD289D">
                  <w:rPr>
                    <w:rFonts w:ascii="MS Gothic" w:eastAsia="MS Gothic" w:hAnsi="MS Gothic"/>
                    <w:sz w:val="16"/>
                    <w:szCs w:val="18"/>
                    <w:lang w:val="pl-PL"/>
                  </w:rPr>
                  <w:t>☐</w:t>
                </w:r>
              </w:sdtContent>
            </w:sdt>
            <w:r w:rsidR="00A037D6" w:rsidRPr="00FD289D">
              <w:rPr>
                <w:sz w:val="16"/>
                <w:szCs w:val="18"/>
                <w:lang w:val="pl-PL"/>
              </w:rPr>
              <w:t xml:space="preserve"> a.1. Nowy użytkownik</w:t>
            </w:r>
          </w:p>
        </w:tc>
        <w:tc>
          <w:tcPr>
            <w:tcW w:w="6090" w:type="dxa"/>
            <w:tcBorders>
              <w:top w:val="single" w:sz="4" w:space="0" w:color="auto"/>
              <w:left w:val="single" w:sz="4" w:space="0" w:color="auto"/>
              <w:bottom w:val="single" w:sz="4" w:space="0" w:color="auto"/>
              <w:right w:val="single" w:sz="4" w:space="0" w:color="auto"/>
            </w:tcBorders>
            <w:hideMark/>
          </w:tcPr>
          <w:p w14:paraId="07C57453" w14:textId="77777777" w:rsidR="00A037D6" w:rsidRPr="00FD289D" w:rsidRDefault="00A037D6" w:rsidP="00674FE1">
            <w:pPr>
              <w:spacing w:after="60"/>
              <w:rPr>
                <w:sz w:val="16"/>
                <w:szCs w:val="16"/>
                <w:lang w:val="pl-PL"/>
              </w:rPr>
            </w:pPr>
            <w:r w:rsidRPr="00FD289D">
              <w:rPr>
                <w:sz w:val="16"/>
                <w:szCs w:val="16"/>
                <w:lang w:val="pl-PL"/>
              </w:rPr>
              <w:t>a.1.1 Imię:</w:t>
            </w:r>
            <w:sdt>
              <w:sdtPr>
                <w:rPr>
                  <w:sz w:val="16"/>
                  <w:szCs w:val="16"/>
                  <w:lang w:val="pl-PL"/>
                </w:rPr>
                <w:id w:val="1402946487"/>
                <w:placeholder>
                  <w:docPart w:val="8E8AA98E40984185AF167F22627124E8"/>
                </w:placeholder>
                <w:showingPlcHdr/>
                <w:text/>
              </w:sdtPr>
              <w:sdtEndPr/>
              <w:sdtContent>
                <w:r w:rsidRPr="00FD289D">
                  <w:rPr>
                    <w:rStyle w:val="Tekstzastpczy"/>
                    <w:sz w:val="16"/>
                    <w:szCs w:val="16"/>
                    <w:lang w:val="pl-PL"/>
                  </w:rPr>
                  <w:t>Kliknij tutaj by wprowadzić tekst.</w:t>
                </w:r>
              </w:sdtContent>
            </w:sdt>
          </w:p>
          <w:p w14:paraId="3D0C5B56" w14:textId="77777777" w:rsidR="00A037D6" w:rsidRPr="00FD289D" w:rsidRDefault="00A037D6" w:rsidP="00674FE1">
            <w:pPr>
              <w:spacing w:after="60"/>
              <w:rPr>
                <w:sz w:val="16"/>
                <w:szCs w:val="16"/>
                <w:lang w:val="pl-PL"/>
              </w:rPr>
            </w:pPr>
            <w:r w:rsidRPr="00FD289D">
              <w:rPr>
                <w:sz w:val="16"/>
                <w:szCs w:val="16"/>
                <w:lang w:val="pl-PL"/>
              </w:rPr>
              <w:t>a.1.2 Nazwisko:</w:t>
            </w:r>
            <w:sdt>
              <w:sdtPr>
                <w:rPr>
                  <w:sz w:val="16"/>
                  <w:szCs w:val="16"/>
                  <w:lang w:val="pl-PL"/>
                </w:rPr>
                <w:id w:val="323711968"/>
                <w:placeholder>
                  <w:docPart w:val="330072E30FE949AD8443F769BB48E6CE"/>
                </w:placeholder>
                <w:showingPlcHdr/>
                <w:text/>
              </w:sdtPr>
              <w:sdtEndPr/>
              <w:sdtContent>
                <w:r w:rsidRPr="00FD289D">
                  <w:rPr>
                    <w:rStyle w:val="Tekstzastpczy"/>
                    <w:sz w:val="16"/>
                    <w:szCs w:val="16"/>
                    <w:lang w:val="pl-PL"/>
                  </w:rPr>
                  <w:t>Kliknij tutaj by wprowadzić tekst.</w:t>
                </w:r>
              </w:sdtContent>
            </w:sdt>
          </w:p>
          <w:p w14:paraId="1E18BB26" w14:textId="77777777" w:rsidR="00A037D6" w:rsidRPr="00FD289D" w:rsidRDefault="00A037D6" w:rsidP="00674FE1">
            <w:pPr>
              <w:spacing w:after="60"/>
              <w:rPr>
                <w:sz w:val="16"/>
                <w:szCs w:val="16"/>
                <w:lang w:val="pl-PL"/>
              </w:rPr>
            </w:pPr>
            <w:r w:rsidRPr="00FD289D">
              <w:rPr>
                <w:sz w:val="16"/>
                <w:szCs w:val="16"/>
                <w:lang w:val="pl-PL"/>
              </w:rPr>
              <w:t>a.1.3 Adres e-mail:</w:t>
            </w:r>
            <w:sdt>
              <w:sdtPr>
                <w:rPr>
                  <w:sz w:val="16"/>
                  <w:szCs w:val="16"/>
                  <w:lang w:val="pl-PL"/>
                </w:rPr>
                <w:id w:val="-1212116170"/>
                <w:placeholder>
                  <w:docPart w:val="1F6E3B79F4D241CC8B541AD59A2854B4"/>
                </w:placeholder>
                <w:showingPlcHdr/>
                <w:text/>
              </w:sdtPr>
              <w:sdtEndPr/>
              <w:sdtContent>
                <w:r w:rsidRPr="00FD289D">
                  <w:rPr>
                    <w:rStyle w:val="Tekstzastpczy"/>
                    <w:sz w:val="16"/>
                    <w:szCs w:val="16"/>
                    <w:lang w:val="pl-PL"/>
                  </w:rPr>
                  <w:t>Kliknij tutaj by wprowadzić tekst.</w:t>
                </w:r>
              </w:sdtContent>
            </w:sdt>
          </w:p>
          <w:p w14:paraId="35D07088" w14:textId="77777777" w:rsidR="00A037D6" w:rsidRPr="00FD289D" w:rsidRDefault="00A037D6" w:rsidP="00674FE1">
            <w:pPr>
              <w:spacing w:after="60"/>
              <w:rPr>
                <w:sz w:val="16"/>
                <w:szCs w:val="16"/>
                <w:lang w:val="pl-PL"/>
              </w:rPr>
            </w:pPr>
            <w:r w:rsidRPr="00FD289D">
              <w:rPr>
                <w:sz w:val="16"/>
                <w:szCs w:val="16"/>
                <w:lang w:val="pl-PL"/>
              </w:rPr>
              <w:t>a.1.4 Organizacja:</w:t>
            </w:r>
            <w:sdt>
              <w:sdtPr>
                <w:rPr>
                  <w:sz w:val="16"/>
                  <w:szCs w:val="16"/>
                  <w:lang w:val="pl-PL"/>
                </w:rPr>
                <w:id w:val="-565881617"/>
                <w:placeholder>
                  <w:docPart w:val="FFB228A4AB744B43B0BA58ACB5DF5060"/>
                </w:placeholder>
                <w:showingPlcHdr/>
                <w:text/>
              </w:sdtPr>
              <w:sdtEndPr/>
              <w:sdtContent>
                <w:r w:rsidRPr="00FD289D">
                  <w:rPr>
                    <w:rStyle w:val="Tekstzastpczy"/>
                    <w:sz w:val="16"/>
                    <w:szCs w:val="16"/>
                    <w:lang w:val="pl-PL"/>
                  </w:rPr>
                  <w:t>Kliknij tutaj by wprowadzić tekst.</w:t>
                </w:r>
              </w:sdtContent>
            </w:sdt>
          </w:p>
          <w:p w14:paraId="1879CF13" w14:textId="77777777" w:rsidR="00A037D6" w:rsidRPr="00FD289D" w:rsidRDefault="00A037D6" w:rsidP="00674FE1">
            <w:pPr>
              <w:spacing w:after="60"/>
              <w:rPr>
                <w:sz w:val="16"/>
                <w:szCs w:val="16"/>
                <w:lang w:val="pl-PL"/>
              </w:rPr>
            </w:pPr>
            <w:r w:rsidRPr="00FD289D">
              <w:rPr>
                <w:sz w:val="16"/>
                <w:szCs w:val="16"/>
                <w:lang w:val="pl-PL"/>
              </w:rPr>
              <w:t>a.1.5 Adres:</w:t>
            </w:r>
            <w:sdt>
              <w:sdtPr>
                <w:rPr>
                  <w:sz w:val="16"/>
                  <w:szCs w:val="16"/>
                  <w:lang w:val="pl-PL"/>
                </w:rPr>
                <w:id w:val="-1452939255"/>
                <w:placeholder>
                  <w:docPart w:val="7CA73408430F4FEABF9E765ECAA2D69A"/>
                </w:placeholder>
                <w:showingPlcHdr/>
                <w:text/>
              </w:sdtPr>
              <w:sdtEndPr/>
              <w:sdtContent>
                <w:r w:rsidRPr="00FD289D">
                  <w:rPr>
                    <w:rStyle w:val="Tekstzastpczy"/>
                    <w:sz w:val="16"/>
                    <w:szCs w:val="16"/>
                    <w:lang w:val="pl-PL"/>
                  </w:rPr>
                  <w:t>Kliknij tutaj by wprowadzić tekst.</w:t>
                </w:r>
              </w:sdtContent>
            </w:sdt>
          </w:p>
          <w:p w14:paraId="1409D230" w14:textId="77777777" w:rsidR="00A037D6" w:rsidRPr="00FD289D" w:rsidRDefault="00A037D6" w:rsidP="00674FE1">
            <w:pPr>
              <w:spacing w:after="60"/>
              <w:rPr>
                <w:sz w:val="16"/>
                <w:szCs w:val="16"/>
                <w:lang w:val="pl-PL"/>
              </w:rPr>
            </w:pPr>
            <w:r w:rsidRPr="00FD289D">
              <w:rPr>
                <w:sz w:val="16"/>
                <w:szCs w:val="16"/>
                <w:lang w:val="pl-PL"/>
              </w:rPr>
              <w:t>a.1.6 Telefon:</w:t>
            </w:r>
            <w:sdt>
              <w:sdtPr>
                <w:rPr>
                  <w:sz w:val="16"/>
                  <w:szCs w:val="16"/>
                  <w:lang w:val="pl-PL"/>
                </w:rPr>
                <w:id w:val="323402700"/>
                <w:placeholder>
                  <w:docPart w:val="5477B72FAD294513BF9635625B90174D"/>
                </w:placeholder>
                <w:showingPlcHdr/>
                <w:text/>
              </w:sdtPr>
              <w:sdtEndPr/>
              <w:sdtContent>
                <w:r w:rsidRPr="00FD289D">
                  <w:rPr>
                    <w:rStyle w:val="Tekstzastpczy"/>
                    <w:sz w:val="16"/>
                    <w:szCs w:val="16"/>
                    <w:lang w:val="pl-PL"/>
                  </w:rPr>
                  <w:t>Kliknij tutaj by wprowadzić tekst.</w:t>
                </w:r>
              </w:sdtContent>
            </w:sdt>
          </w:p>
        </w:tc>
      </w:tr>
      <w:tr w:rsidR="00A037D6" w:rsidRPr="00DD59C8" w14:paraId="1C9CBD82" w14:textId="77777777" w:rsidTr="00674FE1">
        <w:tc>
          <w:tcPr>
            <w:tcW w:w="3539" w:type="dxa"/>
            <w:tcBorders>
              <w:top w:val="single" w:sz="4" w:space="0" w:color="auto"/>
              <w:left w:val="single" w:sz="4" w:space="0" w:color="auto"/>
              <w:bottom w:val="single" w:sz="4" w:space="0" w:color="auto"/>
              <w:right w:val="single" w:sz="4" w:space="0" w:color="auto"/>
            </w:tcBorders>
            <w:hideMark/>
          </w:tcPr>
          <w:p w14:paraId="112F3F98" w14:textId="77777777" w:rsidR="00A037D6" w:rsidRPr="00FD289D" w:rsidRDefault="00233A6D" w:rsidP="00674FE1">
            <w:pPr>
              <w:spacing w:after="60"/>
              <w:rPr>
                <w:rFonts w:ascii="MS Gothic" w:eastAsia="MS Gothic" w:hAnsi="MS Gothic"/>
                <w:sz w:val="16"/>
                <w:szCs w:val="18"/>
                <w:lang w:val="pl-PL"/>
              </w:rPr>
            </w:pPr>
            <w:sdt>
              <w:sdtPr>
                <w:rPr>
                  <w:sz w:val="16"/>
                  <w:szCs w:val="18"/>
                  <w:lang w:val="pl-PL"/>
                </w:rPr>
                <w:id w:val="-1128309873"/>
                <w14:checkbox>
                  <w14:checked w14:val="0"/>
                  <w14:checkedState w14:val="2612" w14:font="MS Gothic"/>
                  <w14:uncheckedState w14:val="2610" w14:font="MS Gothic"/>
                </w14:checkbox>
              </w:sdtPr>
              <w:sdtEndPr/>
              <w:sdtContent>
                <w:r w:rsidR="00A037D6" w:rsidRPr="00FD289D">
                  <w:rPr>
                    <w:rFonts w:ascii="MS Gothic" w:eastAsia="MS Gothic" w:hAnsi="MS Gothic"/>
                    <w:sz w:val="16"/>
                    <w:szCs w:val="18"/>
                    <w:lang w:val="pl-PL"/>
                  </w:rPr>
                  <w:t>☐</w:t>
                </w:r>
              </w:sdtContent>
            </w:sdt>
            <w:r w:rsidR="00A037D6" w:rsidRPr="00FD289D">
              <w:rPr>
                <w:sz w:val="16"/>
                <w:szCs w:val="18"/>
                <w:lang w:val="pl-PL"/>
              </w:rPr>
              <w:t xml:space="preserve"> a.2. Istniejący użytkownik ERATV</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CA76363" w14:textId="77777777" w:rsidR="00A037D6" w:rsidRPr="00FD289D" w:rsidRDefault="00A037D6" w:rsidP="00674FE1">
            <w:pPr>
              <w:spacing w:after="0"/>
              <w:rPr>
                <w:sz w:val="16"/>
                <w:szCs w:val="16"/>
                <w:lang w:val="pl-PL"/>
              </w:rPr>
            </w:pPr>
            <w:r w:rsidRPr="00FD289D">
              <w:rPr>
                <w:sz w:val="16"/>
                <w:szCs w:val="16"/>
                <w:lang w:val="pl-PL"/>
              </w:rPr>
              <w:t>a.2.1 Adres e-mail:</w:t>
            </w:r>
            <w:sdt>
              <w:sdtPr>
                <w:rPr>
                  <w:sz w:val="16"/>
                  <w:szCs w:val="16"/>
                  <w:lang w:val="pl-PL"/>
                </w:rPr>
                <w:id w:val="-518783855"/>
                <w:placeholder>
                  <w:docPart w:val="7F96D1F222064D9BBFD2456399457F3A"/>
                </w:placeholder>
                <w:showingPlcHdr/>
                <w:text/>
              </w:sdtPr>
              <w:sdtEndPr/>
              <w:sdtContent>
                <w:r w:rsidRPr="00FD289D">
                  <w:rPr>
                    <w:rStyle w:val="Tekstzastpczy"/>
                    <w:sz w:val="16"/>
                    <w:szCs w:val="16"/>
                    <w:lang w:val="pl-PL"/>
                  </w:rPr>
                  <w:t>Kliknij tutaj by wprowadzić tekst.</w:t>
                </w:r>
              </w:sdtContent>
            </w:sdt>
          </w:p>
        </w:tc>
      </w:tr>
    </w:tbl>
    <w:p w14:paraId="441EF752" w14:textId="77777777" w:rsidR="00A037D6" w:rsidRPr="00FD289D" w:rsidRDefault="00A037D6" w:rsidP="00A037D6">
      <w:pPr>
        <w:rPr>
          <w:lang w:val="pl-PL"/>
        </w:rPr>
      </w:pPr>
    </w:p>
    <w:tbl>
      <w:tblPr>
        <w:tblStyle w:val="Tabela-Siatka"/>
        <w:tblW w:w="0" w:type="auto"/>
        <w:tblLook w:val="04A0" w:firstRow="1" w:lastRow="0" w:firstColumn="1" w:lastColumn="0" w:noHBand="0" w:noVBand="1"/>
      </w:tblPr>
      <w:tblGrid>
        <w:gridCol w:w="3539"/>
        <w:gridCol w:w="6090"/>
      </w:tblGrid>
      <w:tr w:rsidR="00A037D6" w:rsidRPr="00DD59C8" w14:paraId="6C7447C1" w14:textId="77777777" w:rsidTr="00674FE1">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7302EF7C" w14:textId="77777777" w:rsidR="00A037D6" w:rsidRPr="00FD289D" w:rsidRDefault="00A037D6" w:rsidP="00674FE1">
            <w:pPr>
              <w:spacing w:after="0"/>
              <w:rPr>
                <w:b/>
                <w:lang w:val="pl-PL"/>
              </w:rPr>
            </w:pPr>
            <w:r w:rsidRPr="00FD289D">
              <w:rPr>
                <w:b/>
                <w:lang w:val="pl-PL"/>
              </w:rPr>
              <w:t>b. Informacje o typie nadrzędnym</w:t>
            </w:r>
          </w:p>
          <w:p w14:paraId="52AA5B10" w14:textId="77777777" w:rsidR="00A037D6" w:rsidRPr="00FD289D" w:rsidRDefault="00A037D6" w:rsidP="00674FE1">
            <w:pPr>
              <w:spacing w:after="0"/>
              <w:rPr>
                <w:i/>
                <w:lang w:val="pl-PL"/>
              </w:rPr>
            </w:pPr>
            <w:r w:rsidRPr="00FD289D">
              <w:rPr>
                <w:i/>
                <w:color w:val="0065A6" w:themeColor="text1" w:themeTint="BF"/>
                <w:sz w:val="16"/>
                <w:lang w:val="pl-PL"/>
              </w:rPr>
              <w:t>Proszę uzupełnić informację odnośnie typów z których wywodzą się przedmiotowe warianty/wersje</w:t>
            </w:r>
            <w:r>
              <w:rPr>
                <w:i/>
                <w:color w:val="0065A6" w:themeColor="text1" w:themeTint="BF"/>
                <w:sz w:val="16"/>
                <w:lang w:val="pl-PL"/>
              </w:rPr>
              <w:t>.</w:t>
            </w:r>
          </w:p>
        </w:tc>
      </w:tr>
      <w:tr w:rsidR="00A037D6" w:rsidRPr="00DD59C8" w14:paraId="0D25FEA0" w14:textId="77777777" w:rsidTr="00674FE1">
        <w:tc>
          <w:tcPr>
            <w:tcW w:w="3539" w:type="dxa"/>
            <w:tcBorders>
              <w:top w:val="single" w:sz="4" w:space="0" w:color="auto"/>
              <w:left w:val="single" w:sz="4" w:space="0" w:color="auto"/>
              <w:bottom w:val="single" w:sz="4" w:space="0" w:color="auto"/>
              <w:right w:val="single" w:sz="4" w:space="0" w:color="auto"/>
            </w:tcBorders>
            <w:hideMark/>
          </w:tcPr>
          <w:p w14:paraId="43F1BA3D" w14:textId="77777777" w:rsidR="00A037D6" w:rsidRPr="00FD289D" w:rsidRDefault="00A037D6" w:rsidP="00674FE1">
            <w:pPr>
              <w:spacing w:after="60"/>
              <w:rPr>
                <w:sz w:val="16"/>
                <w:szCs w:val="18"/>
                <w:lang w:val="pl-PL"/>
              </w:rPr>
            </w:pPr>
            <w:r w:rsidRPr="00FD289D">
              <w:rPr>
                <w:sz w:val="16"/>
                <w:szCs w:val="18"/>
                <w:lang w:val="pl-PL"/>
              </w:rPr>
              <w:t>b.1. Zarejestrowany typ pojazdu</w:t>
            </w:r>
          </w:p>
          <w:p w14:paraId="2B828B35" w14:textId="77777777" w:rsidR="00A037D6" w:rsidRPr="00FD289D" w:rsidRDefault="00A037D6" w:rsidP="00674FE1">
            <w:pPr>
              <w:spacing w:after="60"/>
              <w:rPr>
                <w:i/>
                <w:sz w:val="16"/>
                <w:szCs w:val="18"/>
                <w:lang w:val="pl-PL"/>
              </w:rPr>
            </w:pPr>
            <w:r w:rsidRPr="00FD289D">
              <w:rPr>
                <w:i/>
                <w:sz w:val="16"/>
                <w:szCs w:val="18"/>
                <w:lang w:val="pl-PL"/>
              </w:rPr>
              <w:t xml:space="preserve"> </w:t>
            </w:r>
          </w:p>
        </w:tc>
        <w:tc>
          <w:tcPr>
            <w:tcW w:w="6090" w:type="dxa"/>
            <w:tcBorders>
              <w:top w:val="single" w:sz="4" w:space="0" w:color="auto"/>
              <w:left w:val="single" w:sz="4" w:space="0" w:color="auto"/>
              <w:bottom w:val="single" w:sz="4" w:space="0" w:color="auto"/>
              <w:right w:val="single" w:sz="4" w:space="0" w:color="auto"/>
            </w:tcBorders>
            <w:hideMark/>
          </w:tcPr>
          <w:p w14:paraId="4A2329F3" w14:textId="77777777" w:rsidR="00A037D6" w:rsidRPr="00FD289D" w:rsidRDefault="00233A6D" w:rsidP="00674FE1">
            <w:pPr>
              <w:spacing w:after="60"/>
              <w:rPr>
                <w:sz w:val="20"/>
                <w:lang w:val="pl-PL"/>
              </w:rPr>
            </w:pPr>
            <w:sdt>
              <w:sdtPr>
                <w:rPr>
                  <w:sz w:val="16"/>
                  <w:lang w:val="pl-PL"/>
                </w:rPr>
                <w:id w:val="-1923946638"/>
                <w:placeholder>
                  <w:docPart w:val="B0C2F0467199443F8EA31A0DEF042A4B"/>
                </w:placeholder>
                <w:showingPlcHdr/>
                <w:text/>
              </w:sdtPr>
              <w:sdtEndPr/>
              <w:sdtContent>
                <w:r w:rsidR="00A037D6" w:rsidRPr="00FD289D">
                  <w:rPr>
                    <w:rStyle w:val="Tekstzastpczy"/>
                    <w:sz w:val="20"/>
                    <w:lang w:val="pl-PL"/>
                  </w:rPr>
                  <w:t>Kliknij tutaj by wprowadzić tekst.</w:t>
                </w:r>
              </w:sdtContent>
            </w:sdt>
          </w:p>
          <w:p w14:paraId="420D23DF" w14:textId="77777777" w:rsidR="00A037D6" w:rsidRPr="00FD289D" w:rsidRDefault="00A037D6" w:rsidP="00674FE1">
            <w:pPr>
              <w:spacing w:after="60"/>
              <w:rPr>
                <w:i/>
                <w:sz w:val="14"/>
                <w:lang w:val="pl-PL"/>
              </w:rPr>
            </w:pPr>
            <w:r w:rsidRPr="00FD289D">
              <w:rPr>
                <w:i/>
                <w:sz w:val="14"/>
                <w:lang w:val="pl-PL"/>
              </w:rPr>
              <w:t xml:space="preserve">Nie dotyczy pierwszego zezwolenia. Dla nowego zezwolenia, rozszerzenia obszaru użytkownika lub wersji </w:t>
            </w:r>
            <w:r>
              <w:rPr>
                <w:i/>
                <w:sz w:val="14"/>
                <w:lang w:val="pl-PL"/>
              </w:rPr>
              <w:t>powstałych w wyniku</w:t>
            </w:r>
            <w:r w:rsidRPr="00FD289D">
              <w:rPr>
                <w:i/>
                <w:sz w:val="14"/>
                <w:lang w:val="pl-PL"/>
              </w:rPr>
              <w:t xml:space="preserve"> zmian </w:t>
            </w:r>
            <w:r>
              <w:rPr>
                <w:i/>
                <w:sz w:val="14"/>
                <w:lang w:val="pl-PL"/>
              </w:rPr>
              <w:t xml:space="preserve">sklasyfikowanych jako zmiany </w:t>
            </w:r>
            <w:r w:rsidRPr="00FD289D">
              <w:rPr>
                <w:i/>
                <w:sz w:val="14"/>
                <w:lang w:val="pl-PL"/>
              </w:rPr>
              <w:t>zgodnie z art. 15 ust. 1 lit. c</w:t>
            </w:r>
            <w:r>
              <w:rPr>
                <w:i/>
                <w:sz w:val="14"/>
                <w:lang w:val="pl-PL"/>
              </w:rPr>
              <w:t>)</w:t>
            </w:r>
            <w:r w:rsidRPr="00FD289D">
              <w:rPr>
                <w:i/>
                <w:sz w:val="14"/>
                <w:lang w:val="pl-PL"/>
              </w:rPr>
              <w:t xml:space="preserve"> rozporządzenia wykonawczego Komisji (UE) 2018/545, niniejszy punkt odnosi się do ID typu/wariantu typu z którego wywodzi się nowy typ/wariant/wersja (</w:t>
            </w:r>
            <w:r>
              <w:rPr>
                <w:i/>
                <w:sz w:val="14"/>
                <w:lang w:val="pl-PL"/>
              </w:rPr>
              <w:t xml:space="preserve">ID </w:t>
            </w:r>
            <w:r w:rsidRPr="00FD289D">
              <w:rPr>
                <w:i/>
                <w:sz w:val="14"/>
                <w:lang w:val="pl-PL"/>
              </w:rPr>
              <w:t>typ</w:t>
            </w:r>
            <w:r>
              <w:rPr>
                <w:i/>
                <w:sz w:val="14"/>
                <w:lang w:val="pl-PL"/>
              </w:rPr>
              <w:t>u</w:t>
            </w:r>
            <w:r w:rsidRPr="00FD289D">
              <w:rPr>
                <w:i/>
                <w:sz w:val="14"/>
                <w:lang w:val="pl-PL"/>
              </w:rPr>
              <w:t xml:space="preserve"> nadrzędn</w:t>
            </w:r>
            <w:r>
              <w:rPr>
                <w:i/>
                <w:sz w:val="14"/>
                <w:lang w:val="pl-PL"/>
              </w:rPr>
              <w:t>ego</w:t>
            </w:r>
            <w:r w:rsidRPr="00FD289D">
              <w:rPr>
                <w:i/>
                <w:sz w:val="14"/>
                <w:lang w:val="pl-PL"/>
              </w:rPr>
              <w:t xml:space="preserve">). Dla kompilacji wersji niniejszy punkt odnosi się do ID typu/wariantu </w:t>
            </w:r>
            <w:r>
              <w:rPr>
                <w:i/>
                <w:sz w:val="14"/>
                <w:lang w:val="pl-PL"/>
              </w:rPr>
              <w:t xml:space="preserve">typu </w:t>
            </w:r>
            <w:r w:rsidRPr="00FD289D">
              <w:rPr>
                <w:i/>
                <w:sz w:val="14"/>
                <w:lang w:val="pl-PL"/>
              </w:rPr>
              <w:t>z którego wywodzą się wszystkie wersje planowane do kompilacji.</w:t>
            </w:r>
          </w:p>
        </w:tc>
      </w:tr>
      <w:tr w:rsidR="00A037D6" w:rsidRPr="00DD59C8" w14:paraId="6D6DE15C" w14:textId="77777777" w:rsidTr="00674FE1">
        <w:tc>
          <w:tcPr>
            <w:tcW w:w="3539" w:type="dxa"/>
            <w:tcBorders>
              <w:top w:val="single" w:sz="4" w:space="0" w:color="auto"/>
              <w:left w:val="single" w:sz="4" w:space="0" w:color="auto"/>
              <w:bottom w:val="single" w:sz="4" w:space="0" w:color="auto"/>
              <w:right w:val="single" w:sz="4" w:space="0" w:color="auto"/>
            </w:tcBorders>
          </w:tcPr>
          <w:p w14:paraId="05A60716" w14:textId="77777777" w:rsidR="00A037D6" w:rsidRPr="00FD289D" w:rsidRDefault="00A037D6" w:rsidP="00674FE1">
            <w:pPr>
              <w:spacing w:after="60"/>
              <w:rPr>
                <w:sz w:val="16"/>
                <w:szCs w:val="18"/>
                <w:lang w:val="pl-PL"/>
              </w:rPr>
            </w:pPr>
            <w:r w:rsidRPr="00FD289D">
              <w:rPr>
                <w:sz w:val="16"/>
                <w:szCs w:val="18"/>
                <w:lang w:val="pl-PL"/>
              </w:rPr>
              <w:t>b.2. Posiadacz zezwolenia dla typu pojazdu</w:t>
            </w:r>
          </w:p>
          <w:p w14:paraId="4D6A8AFE" w14:textId="77777777" w:rsidR="00A037D6" w:rsidRPr="00FD289D" w:rsidRDefault="00A037D6" w:rsidP="00674FE1">
            <w:pPr>
              <w:spacing w:after="60"/>
              <w:rPr>
                <w:rFonts w:ascii="MS Gothic" w:eastAsia="MS Gothic" w:hAnsi="MS Gothic"/>
                <w:sz w:val="16"/>
                <w:szCs w:val="18"/>
                <w:lang w:val="pl-PL"/>
              </w:rPr>
            </w:pPr>
          </w:p>
        </w:tc>
        <w:tc>
          <w:tcPr>
            <w:tcW w:w="6090" w:type="dxa"/>
            <w:tcBorders>
              <w:top w:val="single" w:sz="4" w:space="0" w:color="auto"/>
              <w:left w:val="single" w:sz="4" w:space="0" w:color="auto"/>
              <w:bottom w:val="single" w:sz="4" w:space="0" w:color="auto"/>
              <w:right w:val="single" w:sz="4" w:space="0" w:color="auto"/>
            </w:tcBorders>
            <w:hideMark/>
          </w:tcPr>
          <w:p w14:paraId="0B630E5D" w14:textId="77777777" w:rsidR="00A037D6" w:rsidRPr="00FD289D" w:rsidRDefault="00233A6D" w:rsidP="00674FE1">
            <w:pPr>
              <w:spacing w:after="60"/>
              <w:rPr>
                <w:sz w:val="20"/>
                <w:lang w:val="pl-PL"/>
              </w:rPr>
            </w:pPr>
            <w:sdt>
              <w:sdtPr>
                <w:rPr>
                  <w:sz w:val="16"/>
                  <w:lang w:val="pl-PL"/>
                </w:rPr>
                <w:id w:val="280073079"/>
                <w:placeholder>
                  <w:docPart w:val="F8038EB5433C4492961C2F4CC5710417"/>
                </w:placeholder>
                <w:showingPlcHdr/>
                <w:text/>
              </w:sdtPr>
              <w:sdtEndPr/>
              <w:sdtContent>
                <w:r w:rsidR="00A037D6" w:rsidRPr="00FD289D">
                  <w:rPr>
                    <w:rStyle w:val="Tekstzastpczy"/>
                    <w:sz w:val="20"/>
                    <w:lang w:val="pl-PL"/>
                  </w:rPr>
                  <w:t>Kliknij tutaj by wprowadzić tekst.</w:t>
                </w:r>
              </w:sdtContent>
            </w:sdt>
          </w:p>
          <w:p w14:paraId="722AC253" w14:textId="77777777" w:rsidR="00A037D6" w:rsidRPr="00FD289D" w:rsidRDefault="00A037D6" w:rsidP="00674FE1">
            <w:pPr>
              <w:spacing w:after="60"/>
              <w:rPr>
                <w:i/>
                <w:sz w:val="14"/>
                <w:lang w:val="pl-PL"/>
              </w:rPr>
            </w:pPr>
            <w:r w:rsidRPr="00FD289D">
              <w:rPr>
                <w:i/>
                <w:sz w:val="14"/>
                <w:lang w:val="pl-PL"/>
              </w:rPr>
              <w:t xml:space="preserve">Nie dotyczy pierwszego zezwolenia. W przypadku nowego zezwolenia, rozszerzenia obszaru użytkowania lub wersji </w:t>
            </w:r>
            <w:r>
              <w:rPr>
                <w:i/>
                <w:sz w:val="14"/>
                <w:lang w:val="pl-PL"/>
              </w:rPr>
              <w:t>powstałych w wyniku</w:t>
            </w:r>
            <w:r w:rsidRPr="00FD289D">
              <w:rPr>
                <w:i/>
                <w:sz w:val="14"/>
                <w:lang w:val="pl-PL"/>
              </w:rPr>
              <w:t xml:space="preserve"> zmian </w:t>
            </w:r>
            <w:r>
              <w:rPr>
                <w:i/>
                <w:sz w:val="14"/>
                <w:lang w:val="pl-PL"/>
              </w:rPr>
              <w:t xml:space="preserve">sklasyfikowanych jako zmiany </w:t>
            </w:r>
            <w:r w:rsidRPr="00FD289D">
              <w:rPr>
                <w:i/>
                <w:sz w:val="14"/>
                <w:lang w:val="pl-PL"/>
              </w:rPr>
              <w:t>zgodnie z art. 15 ust. 1 lit. c</w:t>
            </w:r>
            <w:r>
              <w:rPr>
                <w:i/>
                <w:sz w:val="14"/>
                <w:lang w:val="pl-PL"/>
              </w:rPr>
              <w:t>)</w:t>
            </w:r>
            <w:r w:rsidRPr="00FD289D">
              <w:rPr>
                <w:i/>
                <w:sz w:val="14"/>
                <w:lang w:val="pl-PL"/>
              </w:rPr>
              <w:t xml:space="preserve"> rozporządzenia wyk</w:t>
            </w:r>
            <w:r>
              <w:rPr>
                <w:i/>
                <w:sz w:val="14"/>
                <w:lang w:val="pl-PL"/>
              </w:rPr>
              <w:t>onawczego Komisji (UE) 2018/545</w:t>
            </w:r>
            <w:r w:rsidRPr="00FD289D">
              <w:rPr>
                <w:i/>
                <w:sz w:val="14"/>
                <w:lang w:val="pl-PL"/>
              </w:rPr>
              <w:t>, niniejszy punkt odnosi się do posiadacza zezwolenia dla typu pojazdu z którego wywodzi się nowy typ/wariant/wersja (</w:t>
            </w:r>
            <w:r>
              <w:rPr>
                <w:i/>
                <w:sz w:val="14"/>
                <w:lang w:val="pl-PL"/>
              </w:rPr>
              <w:t xml:space="preserve">posiadacz zezwolenia dla </w:t>
            </w:r>
            <w:r w:rsidRPr="00FD289D">
              <w:rPr>
                <w:i/>
                <w:sz w:val="14"/>
                <w:lang w:val="pl-PL"/>
              </w:rPr>
              <w:t>typ</w:t>
            </w:r>
            <w:r>
              <w:rPr>
                <w:i/>
                <w:sz w:val="14"/>
                <w:lang w:val="pl-PL"/>
              </w:rPr>
              <w:t>u</w:t>
            </w:r>
            <w:r w:rsidRPr="00FD289D">
              <w:rPr>
                <w:i/>
                <w:sz w:val="14"/>
                <w:lang w:val="pl-PL"/>
              </w:rPr>
              <w:t xml:space="preserve"> nadrzędn</w:t>
            </w:r>
            <w:r>
              <w:rPr>
                <w:i/>
                <w:sz w:val="14"/>
                <w:lang w:val="pl-PL"/>
              </w:rPr>
              <w:t>ego</w:t>
            </w:r>
            <w:r w:rsidRPr="00FD289D">
              <w:rPr>
                <w:i/>
                <w:sz w:val="14"/>
                <w:lang w:val="pl-PL"/>
              </w:rPr>
              <w:t>). W przypadku kompilacji wersji, niniejszy punkt odnosi się do posiadacza zezwolenia dla typu pojazdu z którego wywodzą się wszystkie wersje planowane do kompilacji.</w:t>
            </w:r>
          </w:p>
        </w:tc>
      </w:tr>
    </w:tbl>
    <w:p w14:paraId="2B6B8653" w14:textId="77777777" w:rsidR="00A037D6" w:rsidRPr="00FD289D" w:rsidRDefault="00A037D6" w:rsidP="00A037D6">
      <w:pPr>
        <w:rPr>
          <w:lang w:val="pl-PL"/>
        </w:rPr>
      </w:pPr>
    </w:p>
    <w:tbl>
      <w:tblPr>
        <w:tblStyle w:val="Tabela-Siatka"/>
        <w:tblW w:w="0" w:type="auto"/>
        <w:tblLook w:val="04A0" w:firstRow="1" w:lastRow="0" w:firstColumn="1" w:lastColumn="0" w:noHBand="0" w:noVBand="1"/>
      </w:tblPr>
      <w:tblGrid>
        <w:gridCol w:w="3539"/>
        <w:gridCol w:w="6090"/>
      </w:tblGrid>
      <w:tr w:rsidR="00A037D6" w:rsidRPr="00DD59C8" w14:paraId="076905CF" w14:textId="77777777" w:rsidTr="00674FE1">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570CFA63" w14:textId="77777777" w:rsidR="00A037D6" w:rsidRPr="00FD289D" w:rsidRDefault="00A037D6" w:rsidP="00674FE1">
            <w:pPr>
              <w:spacing w:after="0"/>
              <w:rPr>
                <w:b/>
                <w:lang w:val="pl-PL"/>
              </w:rPr>
            </w:pPr>
            <w:r w:rsidRPr="00FD289D">
              <w:rPr>
                <w:b/>
                <w:lang w:val="pl-PL"/>
              </w:rPr>
              <w:t xml:space="preserve">c. Opcje rejestracji </w:t>
            </w:r>
            <w:r w:rsidRPr="00FD289D">
              <w:rPr>
                <w:rStyle w:val="Odwoanieprzypisudolnego"/>
                <w:sz w:val="20"/>
                <w:lang w:val="pl-PL"/>
              </w:rPr>
              <w:footnoteReference w:id="1"/>
            </w:r>
          </w:p>
          <w:p w14:paraId="27EE98CF" w14:textId="77777777" w:rsidR="00A037D6" w:rsidRPr="00FD289D" w:rsidRDefault="00A037D6" w:rsidP="00674FE1">
            <w:pPr>
              <w:spacing w:after="0"/>
              <w:rPr>
                <w:lang w:val="pl-PL"/>
              </w:rPr>
            </w:pPr>
            <w:r w:rsidRPr="00FD289D">
              <w:rPr>
                <w:i/>
                <w:color w:val="0065A6" w:themeColor="text1" w:themeTint="BF"/>
                <w:sz w:val="16"/>
                <w:lang w:val="pl-PL"/>
              </w:rPr>
              <w:t>Proszę wybrać jedną z 6 poniższych opcji i wypełnić odpowiednie pola.</w:t>
            </w:r>
          </w:p>
        </w:tc>
      </w:tr>
      <w:tr w:rsidR="00A037D6" w:rsidRPr="00DD59C8" w14:paraId="0D7D84C9" w14:textId="77777777" w:rsidTr="00674FE1">
        <w:tc>
          <w:tcPr>
            <w:tcW w:w="3539" w:type="dxa"/>
            <w:tcBorders>
              <w:top w:val="single" w:sz="4" w:space="0" w:color="auto"/>
              <w:left w:val="single" w:sz="4" w:space="0" w:color="auto"/>
              <w:bottom w:val="single" w:sz="4" w:space="0" w:color="auto"/>
              <w:right w:val="single" w:sz="4" w:space="0" w:color="auto"/>
            </w:tcBorders>
            <w:hideMark/>
          </w:tcPr>
          <w:p w14:paraId="63108A0C" w14:textId="77777777" w:rsidR="00A037D6" w:rsidRPr="00FD289D" w:rsidRDefault="00233A6D" w:rsidP="00674FE1">
            <w:pPr>
              <w:spacing w:after="60"/>
              <w:rPr>
                <w:sz w:val="16"/>
                <w:szCs w:val="18"/>
                <w:lang w:val="pl-PL"/>
              </w:rPr>
            </w:pPr>
            <w:sdt>
              <w:sdtPr>
                <w:rPr>
                  <w:sz w:val="16"/>
                  <w:szCs w:val="18"/>
                  <w:lang w:val="pl-PL"/>
                </w:rPr>
                <w:id w:val="-1694377694"/>
                <w14:checkbox>
                  <w14:checked w14:val="0"/>
                  <w14:checkedState w14:val="2612" w14:font="MS Gothic"/>
                  <w14:uncheckedState w14:val="2610" w14:font="MS Gothic"/>
                </w14:checkbox>
              </w:sdtPr>
              <w:sdtEndPr/>
              <w:sdtContent>
                <w:r w:rsidR="00A037D6" w:rsidRPr="00FD289D">
                  <w:rPr>
                    <w:rFonts w:ascii="MS Gothic" w:eastAsia="MS Gothic" w:hAnsi="MS Gothic"/>
                    <w:sz w:val="16"/>
                    <w:szCs w:val="18"/>
                    <w:lang w:val="pl-PL"/>
                  </w:rPr>
                  <w:t>☐</w:t>
                </w:r>
              </w:sdtContent>
            </w:sdt>
            <w:r w:rsidR="00A037D6" w:rsidRPr="00FD289D">
              <w:rPr>
                <w:sz w:val="16"/>
                <w:szCs w:val="18"/>
                <w:lang w:val="pl-PL"/>
              </w:rPr>
              <w:t xml:space="preserve"> c.1 Nowy typ (pierwsze zezwolenie, nowe zezwolenie lub rozszerzenie obszaru użytkowania)</w:t>
            </w:r>
          </w:p>
        </w:tc>
        <w:tc>
          <w:tcPr>
            <w:tcW w:w="6090" w:type="dxa"/>
            <w:tcBorders>
              <w:top w:val="single" w:sz="4" w:space="0" w:color="auto"/>
              <w:left w:val="single" w:sz="4" w:space="0" w:color="auto"/>
              <w:bottom w:val="single" w:sz="4" w:space="0" w:color="auto"/>
              <w:right w:val="single" w:sz="4" w:space="0" w:color="auto"/>
            </w:tcBorders>
            <w:hideMark/>
          </w:tcPr>
          <w:p w14:paraId="0C8CE2E0" w14:textId="77777777" w:rsidR="00A037D6" w:rsidRPr="00FD289D" w:rsidRDefault="00233A6D" w:rsidP="00674FE1">
            <w:pPr>
              <w:spacing w:after="60"/>
              <w:rPr>
                <w:sz w:val="16"/>
                <w:lang w:val="pl-PL"/>
              </w:rPr>
            </w:pPr>
            <w:sdt>
              <w:sdtPr>
                <w:rPr>
                  <w:sz w:val="16"/>
                  <w:lang w:val="pl-PL"/>
                </w:rPr>
                <w:id w:val="-1171638523"/>
                <w14:checkbox>
                  <w14:checked w14:val="0"/>
                  <w14:checkedState w14:val="2612" w14:font="MS Gothic"/>
                  <w14:uncheckedState w14:val="2610" w14:font="MS Gothic"/>
                </w14:checkbox>
              </w:sdtPr>
              <w:sdtEndPr/>
              <w:sdtContent>
                <w:r w:rsidR="00A037D6" w:rsidRPr="00FD289D">
                  <w:rPr>
                    <w:rFonts w:ascii="MS Gothic" w:eastAsia="MS Gothic" w:hAnsi="MS Gothic"/>
                    <w:sz w:val="16"/>
                    <w:lang w:val="pl-PL"/>
                  </w:rPr>
                  <w:t>☐</w:t>
                </w:r>
              </w:sdtContent>
            </w:sdt>
            <w:r w:rsidR="00A037D6" w:rsidRPr="00FD289D">
              <w:rPr>
                <w:sz w:val="16"/>
                <w:lang w:val="pl-PL"/>
              </w:rPr>
              <w:t xml:space="preserve"> Nowy typ na podstawie pierwszego zezwolenia</w:t>
            </w:r>
            <w:r w:rsidR="00A037D6">
              <w:rPr>
                <w:sz w:val="16"/>
                <w:lang w:val="pl-PL"/>
              </w:rPr>
              <w:t>.</w:t>
            </w:r>
          </w:p>
          <w:p w14:paraId="13E8702A" w14:textId="77777777" w:rsidR="00A037D6" w:rsidRPr="00FD289D" w:rsidRDefault="00233A6D" w:rsidP="00674FE1">
            <w:pPr>
              <w:spacing w:after="60"/>
              <w:rPr>
                <w:sz w:val="16"/>
                <w:lang w:val="pl-PL"/>
              </w:rPr>
            </w:pPr>
            <w:sdt>
              <w:sdtPr>
                <w:rPr>
                  <w:sz w:val="16"/>
                  <w:lang w:val="pl-PL"/>
                </w:rPr>
                <w:id w:val="1606921083"/>
                <w14:checkbox>
                  <w14:checked w14:val="0"/>
                  <w14:checkedState w14:val="2612" w14:font="MS Gothic"/>
                  <w14:uncheckedState w14:val="2610" w14:font="MS Gothic"/>
                </w14:checkbox>
              </w:sdtPr>
              <w:sdtEndPr/>
              <w:sdtContent>
                <w:r w:rsidR="00A037D6" w:rsidRPr="00FD289D">
                  <w:rPr>
                    <w:rFonts w:ascii="MS Gothic" w:eastAsia="MS Gothic" w:hAnsi="MS Gothic"/>
                    <w:sz w:val="16"/>
                    <w:lang w:val="pl-PL"/>
                  </w:rPr>
                  <w:t>☐</w:t>
                </w:r>
              </w:sdtContent>
            </w:sdt>
            <w:r w:rsidR="00A037D6" w:rsidRPr="00FD289D">
              <w:rPr>
                <w:sz w:val="16"/>
                <w:lang w:val="pl-PL"/>
              </w:rPr>
              <w:t xml:space="preserve"> Nowy typ na podstawie nowego zezwolenia</w:t>
            </w:r>
            <w:r w:rsidR="00A037D6">
              <w:rPr>
                <w:sz w:val="16"/>
                <w:lang w:val="pl-PL"/>
              </w:rPr>
              <w:t>.</w:t>
            </w:r>
            <w:r w:rsidR="00A037D6" w:rsidRPr="00FD289D">
              <w:rPr>
                <w:sz w:val="16"/>
                <w:lang w:val="pl-PL"/>
              </w:rPr>
              <w:t xml:space="preserve"> </w:t>
            </w:r>
          </w:p>
          <w:p w14:paraId="5723A4FE" w14:textId="77777777" w:rsidR="00A037D6" w:rsidRPr="00FD289D" w:rsidRDefault="00233A6D" w:rsidP="00674FE1">
            <w:pPr>
              <w:spacing w:after="60"/>
              <w:rPr>
                <w:sz w:val="16"/>
                <w:lang w:val="pl-PL"/>
              </w:rPr>
            </w:pPr>
            <w:sdt>
              <w:sdtPr>
                <w:rPr>
                  <w:sz w:val="16"/>
                  <w:lang w:val="pl-PL"/>
                </w:rPr>
                <w:id w:val="1248229334"/>
                <w14:checkbox>
                  <w14:checked w14:val="0"/>
                  <w14:checkedState w14:val="2612" w14:font="MS Gothic"/>
                  <w14:uncheckedState w14:val="2610" w14:font="MS Gothic"/>
                </w14:checkbox>
              </w:sdtPr>
              <w:sdtEndPr/>
              <w:sdtContent>
                <w:r w:rsidR="00A037D6" w:rsidRPr="00FD289D">
                  <w:rPr>
                    <w:rFonts w:ascii="MS Gothic" w:eastAsia="MS Gothic" w:hAnsi="MS Gothic"/>
                    <w:sz w:val="16"/>
                    <w:lang w:val="pl-PL"/>
                  </w:rPr>
                  <w:t>☐</w:t>
                </w:r>
              </w:sdtContent>
            </w:sdt>
            <w:r w:rsidR="00A037D6" w:rsidRPr="00FD289D">
              <w:rPr>
                <w:sz w:val="16"/>
                <w:lang w:val="pl-PL"/>
              </w:rPr>
              <w:t xml:space="preserve"> Nowy typ na podstawie rozszerzenia obszaru użytkowania</w:t>
            </w:r>
            <w:r w:rsidR="00A037D6">
              <w:rPr>
                <w:sz w:val="16"/>
                <w:lang w:val="pl-PL"/>
              </w:rPr>
              <w:t>.</w:t>
            </w:r>
          </w:p>
        </w:tc>
      </w:tr>
      <w:tr w:rsidR="00A037D6" w:rsidRPr="00DD59C8" w14:paraId="17963C37" w14:textId="77777777" w:rsidTr="00674FE1">
        <w:tc>
          <w:tcPr>
            <w:tcW w:w="3539" w:type="dxa"/>
            <w:tcBorders>
              <w:top w:val="single" w:sz="4" w:space="0" w:color="auto"/>
              <w:left w:val="single" w:sz="4" w:space="0" w:color="auto"/>
              <w:bottom w:val="single" w:sz="4" w:space="0" w:color="auto"/>
              <w:right w:val="single" w:sz="4" w:space="0" w:color="auto"/>
            </w:tcBorders>
            <w:hideMark/>
          </w:tcPr>
          <w:p w14:paraId="235BC4B3" w14:textId="77777777" w:rsidR="00A037D6" w:rsidRPr="00FD289D" w:rsidRDefault="00233A6D" w:rsidP="00674FE1">
            <w:pPr>
              <w:spacing w:after="60"/>
              <w:rPr>
                <w:sz w:val="16"/>
                <w:szCs w:val="18"/>
                <w:lang w:val="pl-PL"/>
              </w:rPr>
            </w:pPr>
            <w:sdt>
              <w:sdtPr>
                <w:rPr>
                  <w:sz w:val="16"/>
                  <w:szCs w:val="18"/>
                  <w:lang w:val="pl-PL"/>
                </w:rPr>
                <w:id w:val="296041023"/>
                <w14:checkbox>
                  <w14:checked w14:val="0"/>
                  <w14:checkedState w14:val="2612" w14:font="MS Gothic"/>
                  <w14:uncheckedState w14:val="2610" w14:font="MS Gothic"/>
                </w14:checkbox>
              </w:sdtPr>
              <w:sdtEndPr/>
              <w:sdtContent>
                <w:r w:rsidR="00A037D6" w:rsidRPr="00FD289D">
                  <w:rPr>
                    <w:rFonts w:ascii="MS Gothic" w:eastAsia="MS Gothic" w:hAnsi="MS Gothic"/>
                    <w:sz w:val="16"/>
                    <w:szCs w:val="18"/>
                    <w:lang w:val="pl-PL"/>
                  </w:rPr>
                  <w:t>☐</w:t>
                </w:r>
              </w:sdtContent>
            </w:sdt>
            <w:r w:rsidR="00A037D6" w:rsidRPr="00FD289D">
              <w:rPr>
                <w:sz w:val="16"/>
                <w:szCs w:val="18"/>
                <w:lang w:val="pl-PL"/>
              </w:rPr>
              <w:t xml:space="preserve"> c.2 Nowy wariant na podstawie istniejącego typu (nowe zezwolenie)</w:t>
            </w:r>
          </w:p>
        </w:tc>
        <w:tc>
          <w:tcPr>
            <w:tcW w:w="6090" w:type="dxa"/>
            <w:tcBorders>
              <w:top w:val="single" w:sz="4" w:space="0" w:color="auto"/>
              <w:left w:val="single" w:sz="4" w:space="0" w:color="auto"/>
              <w:bottom w:val="single" w:sz="4" w:space="0" w:color="auto"/>
              <w:right w:val="single" w:sz="4" w:space="0" w:color="auto"/>
            </w:tcBorders>
          </w:tcPr>
          <w:p w14:paraId="1295CAEA" w14:textId="77777777" w:rsidR="00A037D6" w:rsidRPr="00FD289D" w:rsidRDefault="00A037D6" w:rsidP="00674FE1">
            <w:pPr>
              <w:spacing w:after="60"/>
              <w:rPr>
                <w:sz w:val="16"/>
                <w:lang w:val="pl-PL"/>
              </w:rPr>
            </w:pPr>
          </w:p>
        </w:tc>
      </w:tr>
      <w:tr w:rsidR="00A037D6" w:rsidRPr="00DD59C8" w14:paraId="5FAA1AD5" w14:textId="77777777" w:rsidTr="00674FE1">
        <w:tc>
          <w:tcPr>
            <w:tcW w:w="3539" w:type="dxa"/>
            <w:tcBorders>
              <w:top w:val="single" w:sz="4" w:space="0" w:color="auto"/>
              <w:left w:val="single" w:sz="4" w:space="0" w:color="auto"/>
              <w:bottom w:val="single" w:sz="4" w:space="0" w:color="auto"/>
              <w:right w:val="single" w:sz="4" w:space="0" w:color="auto"/>
            </w:tcBorders>
            <w:hideMark/>
          </w:tcPr>
          <w:p w14:paraId="7990CF36" w14:textId="77777777" w:rsidR="00A037D6" w:rsidRPr="00FD289D" w:rsidRDefault="00233A6D" w:rsidP="00674FE1">
            <w:pPr>
              <w:spacing w:after="0"/>
              <w:rPr>
                <w:sz w:val="16"/>
                <w:szCs w:val="18"/>
                <w:lang w:val="pl-PL"/>
              </w:rPr>
            </w:pPr>
            <w:sdt>
              <w:sdtPr>
                <w:rPr>
                  <w:sz w:val="16"/>
                  <w:szCs w:val="18"/>
                  <w:lang w:val="pl-PL"/>
                </w:rPr>
                <w:id w:val="409817518"/>
                <w14:checkbox>
                  <w14:checked w14:val="0"/>
                  <w14:checkedState w14:val="2612" w14:font="MS Gothic"/>
                  <w14:uncheckedState w14:val="2610" w14:font="MS Gothic"/>
                </w14:checkbox>
              </w:sdtPr>
              <w:sdtEndPr/>
              <w:sdtContent>
                <w:r w:rsidR="00A037D6" w:rsidRPr="00FD289D">
                  <w:rPr>
                    <w:rFonts w:ascii="MS Gothic" w:eastAsia="MS Gothic" w:hAnsi="MS Gothic"/>
                    <w:sz w:val="16"/>
                    <w:szCs w:val="18"/>
                    <w:lang w:val="pl-PL"/>
                  </w:rPr>
                  <w:t>☐</w:t>
                </w:r>
              </w:sdtContent>
            </w:sdt>
            <w:r w:rsidR="00A037D6" w:rsidRPr="00FD289D">
              <w:rPr>
                <w:sz w:val="16"/>
                <w:szCs w:val="18"/>
                <w:lang w:val="pl-PL"/>
              </w:rPr>
              <w:t xml:space="preserve"> c.3 Nowa wersja</w:t>
            </w:r>
            <w:r w:rsidR="00A037D6" w:rsidRPr="00FD289D">
              <w:rPr>
                <w:rStyle w:val="Odwoanieprzypisudolnego"/>
                <w:sz w:val="16"/>
                <w:szCs w:val="18"/>
                <w:lang w:val="pl-PL"/>
              </w:rPr>
              <w:footnoteReference w:id="2"/>
            </w:r>
            <w:r w:rsidR="00A037D6" w:rsidRPr="00FD289D">
              <w:rPr>
                <w:sz w:val="16"/>
                <w:szCs w:val="18"/>
                <w:lang w:val="pl-PL"/>
              </w:rPr>
              <w:t xml:space="preserve"> powstała z</w:t>
            </w:r>
            <w:r w:rsidR="00A037D6">
              <w:rPr>
                <w:sz w:val="16"/>
                <w:szCs w:val="18"/>
                <w:lang w:val="pl-PL"/>
              </w:rPr>
              <w:t xml:space="preserve"> istniejącego typu/</w:t>
            </w:r>
            <w:r w:rsidR="00A037D6" w:rsidRPr="00FD289D">
              <w:rPr>
                <w:sz w:val="16"/>
                <w:szCs w:val="18"/>
                <w:lang w:val="pl-PL"/>
              </w:rPr>
              <w:t xml:space="preserve">wariantu typu </w:t>
            </w:r>
            <w:r w:rsidR="00A037D6">
              <w:rPr>
                <w:sz w:val="16"/>
                <w:szCs w:val="18"/>
                <w:lang w:val="pl-PL"/>
              </w:rPr>
              <w:t>w wyniku</w:t>
            </w:r>
            <w:r w:rsidR="00A037D6" w:rsidRPr="00FD289D">
              <w:rPr>
                <w:sz w:val="16"/>
                <w:szCs w:val="18"/>
                <w:lang w:val="pl-PL"/>
              </w:rPr>
              <w:t>:</w:t>
            </w:r>
          </w:p>
          <w:p w14:paraId="436A4487" w14:textId="77777777" w:rsidR="00A037D6" w:rsidRDefault="00A037D6" w:rsidP="00A037D6">
            <w:pPr>
              <w:pStyle w:val="Akapitzlist"/>
              <w:numPr>
                <w:ilvl w:val="0"/>
                <w:numId w:val="31"/>
              </w:numPr>
              <w:spacing w:after="0"/>
              <w:ind w:left="454" w:hanging="236"/>
              <w:rPr>
                <w:i w:val="0"/>
                <w:color w:val="auto"/>
                <w:sz w:val="16"/>
                <w:szCs w:val="18"/>
                <w:lang w:val="pl-PL"/>
              </w:rPr>
            </w:pPr>
            <w:r w:rsidRPr="00FD289D">
              <w:rPr>
                <w:i w:val="0"/>
                <w:color w:val="auto"/>
                <w:sz w:val="16"/>
                <w:szCs w:val="18"/>
                <w:lang w:val="pl-PL"/>
              </w:rPr>
              <w:t>zmiany sk</w:t>
            </w:r>
            <w:r>
              <w:rPr>
                <w:i w:val="0"/>
                <w:color w:val="auto"/>
                <w:sz w:val="16"/>
                <w:szCs w:val="18"/>
                <w:lang w:val="pl-PL"/>
              </w:rPr>
              <w:t>lasyfikowanej</w:t>
            </w:r>
            <w:r w:rsidRPr="00FD289D">
              <w:rPr>
                <w:i w:val="0"/>
                <w:color w:val="auto"/>
                <w:sz w:val="16"/>
                <w:szCs w:val="18"/>
                <w:lang w:val="pl-PL"/>
              </w:rPr>
              <w:t xml:space="preserve"> jako zmiana zgodnie z art. 15 ust. 1 lit. c</w:t>
            </w:r>
            <w:r>
              <w:rPr>
                <w:i w:val="0"/>
                <w:color w:val="auto"/>
                <w:sz w:val="16"/>
                <w:szCs w:val="18"/>
                <w:lang w:val="pl-PL"/>
              </w:rPr>
              <w:t>)</w:t>
            </w:r>
            <w:r w:rsidRPr="00FD289D">
              <w:rPr>
                <w:i w:val="0"/>
                <w:color w:val="auto"/>
                <w:sz w:val="16"/>
                <w:szCs w:val="18"/>
                <w:lang w:val="pl-PL"/>
              </w:rPr>
              <w:t xml:space="preserve"> rozporządzenia wykonawczego Komisji (UE</w:t>
            </w:r>
            <w:r>
              <w:rPr>
                <w:i w:val="0"/>
                <w:color w:val="auto"/>
                <w:sz w:val="16"/>
                <w:szCs w:val="18"/>
                <w:lang w:val="pl-PL"/>
              </w:rPr>
              <w:t>) 2018/545</w:t>
            </w:r>
          </w:p>
          <w:p w14:paraId="5ED3B6E6" w14:textId="77777777" w:rsidR="00A037D6" w:rsidRPr="00FD289D" w:rsidRDefault="00A037D6" w:rsidP="00674FE1">
            <w:pPr>
              <w:pStyle w:val="Akapitzlist"/>
              <w:spacing w:after="0"/>
              <w:ind w:left="454"/>
              <w:rPr>
                <w:i w:val="0"/>
                <w:color w:val="auto"/>
                <w:sz w:val="16"/>
                <w:szCs w:val="18"/>
                <w:lang w:val="pl-PL"/>
              </w:rPr>
            </w:pPr>
            <w:r w:rsidRPr="00FD289D">
              <w:rPr>
                <w:i w:val="0"/>
                <w:color w:val="auto"/>
                <w:sz w:val="16"/>
                <w:szCs w:val="18"/>
                <w:lang w:val="pl-PL"/>
              </w:rPr>
              <w:t>lub</w:t>
            </w:r>
          </w:p>
          <w:p w14:paraId="7B1C76CF" w14:textId="77777777" w:rsidR="00A037D6" w:rsidRPr="00FD289D" w:rsidRDefault="00A037D6" w:rsidP="00A037D6">
            <w:pPr>
              <w:pStyle w:val="Akapitzlist"/>
              <w:numPr>
                <w:ilvl w:val="0"/>
                <w:numId w:val="31"/>
              </w:numPr>
              <w:spacing w:after="0"/>
              <w:ind w:left="454" w:hanging="236"/>
              <w:rPr>
                <w:color w:val="auto"/>
                <w:sz w:val="16"/>
                <w:szCs w:val="18"/>
                <w:lang w:val="pl-PL"/>
              </w:rPr>
            </w:pPr>
            <w:r w:rsidRPr="00FD289D">
              <w:rPr>
                <w:i w:val="0"/>
                <w:color w:val="auto"/>
                <w:sz w:val="16"/>
                <w:szCs w:val="18"/>
                <w:lang w:val="pl-PL"/>
              </w:rPr>
              <w:t>dodania potwierdzeń ESC</w:t>
            </w:r>
          </w:p>
        </w:tc>
        <w:tc>
          <w:tcPr>
            <w:tcW w:w="6090" w:type="dxa"/>
            <w:tcBorders>
              <w:top w:val="single" w:sz="4" w:space="0" w:color="auto"/>
              <w:left w:val="single" w:sz="4" w:space="0" w:color="auto"/>
              <w:bottom w:val="single" w:sz="4" w:space="0" w:color="auto"/>
              <w:right w:val="single" w:sz="4" w:space="0" w:color="auto"/>
            </w:tcBorders>
            <w:hideMark/>
          </w:tcPr>
          <w:p w14:paraId="0E06DA90" w14:textId="77777777" w:rsidR="00A037D6" w:rsidRPr="00FD289D" w:rsidRDefault="00A037D6" w:rsidP="00674FE1">
            <w:pPr>
              <w:spacing w:after="0"/>
              <w:rPr>
                <w:sz w:val="16"/>
                <w:lang w:val="pl-PL"/>
              </w:rPr>
            </w:pPr>
            <w:r w:rsidRPr="00FD289D">
              <w:rPr>
                <w:sz w:val="16"/>
                <w:lang w:val="pl-PL"/>
              </w:rPr>
              <w:t>c.3.1 Obowiązujące przepisy (TSI, przepisy krajowe, inne przepisy UE) wymagają odnowienia/nowego zezwolenia</w:t>
            </w:r>
            <w:r w:rsidRPr="00FD289D">
              <w:rPr>
                <w:rStyle w:val="Odwoanieprzypisudolnego"/>
                <w:sz w:val="16"/>
                <w:lang w:val="pl-PL"/>
              </w:rPr>
              <w:footnoteReference w:id="3"/>
            </w:r>
            <w:r w:rsidRPr="00FD289D">
              <w:rPr>
                <w:sz w:val="16"/>
                <w:lang w:val="pl-PL"/>
              </w:rPr>
              <w:t xml:space="preserve">?:                                                                         </w:t>
            </w:r>
            <w:sdt>
              <w:sdtPr>
                <w:rPr>
                  <w:sz w:val="16"/>
                  <w:lang w:val="pl-PL"/>
                </w:rPr>
                <w:id w:val="-1433117057"/>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 xml:space="preserve">Tak  </w:t>
            </w:r>
            <w:sdt>
              <w:sdtPr>
                <w:rPr>
                  <w:sz w:val="16"/>
                  <w:lang w:val="pl-PL"/>
                </w:rPr>
                <w:id w:val="-1902670781"/>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Nie</w:t>
            </w:r>
          </w:p>
          <w:p w14:paraId="37FB876D" w14:textId="77777777" w:rsidR="00A037D6" w:rsidRPr="00FD289D" w:rsidRDefault="00A037D6" w:rsidP="00674FE1">
            <w:pPr>
              <w:spacing w:after="60"/>
              <w:rPr>
                <w:sz w:val="16"/>
                <w:lang w:val="pl-PL"/>
              </w:rPr>
            </w:pPr>
            <w:r w:rsidRPr="00FD289D">
              <w:rPr>
                <w:sz w:val="16"/>
                <w:lang w:val="pl-PL"/>
              </w:rPr>
              <w:t>c.3.2 Opis zmian</w:t>
            </w:r>
            <w:r w:rsidRPr="00FD289D">
              <w:rPr>
                <w:rStyle w:val="Odwoanieprzypisudolnego"/>
                <w:sz w:val="16"/>
                <w:lang w:val="pl-PL"/>
              </w:rPr>
              <w:footnoteReference w:id="4"/>
            </w:r>
            <w:r w:rsidRPr="00FD289D">
              <w:rPr>
                <w:sz w:val="16"/>
                <w:lang w:val="pl-PL"/>
              </w:rPr>
              <w:t xml:space="preserve">: </w:t>
            </w:r>
            <w:sdt>
              <w:sdtPr>
                <w:rPr>
                  <w:sz w:val="16"/>
                  <w:lang w:val="pl-PL"/>
                </w:rPr>
                <w:id w:val="1675913586"/>
                <w:placeholder>
                  <w:docPart w:val="6160A244A65A45FA92AC26B1BF43C30B"/>
                </w:placeholder>
                <w:showingPlcHdr/>
                <w:text/>
              </w:sdtPr>
              <w:sdtEndPr/>
              <w:sdtContent>
                <w:r w:rsidRPr="00FD289D">
                  <w:rPr>
                    <w:rStyle w:val="Tekstzastpczy"/>
                    <w:sz w:val="16"/>
                    <w:szCs w:val="16"/>
                    <w:lang w:val="pl-PL"/>
                  </w:rPr>
                  <w:t>Kliknij tutaj by wprowadzić tekst.</w:t>
                </w:r>
              </w:sdtContent>
            </w:sdt>
          </w:p>
          <w:p w14:paraId="47873484" w14:textId="77777777" w:rsidR="00A037D6" w:rsidRPr="00FD289D" w:rsidRDefault="00A037D6" w:rsidP="00674FE1">
            <w:pPr>
              <w:spacing w:after="60"/>
              <w:rPr>
                <w:sz w:val="16"/>
                <w:lang w:val="pl-PL"/>
              </w:rPr>
            </w:pPr>
            <w:r w:rsidRPr="00FD289D">
              <w:rPr>
                <w:sz w:val="16"/>
                <w:lang w:val="pl-PL"/>
              </w:rPr>
              <w:t>c.3.3 Uruchomiony artykuł 21 ust. 12 lit. b) dyrektywy (</w:t>
            </w:r>
            <w:r>
              <w:rPr>
                <w:sz w:val="16"/>
                <w:lang w:val="pl-PL"/>
              </w:rPr>
              <w:t>UE</w:t>
            </w:r>
            <w:r w:rsidRPr="00FD289D">
              <w:rPr>
                <w:sz w:val="16"/>
                <w:lang w:val="pl-PL"/>
              </w:rPr>
              <w:t>) 2016/797</w:t>
            </w:r>
            <w:r w:rsidRPr="00FD289D">
              <w:rPr>
                <w:rStyle w:val="Odwoanieprzypisudolnego"/>
                <w:sz w:val="16"/>
                <w:lang w:val="pl-PL"/>
              </w:rPr>
              <w:footnoteReference w:id="5"/>
            </w:r>
            <w:r w:rsidRPr="00FD289D">
              <w:rPr>
                <w:sz w:val="16"/>
                <w:lang w:val="pl-PL"/>
              </w:rPr>
              <w:t xml:space="preserve">?:        </w:t>
            </w:r>
            <w:sdt>
              <w:sdtPr>
                <w:rPr>
                  <w:sz w:val="16"/>
                  <w:lang w:val="pl-PL"/>
                </w:rPr>
                <w:id w:val="548797874"/>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 xml:space="preserve">Tak  </w:t>
            </w:r>
            <w:sdt>
              <w:sdtPr>
                <w:rPr>
                  <w:sz w:val="16"/>
                  <w:lang w:val="pl-PL"/>
                </w:rPr>
                <w:id w:val="-1041664967"/>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Nie</w:t>
            </w:r>
          </w:p>
          <w:p w14:paraId="28F69694" w14:textId="77777777" w:rsidR="00A037D6" w:rsidRPr="00FD289D" w:rsidRDefault="00A037D6" w:rsidP="00674FE1">
            <w:pPr>
              <w:spacing w:after="60"/>
              <w:rPr>
                <w:sz w:val="16"/>
                <w:lang w:val="pl-PL"/>
              </w:rPr>
            </w:pPr>
            <w:r w:rsidRPr="00FD289D">
              <w:rPr>
                <w:sz w:val="16"/>
                <w:lang w:val="pl-PL"/>
              </w:rPr>
              <w:t>c.3.4 Uzasadnienie odpowiedzi w punkcie c.3.3</w:t>
            </w:r>
            <w:r w:rsidRPr="00FD289D">
              <w:rPr>
                <w:rStyle w:val="Odwoanieprzypisudolnego"/>
                <w:sz w:val="16"/>
                <w:lang w:val="pl-PL"/>
              </w:rPr>
              <w:footnoteReference w:id="6"/>
            </w:r>
            <w:r w:rsidRPr="00FD289D">
              <w:rPr>
                <w:sz w:val="16"/>
                <w:lang w:val="pl-PL"/>
              </w:rPr>
              <w:t xml:space="preserve">: </w:t>
            </w:r>
            <w:sdt>
              <w:sdtPr>
                <w:rPr>
                  <w:sz w:val="16"/>
                  <w:lang w:val="pl-PL"/>
                </w:rPr>
                <w:id w:val="-823963547"/>
                <w:placeholder>
                  <w:docPart w:val="12C0EFAD1F734A268A4A5D6473CA4831"/>
                </w:placeholder>
                <w:text/>
              </w:sdtPr>
              <w:sdtEndPr/>
              <w:sdtContent>
                <w:r w:rsidRPr="00FD289D">
                  <w:rPr>
                    <w:sz w:val="16"/>
                    <w:lang w:val="pl-PL"/>
                  </w:rPr>
                  <w:t xml:space="preserve"> </w:t>
                </w:r>
              </w:sdtContent>
            </w:sdt>
          </w:p>
          <w:p w14:paraId="16FB7174" w14:textId="77777777" w:rsidR="00A037D6" w:rsidRPr="00FD289D" w:rsidRDefault="00A037D6" w:rsidP="00674FE1">
            <w:pPr>
              <w:spacing w:after="60"/>
              <w:rPr>
                <w:sz w:val="16"/>
                <w:lang w:val="pl-PL"/>
              </w:rPr>
            </w:pPr>
            <w:r w:rsidRPr="00FD289D">
              <w:rPr>
                <w:sz w:val="16"/>
                <w:lang w:val="pl-PL"/>
              </w:rPr>
              <w:t>c.3.5 Wpływ na B.D.C.</w:t>
            </w:r>
            <w:r w:rsidRPr="00FD289D">
              <w:rPr>
                <w:rStyle w:val="Odwoanieprzypisudolnego"/>
                <w:sz w:val="16"/>
                <w:lang w:val="pl-PL"/>
              </w:rPr>
              <w:footnoteReference w:id="7"/>
            </w:r>
            <w:r w:rsidRPr="00FD289D">
              <w:rPr>
                <w:sz w:val="16"/>
                <w:lang w:val="pl-PL"/>
              </w:rPr>
              <w:t xml:space="preserve">: </w:t>
            </w:r>
            <w:sdt>
              <w:sdtPr>
                <w:rPr>
                  <w:sz w:val="16"/>
                  <w:lang w:val="pl-PL"/>
                </w:rPr>
                <w:id w:val="-74820906"/>
                <w:placeholder>
                  <w:docPart w:val="E802F9C06A2D421B879DEDB4DC2C4170"/>
                </w:placeholder>
                <w:text/>
              </w:sdtPr>
              <w:sdtEndPr/>
              <w:sdtContent>
                <w:r w:rsidRPr="00FD289D">
                  <w:rPr>
                    <w:sz w:val="16"/>
                    <w:lang w:val="pl-PL"/>
                  </w:rPr>
                  <w:t>zobacz Załącznik I (zaznacz stosowne pola wyboru)</w:t>
                </w:r>
              </w:sdtContent>
            </w:sdt>
          </w:p>
          <w:p w14:paraId="473C1FC5" w14:textId="77777777" w:rsidR="00A037D6" w:rsidRPr="00FD289D" w:rsidRDefault="00A037D6" w:rsidP="00674FE1">
            <w:pPr>
              <w:spacing w:after="60"/>
              <w:rPr>
                <w:sz w:val="16"/>
                <w:lang w:val="pl-PL"/>
              </w:rPr>
            </w:pPr>
            <w:r w:rsidRPr="00FD289D">
              <w:rPr>
                <w:sz w:val="16"/>
                <w:lang w:val="pl-PL"/>
              </w:rPr>
              <w:t xml:space="preserve">c.3.6 Niestosowanie TSI (jeśli zachodzi): </w:t>
            </w:r>
            <w:sdt>
              <w:sdtPr>
                <w:rPr>
                  <w:sz w:val="16"/>
                  <w:lang w:val="pl-PL"/>
                </w:rPr>
                <w:id w:val="431403987"/>
                <w:placeholder>
                  <w:docPart w:val="C84977B791A14161806D73A9CA0F1D56"/>
                </w:placeholder>
                <w:showingPlcHdr/>
                <w:text/>
              </w:sdtPr>
              <w:sdtEndPr/>
              <w:sdtContent>
                <w:r w:rsidRPr="00FD289D">
                  <w:rPr>
                    <w:rStyle w:val="Tekstzastpczy"/>
                    <w:sz w:val="16"/>
                    <w:szCs w:val="16"/>
                    <w:lang w:val="pl-PL"/>
                  </w:rPr>
                  <w:t>Kliknij tutaj by wprowadzić tekst.</w:t>
                </w:r>
              </w:sdtContent>
            </w:sdt>
          </w:p>
          <w:p w14:paraId="689B9DFC" w14:textId="77777777" w:rsidR="00A037D6" w:rsidRPr="00FD289D" w:rsidRDefault="00A037D6" w:rsidP="00674FE1">
            <w:pPr>
              <w:spacing w:after="60"/>
              <w:rPr>
                <w:sz w:val="16"/>
                <w:lang w:val="pl-PL"/>
              </w:rPr>
            </w:pPr>
            <w:r w:rsidRPr="00FD289D">
              <w:rPr>
                <w:sz w:val="16"/>
                <w:lang w:val="pl-PL"/>
              </w:rPr>
              <w:t xml:space="preserve">c.3.7 Ograniczenia kodowane: </w:t>
            </w:r>
            <w:sdt>
              <w:sdtPr>
                <w:rPr>
                  <w:sz w:val="16"/>
                  <w:lang w:val="pl-PL"/>
                </w:rPr>
                <w:id w:val="-168558369"/>
                <w:placeholder>
                  <w:docPart w:val="64921DFDC7634E55ACF8F015394612CE"/>
                </w:placeholder>
                <w:showingPlcHdr/>
                <w:text/>
              </w:sdtPr>
              <w:sdtEndPr/>
              <w:sdtContent>
                <w:r w:rsidRPr="00FD289D">
                  <w:rPr>
                    <w:rStyle w:val="Tekstzastpczy"/>
                    <w:sz w:val="16"/>
                    <w:szCs w:val="16"/>
                    <w:lang w:val="pl-PL"/>
                  </w:rPr>
                  <w:t>Kliknij tutaj by wprowadzić tekst.</w:t>
                </w:r>
              </w:sdtContent>
            </w:sdt>
          </w:p>
          <w:p w14:paraId="3508A916" w14:textId="77777777" w:rsidR="00A037D6" w:rsidRPr="00FD289D" w:rsidRDefault="00A037D6" w:rsidP="00674FE1">
            <w:pPr>
              <w:spacing w:after="60"/>
              <w:rPr>
                <w:sz w:val="16"/>
                <w:lang w:val="pl-PL"/>
              </w:rPr>
            </w:pPr>
            <w:r w:rsidRPr="00FD289D">
              <w:rPr>
                <w:sz w:val="16"/>
                <w:lang w:val="pl-PL"/>
              </w:rPr>
              <w:t xml:space="preserve">c.3.8 Ograniczenia niekodowane: </w:t>
            </w:r>
            <w:sdt>
              <w:sdtPr>
                <w:rPr>
                  <w:sz w:val="16"/>
                  <w:lang w:val="pl-PL"/>
                </w:rPr>
                <w:id w:val="1311594183"/>
                <w:placeholder>
                  <w:docPart w:val="231A69952D104B5FA212B671B7AB9237"/>
                </w:placeholder>
                <w:showingPlcHdr/>
                <w:text/>
              </w:sdtPr>
              <w:sdtEndPr/>
              <w:sdtContent>
                <w:r w:rsidRPr="00FD289D">
                  <w:rPr>
                    <w:rStyle w:val="Tekstzastpczy"/>
                    <w:sz w:val="16"/>
                    <w:szCs w:val="16"/>
                    <w:lang w:val="pl-PL"/>
                  </w:rPr>
                  <w:t>Kliknij tutaj by wprowadzić tekst.</w:t>
                </w:r>
              </w:sdtContent>
            </w:sdt>
          </w:p>
          <w:p w14:paraId="284B70FC" w14:textId="77777777" w:rsidR="00A037D6" w:rsidRPr="00FD289D" w:rsidRDefault="00A037D6" w:rsidP="00674FE1">
            <w:pPr>
              <w:spacing w:after="60"/>
              <w:rPr>
                <w:sz w:val="16"/>
                <w:lang w:val="pl-PL"/>
              </w:rPr>
            </w:pPr>
            <w:r w:rsidRPr="00FD289D">
              <w:rPr>
                <w:sz w:val="16"/>
                <w:lang w:val="pl-PL"/>
              </w:rPr>
              <w:t xml:space="preserve">c.3.9 Odniesienie do pisemnej deklaracji wnioskodawcy: </w:t>
            </w:r>
            <w:sdt>
              <w:sdtPr>
                <w:rPr>
                  <w:sz w:val="16"/>
                  <w:lang w:val="pl-PL"/>
                </w:rPr>
                <w:id w:val="-307562631"/>
                <w:placeholder>
                  <w:docPart w:val="ECBDA37F4B5C4BD08874E5454235B497"/>
                </w:placeholder>
                <w:showingPlcHdr/>
                <w:text/>
              </w:sdtPr>
              <w:sdtEndPr/>
              <w:sdtContent>
                <w:r w:rsidRPr="00FD289D">
                  <w:rPr>
                    <w:rStyle w:val="Tekstzastpczy"/>
                    <w:sz w:val="16"/>
                    <w:szCs w:val="16"/>
                    <w:lang w:val="pl-PL"/>
                  </w:rPr>
                  <w:t>Kliknij tutaj by wprowadzić tekst.</w:t>
                </w:r>
              </w:sdtContent>
            </w:sdt>
          </w:p>
          <w:p w14:paraId="713A2BAA" w14:textId="77777777" w:rsidR="00A037D6" w:rsidRPr="00FD289D" w:rsidRDefault="00A037D6" w:rsidP="00674FE1">
            <w:pPr>
              <w:spacing w:after="60"/>
              <w:rPr>
                <w:sz w:val="16"/>
                <w:lang w:val="pl-PL"/>
              </w:rPr>
            </w:pPr>
            <w:r w:rsidRPr="00FD289D">
              <w:rPr>
                <w:sz w:val="16"/>
                <w:lang w:val="pl-PL"/>
              </w:rPr>
              <w:lastRenderedPageBreak/>
              <w:t xml:space="preserve">c.3.10 Odniesienia do certyfikatów badania typu: </w:t>
            </w:r>
            <w:sdt>
              <w:sdtPr>
                <w:rPr>
                  <w:sz w:val="16"/>
                  <w:lang w:val="pl-PL"/>
                </w:rPr>
                <w:id w:val="398255798"/>
                <w:placeholder>
                  <w:docPart w:val="1FD35EA1A21E442A9BCD7DF6BB946FB3"/>
                </w:placeholder>
                <w:showingPlcHdr/>
                <w:text/>
              </w:sdtPr>
              <w:sdtEndPr/>
              <w:sdtContent>
                <w:r w:rsidRPr="00FD289D">
                  <w:rPr>
                    <w:rStyle w:val="Tekstzastpczy"/>
                    <w:sz w:val="16"/>
                    <w:szCs w:val="16"/>
                    <w:lang w:val="pl-PL"/>
                  </w:rPr>
                  <w:t>Kliknij tutaj by wprowadzić tekst.</w:t>
                </w:r>
              </w:sdtContent>
            </w:sdt>
          </w:p>
        </w:tc>
      </w:tr>
      <w:tr w:rsidR="00A037D6" w:rsidRPr="00DD59C8" w14:paraId="0535BD7A" w14:textId="77777777" w:rsidTr="00674FE1">
        <w:tc>
          <w:tcPr>
            <w:tcW w:w="3539" w:type="dxa"/>
            <w:tcBorders>
              <w:top w:val="single" w:sz="4" w:space="0" w:color="auto"/>
              <w:left w:val="single" w:sz="4" w:space="0" w:color="auto"/>
              <w:bottom w:val="single" w:sz="4" w:space="0" w:color="auto"/>
              <w:right w:val="single" w:sz="4" w:space="0" w:color="auto"/>
            </w:tcBorders>
            <w:hideMark/>
          </w:tcPr>
          <w:p w14:paraId="1BD443CF" w14:textId="77777777" w:rsidR="00A037D6" w:rsidRPr="00FD289D" w:rsidRDefault="00233A6D" w:rsidP="00674FE1">
            <w:pPr>
              <w:spacing w:after="60"/>
              <w:rPr>
                <w:sz w:val="16"/>
                <w:szCs w:val="18"/>
                <w:lang w:val="pl-PL"/>
              </w:rPr>
            </w:pPr>
            <w:sdt>
              <w:sdtPr>
                <w:rPr>
                  <w:sz w:val="16"/>
                  <w:szCs w:val="18"/>
                  <w:lang w:val="pl-PL"/>
                </w:rPr>
                <w:id w:val="-1604568464"/>
                <w14:checkbox>
                  <w14:checked w14:val="0"/>
                  <w14:checkedState w14:val="2612" w14:font="MS Gothic"/>
                  <w14:uncheckedState w14:val="2610" w14:font="MS Gothic"/>
                </w14:checkbox>
              </w:sdtPr>
              <w:sdtEndPr/>
              <w:sdtContent>
                <w:r w:rsidR="00A037D6" w:rsidRPr="00FD289D">
                  <w:rPr>
                    <w:rFonts w:ascii="MS Gothic" w:eastAsia="MS Gothic" w:hAnsi="MS Gothic"/>
                    <w:sz w:val="16"/>
                    <w:szCs w:val="18"/>
                    <w:lang w:val="pl-PL"/>
                  </w:rPr>
                  <w:t>☐</w:t>
                </w:r>
              </w:sdtContent>
            </w:sdt>
            <w:r w:rsidR="00A037D6" w:rsidRPr="00FD289D">
              <w:rPr>
                <w:sz w:val="16"/>
                <w:szCs w:val="18"/>
                <w:lang w:val="pl-PL"/>
              </w:rPr>
              <w:t xml:space="preserve"> c.4 </w:t>
            </w:r>
            <w:r w:rsidR="00A037D6">
              <w:rPr>
                <w:sz w:val="16"/>
                <w:szCs w:val="18"/>
                <w:lang w:val="pl-PL"/>
              </w:rPr>
              <w:t>Nowa wersja na podstawie typu/</w:t>
            </w:r>
            <w:r w:rsidR="00A037D6" w:rsidRPr="00FD289D">
              <w:rPr>
                <w:sz w:val="16"/>
                <w:szCs w:val="18"/>
                <w:lang w:val="pl-PL"/>
              </w:rPr>
              <w:t xml:space="preserve">wariantu typu </w:t>
            </w:r>
            <w:r w:rsidR="00A037D6">
              <w:rPr>
                <w:sz w:val="16"/>
                <w:szCs w:val="18"/>
                <w:lang w:val="pl-PL"/>
              </w:rPr>
              <w:t>powstałego w wyniku</w:t>
            </w:r>
            <w:r w:rsidR="00A037D6" w:rsidRPr="00FD289D">
              <w:rPr>
                <w:sz w:val="16"/>
                <w:szCs w:val="18"/>
                <w:lang w:val="pl-PL"/>
              </w:rPr>
              <w:t xml:space="preserve"> rozszerzenia obszaru użytkowania</w:t>
            </w:r>
          </w:p>
        </w:tc>
        <w:tc>
          <w:tcPr>
            <w:tcW w:w="6090" w:type="dxa"/>
            <w:tcBorders>
              <w:top w:val="single" w:sz="4" w:space="0" w:color="auto"/>
              <w:left w:val="single" w:sz="4" w:space="0" w:color="auto"/>
              <w:bottom w:val="single" w:sz="4" w:space="0" w:color="auto"/>
              <w:right w:val="single" w:sz="4" w:space="0" w:color="auto"/>
            </w:tcBorders>
            <w:hideMark/>
          </w:tcPr>
          <w:p w14:paraId="393A1B4A" w14:textId="77777777" w:rsidR="00A037D6" w:rsidRPr="00FD289D" w:rsidRDefault="00A037D6" w:rsidP="00674FE1">
            <w:pPr>
              <w:spacing w:after="60"/>
              <w:rPr>
                <w:sz w:val="16"/>
                <w:lang w:val="pl-PL"/>
              </w:rPr>
            </w:pPr>
            <w:r w:rsidRPr="00FD289D">
              <w:rPr>
                <w:sz w:val="16"/>
                <w:lang w:val="pl-PL"/>
              </w:rPr>
              <w:t>c.4.1 Alternatywne specyfikacje</w:t>
            </w:r>
            <w:r w:rsidRPr="00FD289D">
              <w:rPr>
                <w:rStyle w:val="Odwoanieprzypisudolnego"/>
                <w:sz w:val="16"/>
                <w:lang w:val="pl-PL"/>
              </w:rPr>
              <w:footnoteReference w:id="8"/>
            </w:r>
            <w:r w:rsidRPr="00FD289D">
              <w:rPr>
                <w:sz w:val="16"/>
                <w:lang w:val="pl-PL"/>
              </w:rPr>
              <w:t xml:space="preserve">: </w:t>
            </w:r>
            <w:sdt>
              <w:sdtPr>
                <w:rPr>
                  <w:sz w:val="16"/>
                  <w:lang w:val="pl-PL"/>
                </w:rPr>
                <w:id w:val="449602363"/>
                <w:placeholder>
                  <w:docPart w:val="781E68764FA84232AE09A50D795BD009"/>
                </w:placeholder>
                <w:showingPlcHdr/>
                <w:text/>
              </w:sdtPr>
              <w:sdtEndPr/>
              <w:sdtContent>
                <w:r w:rsidRPr="00FD289D">
                  <w:rPr>
                    <w:rStyle w:val="Tekstzastpczy"/>
                    <w:sz w:val="16"/>
                    <w:szCs w:val="16"/>
                    <w:lang w:val="pl-PL"/>
                  </w:rPr>
                  <w:t>Kliknij tutaj by wprowadzić tekst.</w:t>
                </w:r>
              </w:sdtContent>
            </w:sdt>
          </w:p>
        </w:tc>
      </w:tr>
      <w:tr w:rsidR="00A037D6" w:rsidRPr="00FD289D" w14:paraId="3C8C1C35" w14:textId="77777777" w:rsidTr="00674FE1">
        <w:tc>
          <w:tcPr>
            <w:tcW w:w="3539" w:type="dxa"/>
            <w:tcBorders>
              <w:top w:val="single" w:sz="4" w:space="0" w:color="auto"/>
              <w:left w:val="single" w:sz="4" w:space="0" w:color="auto"/>
              <w:bottom w:val="single" w:sz="4" w:space="0" w:color="auto"/>
              <w:right w:val="single" w:sz="4" w:space="0" w:color="auto"/>
            </w:tcBorders>
          </w:tcPr>
          <w:p w14:paraId="79B2B1C1" w14:textId="77777777" w:rsidR="00A037D6" w:rsidRPr="00FD289D" w:rsidRDefault="00233A6D" w:rsidP="00674FE1">
            <w:pPr>
              <w:spacing w:after="60"/>
              <w:rPr>
                <w:sz w:val="16"/>
                <w:szCs w:val="18"/>
                <w:lang w:val="pl-PL"/>
              </w:rPr>
            </w:pPr>
            <w:sdt>
              <w:sdtPr>
                <w:rPr>
                  <w:sz w:val="16"/>
                  <w:szCs w:val="18"/>
                  <w:lang w:val="pl-PL"/>
                </w:rPr>
                <w:id w:val="-620990499"/>
                <w14:checkbox>
                  <w14:checked w14:val="0"/>
                  <w14:checkedState w14:val="2612" w14:font="MS Gothic"/>
                  <w14:uncheckedState w14:val="2610" w14:font="MS Gothic"/>
                </w14:checkbox>
              </w:sdtPr>
              <w:sdtEndPr/>
              <w:sdtContent>
                <w:r w:rsidR="00A037D6" w:rsidRPr="00FD289D">
                  <w:rPr>
                    <w:rFonts w:ascii="MS Gothic" w:eastAsia="MS Gothic" w:hAnsi="MS Gothic"/>
                    <w:sz w:val="16"/>
                    <w:szCs w:val="18"/>
                    <w:lang w:val="pl-PL"/>
                  </w:rPr>
                  <w:t>☐</w:t>
                </w:r>
              </w:sdtContent>
            </w:sdt>
            <w:r w:rsidR="00A037D6" w:rsidRPr="00FD289D">
              <w:rPr>
                <w:sz w:val="16"/>
                <w:szCs w:val="18"/>
                <w:lang w:val="pl-PL"/>
              </w:rPr>
              <w:t xml:space="preserve"> c.5 Nowy typ/wariant typu na podstawie istniejącego typu oraz nowy typ/wersja typu </w:t>
            </w:r>
            <w:r w:rsidR="00A037D6">
              <w:rPr>
                <w:sz w:val="16"/>
                <w:szCs w:val="18"/>
                <w:lang w:val="pl-PL"/>
              </w:rPr>
              <w:t>powstałego w wyniku</w:t>
            </w:r>
            <w:r w:rsidR="00A037D6" w:rsidRPr="00FD289D">
              <w:rPr>
                <w:sz w:val="16"/>
                <w:szCs w:val="18"/>
                <w:lang w:val="pl-PL"/>
              </w:rPr>
              <w:t xml:space="preserve"> rozszerzenia obszaru użytkowania</w:t>
            </w:r>
          </w:p>
        </w:tc>
        <w:tc>
          <w:tcPr>
            <w:tcW w:w="6090" w:type="dxa"/>
            <w:tcBorders>
              <w:top w:val="single" w:sz="4" w:space="0" w:color="auto"/>
              <w:left w:val="single" w:sz="4" w:space="0" w:color="auto"/>
              <w:bottom w:val="single" w:sz="4" w:space="0" w:color="auto"/>
              <w:right w:val="single" w:sz="4" w:space="0" w:color="auto"/>
            </w:tcBorders>
          </w:tcPr>
          <w:p w14:paraId="575A4168" w14:textId="77777777" w:rsidR="00A037D6" w:rsidRPr="00FD289D" w:rsidRDefault="00A037D6" w:rsidP="00674FE1">
            <w:pPr>
              <w:spacing w:after="60"/>
              <w:rPr>
                <w:sz w:val="16"/>
                <w:lang w:val="pl-PL"/>
              </w:rPr>
            </w:pPr>
            <w:r w:rsidRPr="00FD289D">
              <w:rPr>
                <w:sz w:val="16"/>
                <w:lang w:val="pl-PL"/>
              </w:rPr>
              <w:t>Połączony wniosek o nowe zezwolenie z wnioskiem o rozszerzenie obszaru użytkowania, zgodnie z art. 14 ust. 3 lit b) rozporządzenia wykonawczego Komisji (UE) 2018/545. Dwa szkice typu zostaną utworzone.</w:t>
            </w:r>
          </w:p>
        </w:tc>
      </w:tr>
      <w:tr w:rsidR="00A037D6" w:rsidRPr="00DD59C8" w14:paraId="744AF4C1" w14:textId="77777777" w:rsidTr="00674FE1">
        <w:tc>
          <w:tcPr>
            <w:tcW w:w="3539" w:type="dxa"/>
            <w:tcBorders>
              <w:top w:val="single" w:sz="4" w:space="0" w:color="auto"/>
              <w:left w:val="single" w:sz="4" w:space="0" w:color="auto"/>
              <w:bottom w:val="single" w:sz="4" w:space="0" w:color="auto"/>
              <w:right w:val="single" w:sz="4" w:space="0" w:color="auto"/>
            </w:tcBorders>
          </w:tcPr>
          <w:p w14:paraId="6622E688" w14:textId="77777777" w:rsidR="00A037D6" w:rsidRPr="00FD289D" w:rsidRDefault="00233A6D" w:rsidP="00674FE1">
            <w:pPr>
              <w:spacing w:after="60"/>
              <w:rPr>
                <w:sz w:val="16"/>
                <w:szCs w:val="18"/>
                <w:lang w:val="pl-PL"/>
              </w:rPr>
            </w:pPr>
            <w:sdt>
              <w:sdtPr>
                <w:rPr>
                  <w:sz w:val="16"/>
                  <w:szCs w:val="18"/>
                  <w:lang w:val="pl-PL"/>
                </w:rPr>
                <w:id w:val="-1859657822"/>
                <w14:checkbox>
                  <w14:checked w14:val="0"/>
                  <w14:checkedState w14:val="2612" w14:font="MS Gothic"/>
                  <w14:uncheckedState w14:val="2610" w14:font="MS Gothic"/>
                </w14:checkbox>
              </w:sdtPr>
              <w:sdtEndPr/>
              <w:sdtContent>
                <w:r w:rsidR="00A037D6" w:rsidRPr="00FD289D">
                  <w:rPr>
                    <w:rFonts w:ascii="MS Gothic" w:eastAsia="MS Gothic" w:hAnsi="MS Gothic"/>
                    <w:sz w:val="16"/>
                    <w:szCs w:val="18"/>
                    <w:lang w:val="pl-PL"/>
                  </w:rPr>
                  <w:t>☐</w:t>
                </w:r>
              </w:sdtContent>
            </w:sdt>
            <w:r w:rsidR="00A037D6" w:rsidRPr="00FD289D">
              <w:rPr>
                <w:sz w:val="16"/>
                <w:szCs w:val="18"/>
                <w:lang w:val="pl-PL"/>
              </w:rPr>
              <w:t xml:space="preserve"> c.6 Nowa wersja kompilująca istniejące wersje powstałe w wyniku rozszerzenia obszaru użytkowania, dodania potwierdzeń ESC i/lub zmian sk</w:t>
            </w:r>
            <w:r w:rsidR="00A037D6">
              <w:rPr>
                <w:sz w:val="16"/>
                <w:szCs w:val="18"/>
                <w:lang w:val="pl-PL"/>
              </w:rPr>
              <w:t>lasyfikowanych</w:t>
            </w:r>
            <w:r w:rsidR="00A037D6" w:rsidRPr="00FD289D">
              <w:rPr>
                <w:sz w:val="16"/>
                <w:szCs w:val="18"/>
                <w:lang w:val="pl-PL"/>
              </w:rPr>
              <w:t xml:space="preserve"> jako zmiany zgodnie z art. 15 ust. 1 lit c) rozporządzenia 2018/545.</w:t>
            </w:r>
          </w:p>
        </w:tc>
        <w:tc>
          <w:tcPr>
            <w:tcW w:w="6090" w:type="dxa"/>
            <w:tcBorders>
              <w:top w:val="single" w:sz="4" w:space="0" w:color="auto"/>
              <w:left w:val="single" w:sz="4" w:space="0" w:color="auto"/>
              <w:bottom w:val="single" w:sz="4" w:space="0" w:color="auto"/>
              <w:right w:val="single" w:sz="4" w:space="0" w:color="auto"/>
            </w:tcBorders>
          </w:tcPr>
          <w:p w14:paraId="63F2E1F8" w14:textId="77777777" w:rsidR="00A037D6" w:rsidRPr="00FD289D" w:rsidRDefault="00A037D6" w:rsidP="00674FE1">
            <w:pPr>
              <w:spacing w:after="60"/>
              <w:rPr>
                <w:sz w:val="16"/>
                <w:lang w:val="pl-PL"/>
              </w:rPr>
            </w:pPr>
            <w:r w:rsidRPr="00FD289D">
              <w:rPr>
                <w:sz w:val="16"/>
                <w:lang w:val="pl-PL"/>
              </w:rPr>
              <w:t xml:space="preserve">c.6.1 ID wersji do kompilacji: </w:t>
            </w:r>
            <w:sdt>
              <w:sdtPr>
                <w:rPr>
                  <w:sz w:val="16"/>
                  <w:lang w:val="pl-PL"/>
                </w:rPr>
                <w:id w:val="1679237070"/>
                <w:placeholder>
                  <w:docPart w:val="A08029FE1D1C4565986653A6C12C6DAD"/>
                </w:placeholder>
                <w:showingPlcHdr/>
                <w:text/>
              </w:sdtPr>
              <w:sdtEndPr/>
              <w:sdtContent>
                <w:r w:rsidRPr="00FD289D">
                  <w:rPr>
                    <w:rStyle w:val="Tekstzastpczy"/>
                    <w:sz w:val="16"/>
                    <w:szCs w:val="16"/>
                    <w:lang w:val="pl-PL"/>
                  </w:rPr>
                  <w:t>Kliknij tutaj by wprowadzić tekst</w:t>
                </w:r>
                <w:r w:rsidRPr="00FD289D">
                  <w:rPr>
                    <w:rStyle w:val="Tekstzastpczy"/>
                    <w:sz w:val="16"/>
                    <w:lang w:val="pl-PL"/>
                  </w:rPr>
                  <w:t>.</w:t>
                </w:r>
              </w:sdtContent>
            </w:sdt>
          </w:p>
          <w:p w14:paraId="77D3DCE1" w14:textId="77777777" w:rsidR="00A037D6" w:rsidRPr="00FD289D" w:rsidRDefault="00A037D6" w:rsidP="00674FE1">
            <w:pPr>
              <w:spacing w:after="60"/>
              <w:rPr>
                <w:sz w:val="16"/>
                <w:lang w:val="pl-PL"/>
              </w:rPr>
            </w:pPr>
            <w:r w:rsidRPr="00FD289D">
              <w:rPr>
                <w:sz w:val="16"/>
                <w:lang w:val="pl-PL"/>
              </w:rPr>
              <w:t xml:space="preserve">c.6.2 Posiadacz wersji do kompilacji: </w:t>
            </w:r>
            <w:sdt>
              <w:sdtPr>
                <w:rPr>
                  <w:sz w:val="16"/>
                  <w:lang w:val="pl-PL"/>
                </w:rPr>
                <w:id w:val="1885757328"/>
                <w:placeholder>
                  <w:docPart w:val="54D423FDCD784926862FA3DB65211240"/>
                </w:placeholder>
                <w:showingPlcHdr/>
                <w:text/>
              </w:sdtPr>
              <w:sdtEndPr/>
              <w:sdtContent>
                <w:r w:rsidRPr="00FD289D">
                  <w:rPr>
                    <w:rStyle w:val="Tekstzastpczy"/>
                    <w:sz w:val="16"/>
                    <w:szCs w:val="16"/>
                    <w:lang w:val="pl-PL"/>
                  </w:rPr>
                  <w:t>Kliknij tutaj by wprowadzić tekst</w:t>
                </w:r>
                <w:r w:rsidRPr="00FD289D">
                  <w:rPr>
                    <w:rStyle w:val="Tekstzastpczy"/>
                    <w:sz w:val="16"/>
                    <w:lang w:val="pl-PL"/>
                  </w:rPr>
                  <w:t>.</w:t>
                </w:r>
              </w:sdtContent>
            </w:sdt>
          </w:p>
          <w:p w14:paraId="15CD9243" w14:textId="77777777" w:rsidR="00A037D6" w:rsidRPr="00FD289D" w:rsidRDefault="00A037D6" w:rsidP="00674FE1">
            <w:pPr>
              <w:spacing w:after="60"/>
              <w:rPr>
                <w:sz w:val="16"/>
                <w:lang w:val="pl-PL"/>
              </w:rPr>
            </w:pPr>
            <w:r w:rsidRPr="00FD289D">
              <w:rPr>
                <w:sz w:val="16"/>
                <w:lang w:val="pl-PL"/>
              </w:rPr>
              <w:t xml:space="preserve">c.6.3 Czy posiadacz jest ten sam dla wszystkich wersji do kompilacji?:               </w:t>
            </w:r>
            <w:sdt>
              <w:sdtPr>
                <w:rPr>
                  <w:sz w:val="16"/>
                  <w:lang w:val="pl-PL"/>
                </w:rPr>
                <w:id w:val="-1985915318"/>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 xml:space="preserve">Tak  </w:t>
            </w:r>
            <w:sdt>
              <w:sdtPr>
                <w:rPr>
                  <w:sz w:val="16"/>
                  <w:lang w:val="pl-PL"/>
                </w:rPr>
                <w:id w:val="-1509665218"/>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Nie</w:t>
            </w:r>
          </w:p>
          <w:p w14:paraId="0A70C4D2" w14:textId="77777777" w:rsidR="00A037D6" w:rsidRPr="00FD289D" w:rsidRDefault="00A037D6" w:rsidP="00674FE1">
            <w:pPr>
              <w:spacing w:after="60"/>
              <w:rPr>
                <w:sz w:val="16"/>
                <w:lang w:val="pl-PL"/>
              </w:rPr>
            </w:pPr>
            <w:r w:rsidRPr="00FD289D">
              <w:rPr>
                <w:sz w:val="16"/>
                <w:lang w:val="pl-PL"/>
              </w:rPr>
              <w:t>c.6.4 Czy wszystkie wersje mają ten sam projekt</w:t>
            </w:r>
            <w:r w:rsidRPr="00FD289D">
              <w:rPr>
                <w:rStyle w:val="Odwoanieprzypisudolnego"/>
                <w:sz w:val="16"/>
                <w:lang w:val="pl-PL"/>
              </w:rPr>
              <w:footnoteReference w:id="9"/>
            </w:r>
            <w:r w:rsidRPr="00FD289D">
              <w:rPr>
                <w:sz w:val="16"/>
                <w:lang w:val="pl-PL"/>
              </w:rPr>
              <w:t xml:space="preserve">?:                                     </w:t>
            </w:r>
            <w:sdt>
              <w:sdtPr>
                <w:rPr>
                  <w:sz w:val="16"/>
                  <w:lang w:val="pl-PL"/>
                </w:rPr>
                <w:id w:val="1373491264"/>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 xml:space="preserve">Tak  </w:t>
            </w:r>
            <w:sdt>
              <w:sdtPr>
                <w:rPr>
                  <w:sz w:val="16"/>
                  <w:lang w:val="pl-PL"/>
                </w:rPr>
                <w:id w:val="-1727530664"/>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 xml:space="preserve">Nie </w:t>
            </w:r>
            <w:sdt>
              <w:sdtPr>
                <w:rPr>
                  <w:sz w:val="16"/>
                  <w:lang w:val="pl-PL"/>
                </w:rPr>
                <w:id w:val="-460735586"/>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proofErr w:type="spellStart"/>
            <w:r w:rsidRPr="00FD289D">
              <w:rPr>
                <w:sz w:val="16"/>
                <w:lang w:val="pl-PL"/>
              </w:rPr>
              <w:t>nd</w:t>
            </w:r>
            <w:proofErr w:type="spellEnd"/>
            <w:r w:rsidRPr="00FD289D">
              <w:rPr>
                <w:sz w:val="16"/>
                <w:lang w:val="pl-PL"/>
              </w:rPr>
              <w:t>.</w:t>
            </w:r>
          </w:p>
          <w:p w14:paraId="233B73C6" w14:textId="77777777" w:rsidR="00A037D6" w:rsidRPr="00FD289D" w:rsidRDefault="00A037D6" w:rsidP="00674FE1">
            <w:pPr>
              <w:spacing w:after="60"/>
              <w:rPr>
                <w:sz w:val="16"/>
                <w:lang w:val="pl-PL"/>
              </w:rPr>
            </w:pPr>
            <w:r w:rsidRPr="00FD289D">
              <w:rPr>
                <w:sz w:val="16"/>
                <w:lang w:val="pl-PL"/>
              </w:rPr>
              <w:t xml:space="preserve">c.6.5 </w:t>
            </w:r>
            <w:r>
              <w:rPr>
                <w:sz w:val="16"/>
                <w:lang w:val="pl-PL"/>
              </w:rPr>
              <w:t>Parametry</w:t>
            </w:r>
            <w:r w:rsidRPr="00FD289D">
              <w:rPr>
                <w:sz w:val="16"/>
                <w:lang w:val="pl-PL"/>
              </w:rPr>
              <w:t xml:space="preserve"> ERATV: </w:t>
            </w:r>
            <w:sdt>
              <w:sdtPr>
                <w:rPr>
                  <w:sz w:val="16"/>
                  <w:lang w:val="pl-PL"/>
                </w:rPr>
                <w:id w:val="1190029639"/>
                <w:placeholder>
                  <w:docPart w:val="87CDC3ADD0854A8D8C8C63B73434E0DE"/>
                </w:placeholder>
                <w:text/>
              </w:sdtPr>
              <w:sdtEndPr/>
              <w:sdtContent>
                <w:r w:rsidRPr="00FD289D">
                  <w:rPr>
                    <w:sz w:val="16"/>
                    <w:lang w:val="pl-PL"/>
                  </w:rPr>
                  <w:t>zobacz Załącznik II (zaznacz stosowne pola wyboru)</w:t>
                </w:r>
              </w:sdtContent>
            </w:sdt>
          </w:p>
          <w:p w14:paraId="3AD53158" w14:textId="77777777" w:rsidR="00A037D6" w:rsidRPr="00FD289D" w:rsidRDefault="00A037D6" w:rsidP="00674FE1">
            <w:pPr>
              <w:spacing w:after="60"/>
              <w:rPr>
                <w:sz w:val="16"/>
                <w:lang w:val="pl-PL"/>
              </w:rPr>
            </w:pPr>
            <w:r w:rsidRPr="00FD289D">
              <w:rPr>
                <w:sz w:val="16"/>
                <w:lang w:val="pl-PL"/>
              </w:rPr>
              <w:t xml:space="preserve">c.6.6 Ograniczenia kodowane skompilowanej wersji: </w:t>
            </w:r>
            <w:sdt>
              <w:sdtPr>
                <w:rPr>
                  <w:sz w:val="16"/>
                  <w:lang w:val="pl-PL"/>
                </w:rPr>
                <w:id w:val="-1053003314"/>
                <w:placeholder>
                  <w:docPart w:val="28A5D2B2425947D7959899D9A3B27149"/>
                </w:placeholder>
                <w:showingPlcHdr/>
                <w:text/>
              </w:sdtPr>
              <w:sdtEndPr/>
              <w:sdtContent>
                <w:r w:rsidRPr="00FD289D">
                  <w:rPr>
                    <w:rStyle w:val="Tekstzastpczy"/>
                    <w:sz w:val="16"/>
                    <w:szCs w:val="16"/>
                    <w:lang w:val="pl-PL"/>
                  </w:rPr>
                  <w:t>Kliknij tutaj by wprowadzić tekst</w:t>
                </w:r>
                <w:r w:rsidRPr="00FD289D">
                  <w:rPr>
                    <w:rStyle w:val="Tekstzastpczy"/>
                    <w:sz w:val="16"/>
                    <w:lang w:val="pl-PL"/>
                  </w:rPr>
                  <w:t>.</w:t>
                </w:r>
              </w:sdtContent>
            </w:sdt>
          </w:p>
          <w:p w14:paraId="1FD2E293" w14:textId="77777777" w:rsidR="00A037D6" w:rsidRPr="00FD289D" w:rsidRDefault="00A037D6" w:rsidP="00674FE1">
            <w:pPr>
              <w:spacing w:after="60"/>
              <w:rPr>
                <w:sz w:val="16"/>
                <w:lang w:val="pl-PL"/>
              </w:rPr>
            </w:pPr>
            <w:r w:rsidRPr="00FD289D">
              <w:rPr>
                <w:sz w:val="16"/>
                <w:lang w:val="pl-PL"/>
              </w:rPr>
              <w:t xml:space="preserve">c.6.7 Ograniczenia niekodowane skompilowanej wersji: </w:t>
            </w:r>
            <w:sdt>
              <w:sdtPr>
                <w:rPr>
                  <w:sz w:val="16"/>
                  <w:lang w:val="pl-PL"/>
                </w:rPr>
                <w:id w:val="-419337184"/>
                <w:placeholder>
                  <w:docPart w:val="18247AABABE34C76B6ECBA6ACCD8A89E"/>
                </w:placeholder>
                <w:showingPlcHdr/>
                <w:text/>
              </w:sdtPr>
              <w:sdtEndPr/>
              <w:sdtContent>
                <w:r w:rsidRPr="00FD289D">
                  <w:rPr>
                    <w:rStyle w:val="Tekstzastpczy"/>
                    <w:sz w:val="16"/>
                    <w:szCs w:val="16"/>
                    <w:lang w:val="pl-PL"/>
                  </w:rPr>
                  <w:t>Kliknij tutaj by wprowadzić tekst</w:t>
                </w:r>
                <w:r w:rsidRPr="00FD289D">
                  <w:rPr>
                    <w:rStyle w:val="Tekstzastpczy"/>
                    <w:sz w:val="16"/>
                    <w:lang w:val="pl-PL"/>
                  </w:rPr>
                  <w:t>.</w:t>
                </w:r>
              </w:sdtContent>
            </w:sdt>
          </w:p>
          <w:p w14:paraId="784AE090" w14:textId="77777777" w:rsidR="00A037D6" w:rsidRPr="00FD289D" w:rsidRDefault="00A037D6" w:rsidP="00674FE1">
            <w:pPr>
              <w:spacing w:after="60"/>
              <w:rPr>
                <w:sz w:val="16"/>
                <w:lang w:val="pl-PL"/>
              </w:rPr>
            </w:pPr>
            <w:r w:rsidRPr="00FD289D">
              <w:rPr>
                <w:sz w:val="16"/>
                <w:lang w:val="pl-PL"/>
              </w:rPr>
              <w:t xml:space="preserve">c.6.8 Obszar użytkowania skompilowanej wersji: </w:t>
            </w:r>
            <w:sdt>
              <w:sdtPr>
                <w:rPr>
                  <w:sz w:val="16"/>
                  <w:lang w:val="pl-PL"/>
                </w:rPr>
                <w:id w:val="-1105418287"/>
                <w:placeholder>
                  <w:docPart w:val="473183BAFB1B43EA90985AFE79F7772F"/>
                </w:placeholder>
                <w:showingPlcHdr/>
                <w:text/>
              </w:sdtPr>
              <w:sdtEndPr/>
              <w:sdtContent>
                <w:r w:rsidRPr="00FD289D">
                  <w:rPr>
                    <w:rStyle w:val="Tekstzastpczy"/>
                    <w:sz w:val="16"/>
                    <w:szCs w:val="16"/>
                    <w:lang w:val="pl-PL"/>
                  </w:rPr>
                  <w:t>Kliknij tutaj by wprowadzić tekst</w:t>
                </w:r>
                <w:r w:rsidRPr="00FD289D">
                  <w:rPr>
                    <w:rStyle w:val="Tekstzastpczy"/>
                    <w:sz w:val="16"/>
                    <w:lang w:val="pl-PL"/>
                  </w:rPr>
                  <w:t>.</w:t>
                </w:r>
              </w:sdtContent>
            </w:sdt>
            <w:r w:rsidRPr="00FD289D">
              <w:rPr>
                <w:sz w:val="16"/>
                <w:lang w:val="pl-PL"/>
              </w:rPr>
              <w:t xml:space="preserve"> </w:t>
            </w:r>
          </w:p>
          <w:p w14:paraId="6B95F93C" w14:textId="77777777" w:rsidR="00A037D6" w:rsidRPr="00FD289D" w:rsidRDefault="00A037D6" w:rsidP="00674FE1">
            <w:pPr>
              <w:spacing w:after="60"/>
              <w:rPr>
                <w:sz w:val="16"/>
                <w:lang w:val="pl-PL"/>
              </w:rPr>
            </w:pPr>
            <w:r w:rsidRPr="00FD289D">
              <w:rPr>
                <w:sz w:val="16"/>
                <w:lang w:val="pl-PL"/>
              </w:rPr>
              <w:t>c.6.9 Uzasadnienie kompilacji wersji</w:t>
            </w:r>
            <w:r w:rsidRPr="00FD289D">
              <w:rPr>
                <w:rStyle w:val="Odwoanieprzypisudolnego"/>
                <w:sz w:val="16"/>
                <w:lang w:val="pl-PL"/>
              </w:rPr>
              <w:footnoteReference w:id="10"/>
            </w:r>
            <w:r w:rsidRPr="00FD289D">
              <w:rPr>
                <w:sz w:val="16"/>
                <w:lang w:val="pl-PL"/>
              </w:rPr>
              <w:t xml:space="preserve">:  </w:t>
            </w:r>
            <w:sdt>
              <w:sdtPr>
                <w:rPr>
                  <w:sz w:val="16"/>
                  <w:lang w:val="pl-PL"/>
                </w:rPr>
                <w:id w:val="-2129689607"/>
                <w:placeholder>
                  <w:docPart w:val="82BAAEEF21BD4A00AF7B0554975AA4B0"/>
                </w:placeholder>
                <w:showingPlcHdr/>
                <w:text/>
              </w:sdtPr>
              <w:sdtEndPr/>
              <w:sdtContent>
                <w:r w:rsidRPr="00FD289D">
                  <w:rPr>
                    <w:rStyle w:val="Tekstzastpczy"/>
                    <w:sz w:val="16"/>
                    <w:szCs w:val="16"/>
                    <w:lang w:val="pl-PL"/>
                  </w:rPr>
                  <w:t>Kliknij tutaj by wprowadzić tekst</w:t>
                </w:r>
                <w:r w:rsidRPr="00FD289D">
                  <w:rPr>
                    <w:rStyle w:val="Tekstzastpczy"/>
                    <w:sz w:val="16"/>
                    <w:lang w:val="pl-PL"/>
                  </w:rPr>
                  <w:t>.</w:t>
                </w:r>
              </w:sdtContent>
            </w:sdt>
          </w:p>
          <w:p w14:paraId="738755A0" w14:textId="77777777" w:rsidR="00A037D6" w:rsidRPr="00FD289D" w:rsidRDefault="00A037D6" w:rsidP="00674FE1">
            <w:pPr>
              <w:spacing w:after="0"/>
              <w:rPr>
                <w:sz w:val="16"/>
                <w:lang w:val="pl-PL"/>
              </w:rPr>
            </w:pPr>
            <w:r w:rsidRPr="00FD289D">
              <w:rPr>
                <w:sz w:val="16"/>
                <w:lang w:val="pl-PL"/>
              </w:rPr>
              <w:t>c.6.10 Zakres wniosku o kompilację:</w:t>
            </w:r>
          </w:p>
          <w:p w14:paraId="29ECCB72" w14:textId="77777777" w:rsidR="00A037D6" w:rsidRPr="00FD289D" w:rsidRDefault="00233A6D" w:rsidP="00674FE1">
            <w:pPr>
              <w:spacing w:after="0"/>
              <w:ind w:left="316"/>
              <w:rPr>
                <w:sz w:val="16"/>
                <w:lang w:val="pl-PL"/>
              </w:rPr>
            </w:pPr>
            <w:sdt>
              <w:sdtPr>
                <w:rPr>
                  <w:sz w:val="16"/>
                  <w:lang w:val="pl-PL"/>
                </w:rPr>
                <w:id w:val="-1193763933"/>
                <w14:checkbox>
                  <w14:checked w14:val="0"/>
                  <w14:checkedState w14:val="2612" w14:font="MS Gothic"/>
                  <w14:uncheckedState w14:val="2610" w14:font="MS Gothic"/>
                </w14:checkbox>
              </w:sdtPr>
              <w:sdtEndPr/>
              <w:sdtContent>
                <w:r w:rsidR="00A037D6" w:rsidRPr="00FD289D">
                  <w:rPr>
                    <w:rFonts w:ascii="MS Gothic" w:eastAsia="MS Gothic" w:hAnsi="MS Gothic"/>
                    <w:sz w:val="16"/>
                    <w:lang w:val="pl-PL"/>
                  </w:rPr>
                  <w:t>☐</w:t>
                </w:r>
              </w:sdtContent>
            </w:sdt>
            <w:r w:rsidR="00A037D6" w:rsidRPr="00FD289D">
              <w:rPr>
                <w:sz w:val="16"/>
                <w:lang w:val="pl-PL"/>
              </w:rPr>
              <w:t xml:space="preserve"> Wersje powstałe w wyniku rozszerzenia obszaru użytkowania</w:t>
            </w:r>
          </w:p>
          <w:p w14:paraId="7C4592AD" w14:textId="77777777" w:rsidR="00A037D6" w:rsidRPr="00FD289D" w:rsidRDefault="00233A6D" w:rsidP="00674FE1">
            <w:pPr>
              <w:spacing w:after="0"/>
              <w:ind w:left="316"/>
              <w:rPr>
                <w:sz w:val="16"/>
                <w:lang w:val="pl-PL"/>
              </w:rPr>
            </w:pPr>
            <w:sdt>
              <w:sdtPr>
                <w:rPr>
                  <w:sz w:val="16"/>
                  <w:lang w:val="pl-PL"/>
                </w:rPr>
                <w:id w:val="-320739510"/>
                <w14:checkbox>
                  <w14:checked w14:val="0"/>
                  <w14:checkedState w14:val="2612" w14:font="MS Gothic"/>
                  <w14:uncheckedState w14:val="2610" w14:font="MS Gothic"/>
                </w14:checkbox>
              </w:sdtPr>
              <w:sdtEndPr/>
              <w:sdtContent>
                <w:r w:rsidR="00A037D6" w:rsidRPr="00FD289D">
                  <w:rPr>
                    <w:rFonts w:ascii="MS Gothic" w:eastAsia="MS Gothic" w:hAnsi="MS Gothic"/>
                    <w:sz w:val="16"/>
                    <w:lang w:val="pl-PL"/>
                  </w:rPr>
                  <w:t>☐</w:t>
                </w:r>
              </w:sdtContent>
            </w:sdt>
            <w:r w:rsidR="00A037D6" w:rsidRPr="00FD289D">
              <w:rPr>
                <w:sz w:val="16"/>
                <w:lang w:val="pl-PL"/>
              </w:rPr>
              <w:t xml:space="preserve"> Wersje powstałe w wyniku zmian sklasyfikowanych</w:t>
            </w:r>
            <w:r w:rsidR="00A037D6">
              <w:rPr>
                <w:sz w:val="16"/>
                <w:lang w:val="pl-PL"/>
              </w:rPr>
              <w:t xml:space="preserve"> jako zmiany</w:t>
            </w:r>
            <w:r w:rsidR="00A037D6" w:rsidRPr="00FD289D">
              <w:rPr>
                <w:sz w:val="16"/>
                <w:lang w:val="pl-PL"/>
              </w:rPr>
              <w:t xml:space="preserve"> zgodnie z art. 15 ust</w:t>
            </w:r>
            <w:r w:rsidR="00A037D6">
              <w:rPr>
                <w:sz w:val="16"/>
                <w:lang w:val="pl-PL"/>
              </w:rPr>
              <w:t>.</w:t>
            </w:r>
            <w:r w:rsidR="00A037D6" w:rsidRPr="00FD289D">
              <w:rPr>
                <w:sz w:val="16"/>
                <w:lang w:val="pl-PL"/>
              </w:rPr>
              <w:t xml:space="preserve"> 1 lit</w:t>
            </w:r>
            <w:r w:rsidR="00A037D6">
              <w:rPr>
                <w:sz w:val="16"/>
                <w:lang w:val="pl-PL"/>
              </w:rPr>
              <w:t>.</w:t>
            </w:r>
            <w:r w:rsidR="00A037D6" w:rsidRPr="00FD289D">
              <w:rPr>
                <w:sz w:val="16"/>
                <w:lang w:val="pl-PL"/>
              </w:rPr>
              <w:t xml:space="preserve"> c) rozporządzenia 2018/545</w:t>
            </w:r>
          </w:p>
          <w:p w14:paraId="1418F4E1" w14:textId="77777777" w:rsidR="00A037D6" w:rsidRPr="00FD289D" w:rsidRDefault="00233A6D" w:rsidP="00674FE1">
            <w:pPr>
              <w:spacing w:after="0"/>
              <w:ind w:left="316"/>
              <w:rPr>
                <w:sz w:val="16"/>
                <w:lang w:val="pl-PL"/>
              </w:rPr>
            </w:pPr>
            <w:sdt>
              <w:sdtPr>
                <w:rPr>
                  <w:sz w:val="16"/>
                  <w:lang w:val="pl-PL"/>
                </w:rPr>
                <w:id w:val="742370482"/>
                <w14:checkbox>
                  <w14:checked w14:val="0"/>
                  <w14:checkedState w14:val="2612" w14:font="MS Gothic"/>
                  <w14:uncheckedState w14:val="2610" w14:font="MS Gothic"/>
                </w14:checkbox>
              </w:sdtPr>
              <w:sdtEndPr/>
              <w:sdtContent>
                <w:r w:rsidR="00A037D6" w:rsidRPr="00FD289D">
                  <w:rPr>
                    <w:rFonts w:ascii="MS Gothic" w:eastAsia="MS Gothic" w:hAnsi="MS Gothic"/>
                    <w:sz w:val="16"/>
                    <w:lang w:val="pl-PL"/>
                  </w:rPr>
                  <w:t>☐</w:t>
                </w:r>
              </w:sdtContent>
            </w:sdt>
            <w:r w:rsidR="00A037D6" w:rsidRPr="00FD289D">
              <w:rPr>
                <w:sz w:val="16"/>
                <w:lang w:val="pl-PL"/>
              </w:rPr>
              <w:t xml:space="preserve"> Wersje powstałe w wyniku dodania potwierdzeń ESC</w:t>
            </w:r>
          </w:p>
          <w:p w14:paraId="1C77234C" w14:textId="77777777" w:rsidR="00A037D6" w:rsidRPr="00FD289D" w:rsidRDefault="00233A6D" w:rsidP="00674FE1">
            <w:pPr>
              <w:spacing w:after="60"/>
              <w:ind w:left="316"/>
              <w:rPr>
                <w:sz w:val="16"/>
                <w:lang w:val="pl-PL"/>
              </w:rPr>
            </w:pPr>
            <w:sdt>
              <w:sdtPr>
                <w:rPr>
                  <w:sz w:val="16"/>
                  <w:lang w:val="pl-PL"/>
                </w:rPr>
                <w:id w:val="-1627152650"/>
                <w14:checkbox>
                  <w14:checked w14:val="0"/>
                  <w14:checkedState w14:val="2612" w14:font="MS Gothic"/>
                  <w14:uncheckedState w14:val="2610" w14:font="MS Gothic"/>
                </w14:checkbox>
              </w:sdtPr>
              <w:sdtEndPr/>
              <w:sdtContent>
                <w:r w:rsidR="00A037D6" w:rsidRPr="00FD289D">
                  <w:rPr>
                    <w:rFonts w:ascii="MS Gothic" w:eastAsia="MS Gothic" w:hAnsi="MS Gothic"/>
                    <w:sz w:val="16"/>
                    <w:lang w:val="pl-PL"/>
                  </w:rPr>
                  <w:t>☐</w:t>
                </w:r>
              </w:sdtContent>
            </w:sdt>
            <w:r w:rsidR="00A037D6" w:rsidRPr="00FD289D">
              <w:rPr>
                <w:sz w:val="16"/>
                <w:lang w:val="pl-PL"/>
              </w:rPr>
              <w:t xml:space="preserve"> Kombinacja powyższych</w:t>
            </w:r>
          </w:p>
          <w:p w14:paraId="2191DFFF" w14:textId="77777777" w:rsidR="00A037D6" w:rsidRPr="00FD289D" w:rsidRDefault="00A037D6" w:rsidP="00674FE1">
            <w:pPr>
              <w:spacing w:after="60"/>
              <w:rPr>
                <w:sz w:val="16"/>
                <w:lang w:val="pl-PL"/>
              </w:rPr>
            </w:pPr>
            <w:r w:rsidRPr="00FD289D">
              <w:rPr>
                <w:sz w:val="16"/>
                <w:lang w:val="pl-PL"/>
              </w:rPr>
              <w:t xml:space="preserve">c.6.11 Skumulowany efekt zmian sklasyfikowanych </w:t>
            </w:r>
            <w:r>
              <w:rPr>
                <w:sz w:val="16"/>
                <w:lang w:val="pl-PL"/>
              </w:rPr>
              <w:t xml:space="preserve">jako zmiany </w:t>
            </w:r>
            <w:r w:rsidRPr="00FD289D">
              <w:rPr>
                <w:sz w:val="16"/>
                <w:lang w:val="pl-PL"/>
              </w:rPr>
              <w:t xml:space="preserve">zgodnie z art. 15 ust. 1 </w:t>
            </w:r>
            <w:r>
              <w:rPr>
                <w:sz w:val="16"/>
                <w:lang w:val="pl-PL"/>
              </w:rPr>
              <w:br/>
            </w:r>
            <w:r w:rsidRPr="00FD289D">
              <w:rPr>
                <w:sz w:val="16"/>
                <w:lang w:val="pl-PL"/>
              </w:rPr>
              <w:t>lit. c) został wzięty pod uwagę</w:t>
            </w:r>
            <w:r w:rsidRPr="00FD289D">
              <w:rPr>
                <w:rStyle w:val="Odwoanieprzypisudolnego"/>
                <w:sz w:val="16"/>
                <w:lang w:val="pl-PL"/>
              </w:rPr>
              <w:footnoteReference w:id="11"/>
            </w:r>
            <w:r w:rsidRPr="00FD289D">
              <w:rPr>
                <w:sz w:val="16"/>
                <w:lang w:val="pl-PL"/>
              </w:rPr>
              <w:t xml:space="preserve">:                                                 </w:t>
            </w:r>
            <w:r>
              <w:rPr>
                <w:sz w:val="16"/>
                <w:lang w:val="pl-PL"/>
              </w:rPr>
              <w:t xml:space="preserve">                       </w:t>
            </w:r>
            <w:sdt>
              <w:sdtPr>
                <w:rPr>
                  <w:sz w:val="16"/>
                  <w:lang w:val="pl-PL"/>
                </w:rPr>
                <w:id w:val="-871604344"/>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 xml:space="preserve">Tak  </w:t>
            </w:r>
            <w:sdt>
              <w:sdtPr>
                <w:rPr>
                  <w:sz w:val="16"/>
                  <w:lang w:val="pl-PL"/>
                </w:rPr>
                <w:id w:val="790713526"/>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r w:rsidRPr="00FD289D">
              <w:rPr>
                <w:sz w:val="16"/>
                <w:lang w:val="pl-PL"/>
              </w:rPr>
              <w:t xml:space="preserve">Nie </w:t>
            </w:r>
            <w:sdt>
              <w:sdtPr>
                <w:rPr>
                  <w:sz w:val="16"/>
                  <w:lang w:val="pl-PL"/>
                </w:rPr>
                <w:id w:val="514501390"/>
                <w14:checkbox>
                  <w14:checked w14:val="0"/>
                  <w14:checkedState w14:val="2612" w14:font="MS Gothic"/>
                  <w14:uncheckedState w14:val="2610" w14:font="MS Gothic"/>
                </w14:checkbox>
              </w:sdtPr>
              <w:sdtEndPr/>
              <w:sdtContent>
                <w:r w:rsidRPr="00FD289D">
                  <w:rPr>
                    <w:rFonts w:ascii="MS Gothic" w:eastAsia="MS Gothic" w:hAnsi="MS Gothic"/>
                    <w:sz w:val="16"/>
                    <w:lang w:val="pl-PL"/>
                  </w:rPr>
                  <w:t>☐</w:t>
                </w:r>
              </w:sdtContent>
            </w:sdt>
            <w:proofErr w:type="spellStart"/>
            <w:r w:rsidRPr="00FD289D">
              <w:rPr>
                <w:sz w:val="16"/>
                <w:lang w:val="pl-PL"/>
              </w:rPr>
              <w:t>nd</w:t>
            </w:r>
            <w:proofErr w:type="spellEnd"/>
            <w:r w:rsidRPr="00FD289D">
              <w:rPr>
                <w:sz w:val="16"/>
                <w:lang w:val="pl-PL"/>
              </w:rPr>
              <w:t>.</w:t>
            </w:r>
          </w:p>
        </w:tc>
      </w:tr>
    </w:tbl>
    <w:p w14:paraId="7A9C7603" w14:textId="77777777" w:rsidR="00A037D6" w:rsidRPr="00FD289D" w:rsidRDefault="00A037D6" w:rsidP="00A037D6">
      <w:pPr>
        <w:spacing w:after="0"/>
        <w:rPr>
          <w:lang w:val="pl-PL"/>
        </w:rPr>
      </w:pPr>
    </w:p>
    <w:tbl>
      <w:tblPr>
        <w:tblStyle w:val="Tabela-Siatka"/>
        <w:tblW w:w="0" w:type="auto"/>
        <w:tblLook w:val="04A0" w:firstRow="1" w:lastRow="0" w:firstColumn="1" w:lastColumn="0" w:noHBand="0" w:noVBand="1"/>
      </w:tblPr>
      <w:tblGrid>
        <w:gridCol w:w="3681"/>
        <w:gridCol w:w="5948"/>
      </w:tblGrid>
      <w:tr w:rsidR="00A037D6" w:rsidRPr="00DD59C8" w14:paraId="451F3DE2" w14:textId="77777777" w:rsidTr="00674FE1">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5F68527D" w14:textId="77777777" w:rsidR="00A037D6" w:rsidRPr="00FD289D" w:rsidRDefault="00A037D6" w:rsidP="00674FE1">
            <w:pPr>
              <w:spacing w:after="0"/>
              <w:rPr>
                <w:b/>
                <w:lang w:val="pl-PL"/>
              </w:rPr>
            </w:pPr>
            <w:r w:rsidRPr="00FD289D">
              <w:rPr>
                <w:b/>
                <w:lang w:val="pl-PL"/>
              </w:rPr>
              <w:t>e. Informacje ogólne</w:t>
            </w:r>
          </w:p>
          <w:p w14:paraId="403179ED" w14:textId="77777777" w:rsidR="00A037D6" w:rsidRPr="00FD289D" w:rsidRDefault="00A037D6" w:rsidP="00674FE1">
            <w:pPr>
              <w:spacing w:after="0"/>
              <w:rPr>
                <w:lang w:val="pl-PL"/>
              </w:rPr>
            </w:pPr>
            <w:r w:rsidRPr="00FD289D">
              <w:rPr>
                <w:i/>
                <w:color w:val="0065A6" w:themeColor="text1" w:themeTint="BF"/>
                <w:sz w:val="16"/>
                <w:lang w:val="pl-PL"/>
              </w:rPr>
              <w:t>Proszę uzupełnić odpowiednie pola.</w:t>
            </w:r>
          </w:p>
        </w:tc>
      </w:tr>
      <w:tr w:rsidR="00A037D6" w:rsidRPr="00DD59C8" w14:paraId="25A15150"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5A95D733" w14:textId="77777777" w:rsidR="00A037D6" w:rsidRPr="00FD289D" w:rsidRDefault="00A037D6" w:rsidP="00674FE1">
            <w:pPr>
              <w:pStyle w:val="Akapitzlist"/>
              <w:numPr>
                <w:ilvl w:val="1"/>
                <w:numId w:val="40"/>
              </w:numPr>
              <w:spacing w:after="60"/>
              <w:contextualSpacing w:val="0"/>
              <w:rPr>
                <w:i w:val="0"/>
                <w:color w:val="auto"/>
                <w:sz w:val="16"/>
                <w:lang w:val="pl-PL"/>
              </w:rPr>
            </w:pPr>
            <w:r w:rsidRPr="00FD289D">
              <w:rPr>
                <w:i w:val="0"/>
                <w:color w:val="auto"/>
                <w:sz w:val="16"/>
                <w:lang w:val="pl-PL"/>
              </w:rPr>
              <w:t>Nazwa typu:</w:t>
            </w:r>
          </w:p>
        </w:tc>
        <w:sdt>
          <w:sdtPr>
            <w:rPr>
              <w:sz w:val="16"/>
              <w:szCs w:val="16"/>
              <w:lang w:val="pl-PL"/>
            </w:rPr>
            <w:id w:val="-919948545"/>
            <w:placeholder>
              <w:docPart w:val="26A09E4A04454273A258EA5B62D44D9B"/>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416DA009"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DD59C8" w14:paraId="1C2E3648"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38B92DF3" w14:textId="77777777" w:rsidR="00A037D6" w:rsidRPr="00FD289D" w:rsidRDefault="00A037D6" w:rsidP="00674FE1">
            <w:pPr>
              <w:pStyle w:val="Akapitzlist"/>
              <w:numPr>
                <w:ilvl w:val="1"/>
                <w:numId w:val="40"/>
              </w:numPr>
              <w:spacing w:after="60"/>
              <w:contextualSpacing w:val="0"/>
              <w:rPr>
                <w:i w:val="0"/>
                <w:color w:val="auto"/>
                <w:sz w:val="16"/>
                <w:lang w:val="pl-PL"/>
              </w:rPr>
            </w:pPr>
            <w:r w:rsidRPr="00FD289D">
              <w:rPr>
                <w:i w:val="0"/>
                <w:color w:val="auto"/>
                <w:sz w:val="16"/>
                <w:lang w:val="pl-PL"/>
              </w:rPr>
              <w:t>Alternatywna nazwa typu:</w:t>
            </w:r>
          </w:p>
        </w:tc>
        <w:sdt>
          <w:sdtPr>
            <w:rPr>
              <w:sz w:val="16"/>
              <w:szCs w:val="16"/>
              <w:lang w:val="pl-PL"/>
            </w:rPr>
            <w:id w:val="1438872592"/>
            <w:placeholder>
              <w:docPart w:val="B9B28D42D69E4905BE6FEF5EC9F488A0"/>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33248C7C"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DD59C8" w14:paraId="5FB4E245"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33E53BB4" w14:textId="77777777" w:rsidR="00A037D6" w:rsidRPr="00FD289D" w:rsidRDefault="00A037D6" w:rsidP="00674FE1">
            <w:pPr>
              <w:pStyle w:val="Akapitzlist"/>
              <w:spacing w:after="60"/>
              <w:ind w:left="454" w:hanging="454"/>
              <w:contextualSpacing w:val="0"/>
              <w:rPr>
                <w:i w:val="0"/>
                <w:color w:val="auto"/>
                <w:sz w:val="16"/>
                <w:lang w:val="pl-PL"/>
              </w:rPr>
            </w:pPr>
            <w:r w:rsidRPr="00FD289D">
              <w:rPr>
                <w:i w:val="0"/>
                <w:color w:val="auto"/>
                <w:sz w:val="16"/>
                <w:lang w:val="pl-PL"/>
              </w:rPr>
              <w:t>1.4.   Kategoria</w:t>
            </w:r>
          </w:p>
        </w:tc>
        <w:sdt>
          <w:sdtPr>
            <w:rPr>
              <w:sz w:val="16"/>
              <w:szCs w:val="16"/>
              <w:lang w:val="pl-PL"/>
            </w:rPr>
            <w:id w:val="1802959004"/>
            <w:placeholder>
              <w:docPart w:val="03A9D97ADA254642A1BE50B3A71EC91A"/>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7C30302B"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DD59C8" w14:paraId="0C1BC7D5"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39596CA0" w14:textId="77777777" w:rsidR="00A037D6" w:rsidRPr="00FD289D" w:rsidRDefault="00A037D6" w:rsidP="00674FE1">
            <w:pPr>
              <w:spacing w:after="60"/>
              <w:rPr>
                <w:sz w:val="16"/>
                <w:lang w:val="pl-PL"/>
              </w:rPr>
            </w:pPr>
            <w:r w:rsidRPr="00FD289D">
              <w:rPr>
                <w:sz w:val="16"/>
                <w:lang w:val="pl-PL"/>
              </w:rPr>
              <w:t>1.5.   Podkategoria</w:t>
            </w:r>
          </w:p>
        </w:tc>
        <w:sdt>
          <w:sdtPr>
            <w:rPr>
              <w:sz w:val="16"/>
              <w:szCs w:val="16"/>
              <w:lang w:val="pl-PL"/>
            </w:rPr>
            <w:id w:val="-1782481452"/>
            <w:placeholder>
              <w:docPart w:val="E590DF94880E42C48DFA92BFFE24F850"/>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36A8FDC2"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bl>
    <w:p w14:paraId="77699E68" w14:textId="77777777" w:rsidR="00A037D6" w:rsidRPr="00FD289D" w:rsidRDefault="00A037D6" w:rsidP="00A037D6">
      <w:pPr>
        <w:spacing w:after="0"/>
        <w:ind w:hanging="23"/>
        <w:rPr>
          <w:lang w:val="pl-PL"/>
        </w:rPr>
      </w:pPr>
    </w:p>
    <w:tbl>
      <w:tblPr>
        <w:tblStyle w:val="Tabela-Siatka"/>
        <w:tblW w:w="0" w:type="auto"/>
        <w:tblLook w:val="04A0" w:firstRow="1" w:lastRow="0" w:firstColumn="1" w:lastColumn="0" w:noHBand="0" w:noVBand="1"/>
      </w:tblPr>
      <w:tblGrid>
        <w:gridCol w:w="3681"/>
        <w:gridCol w:w="5948"/>
      </w:tblGrid>
      <w:tr w:rsidR="00A037D6" w:rsidRPr="00DD59C8" w14:paraId="498CD5A2" w14:textId="77777777" w:rsidTr="00674FE1">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29EEE1D6" w14:textId="77777777" w:rsidR="00A037D6" w:rsidRPr="00FD289D" w:rsidRDefault="00A037D6" w:rsidP="00674FE1">
            <w:pPr>
              <w:spacing w:after="0"/>
              <w:rPr>
                <w:lang w:val="pl-PL"/>
              </w:rPr>
            </w:pPr>
            <w:r w:rsidRPr="00FD289D">
              <w:rPr>
                <w:b/>
                <w:bCs/>
                <w:lang w:val="pl-PL"/>
              </w:rPr>
              <w:t>f.</w:t>
            </w:r>
            <w:r w:rsidRPr="00FD289D">
              <w:rPr>
                <w:b/>
                <w:lang w:val="pl-PL"/>
              </w:rPr>
              <w:t xml:space="preserve"> Nazwa producenta</w:t>
            </w:r>
          </w:p>
          <w:p w14:paraId="4C5A9181" w14:textId="77777777" w:rsidR="00A037D6" w:rsidRPr="00FD289D" w:rsidRDefault="00A037D6" w:rsidP="00674FE1">
            <w:pPr>
              <w:spacing w:after="0"/>
              <w:rPr>
                <w:color w:val="002034" w:themeColor="text1"/>
                <w:lang w:val="pl-PL"/>
              </w:rPr>
            </w:pPr>
            <w:r w:rsidRPr="00FD289D">
              <w:rPr>
                <w:i/>
                <w:color w:val="0065A6" w:themeColor="text1" w:themeTint="BF"/>
                <w:sz w:val="16"/>
                <w:lang w:val="pl-PL"/>
              </w:rPr>
              <w:t>Proszę uzupełnić odpowiednie pola.</w:t>
            </w:r>
          </w:p>
        </w:tc>
      </w:tr>
      <w:tr w:rsidR="00A037D6" w:rsidRPr="00FD289D" w14:paraId="1EA57010" w14:textId="77777777" w:rsidTr="00674FE1">
        <w:tc>
          <w:tcPr>
            <w:tcW w:w="9629" w:type="dxa"/>
            <w:gridSpan w:val="2"/>
            <w:tcBorders>
              <w:top w:val="single" w:sz="4" w:space="0" w:color="auto"/>
              <w:left w:val="single" w:sz="4" w:space="0" w:color="auto"/>
              <w:bottom w:val="single" w:sz="4" w:space="0" w:color="auto"/>
              <w:right w:val="single" w:sz="4" w:space="0" w:color="auto"/>
            </w:tcBorders>
            <w:shd w:val="clear" w:color="auto" w:fill="8CD2FF" w:themeFill="text1" w:themeFillTint="40"/>
            <w:hideMark/>
          </w:tcPr>
          <w:p w14:paraId="3AEC848A" w14:textId="77777777" w:rsidR="00A037D6" w:rsidRPr="00FD289D" w:rsidRDefault="00A037D6" w:rsidP="00674FE1">
            <w:pPr>
              <w:pStyle w:val="Akapitzlist"/>
              <w:numPr>
                <w:ilvl w:val="2"/>
                <w:numId w:val="41"/>
              </w:numPr>
              <w:rPr>
                <w:i w:val="0"/>
                <w:color w:val="auto"/>
                <w:lang w:val="pl-PL"/>
              </w:rPr>
            </w:pPr>
            <w:r w:rsidRPr="00FD289D">
              <w:rPr>
                <w:i w:val="0"/>
                <w:color w:val="auto"/>
                <w:lang w:val="pl-PL"/>
              </w:rPr>
              <w:t>Dane identyfikacyjne producenta</w:t>
            </w:r>
          </w:p>
        </w:tc>
      </w:tr>
      <w:tr w:rsidR="00A037D6" w:rsidRPr="00DD59C8" w14:paraId="06185F3A"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4BC8C5B1" w14:textId="77777777" w:rsidR="00A037D6" w:rsidRPr="00FD289D" w:rsidRDefault="00A037D6" w:rsidP="00674FE1">
            <w:pPr>
              <w:pStyle w:val="Akapitzlist"/>
              <w:numPr>
                <w:ilvl w:val="3"/>
                <w:numId w:val="41"/>
              </w:numPr>
              <w:spacing w:after="60"/>
              <w:contextualSpacing w:val="0"/>
              <w:rPr>
                <w:i w:val="0"/>
                <w:color w:val="auto"/>
                <w:sz w:val="16"/>
                <w:lang w:val="pl-PL"/>
              </w:rPr>
            </w:pPr>
            <w:r w:rsidRPr="00FD289D">
              <w:rPr>
                <w:i w:val="0"/>
                <w:color w:val="auto"/>
                <w:sz w:val="16"/>
                <w:lang w:val="pl-PL"/>
              </w:rPr>
              <w:t>Nazwa organizacji:</w:t>
            </w:r>
          </w:p>
        </w:tc>
        <w:sdt>
          <w:sdtPr>
            <w:rPr>
              <w:sz w:val="16"/>
              <w:szCs w:val="16"/>
              <w:lang w:val="pl-PL"/>
            </w:rPr>
            <w:id w:val="-340167745"/>
            <w:placeholder>
              <w:docPart w:val="C9FA248A93D444E18EA59C55891A2577"/>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7054F3C2"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DD59C8" w14:paraId="6F7684E4"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7009F063" w14:textId="77777777" w:rsidR="00A037D6" w:rsidRPr="00FD289D" w:rsidRDefault="00A037D6" w:rsidP="00674FE1">
            <w:pPr>
              <w:pStyle w:val="Akapitzlist"/>
              <w:numPr>
                <w:ilvl w:val="3"/>
                <w:numId w:val="41"/>
              </w:numPr>
              <w:spacing w:after="60"/>
              <w:contextualSpacing w:val="0"/>
              <w:rPr>
                <w:i w:val="0"/>
                <w:color w:val="auto"/>
                <w:sz w:val="16"/>
                <w:lang w:val="pl-PL"/>
              </w:rPr>
            </w:pPr>
            <w:r w:rsidRPr="00FD289D">
              <w:rPr>
                <w:i w:val="0"/>
                <w:color w:val="auto"/>
                <w:sz w:val="16"/>
                <w:lang w:val="pl-PL"/>
              </w:rPr>
              <w:t>Numer przedsiębiorstwa w rejestrze:</w:t>
            </w:r>
          </w:p>
        </w:tc>
        <w:sdt>
          <w:sdtPr>
            <w:rPr>
              <w:sz w:val="16"/>
              <w:szCs w:val="16"/>
              <w:lang w:val="pl-PL"/>
            </w:rPr>
            <w:id w:val="-1184427128"/>
            <w:placeholder>
              <w:docPart w:val="A327E0BC33B449B08C203AC7D883BA65"/>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4857E845"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DD59C8" w14:paraId="28E2B851"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30D51943" w14:textId="77777777" w:rsidR="00A037D6" w:rsidRPr="00FD289D" w:rsidRDefault="00A037D6" w:rsidP="00674FE1">
            <w:pPr>
              <w:pStyle w:val="Akapitzlist"/>
              <w:numPr>
                <w:ilvl w:val="3"/>
                <w:numId w:val="41"/>
              </w:numPr>
              <w:spacing w:after="60"/>
              <w:contextualSpacing w:val="0"/>
              <w:rPr>
                <w:i w:val="0"/>
                <w:color w:val="auto"/>
                <w:sz w:val="16"/>
                <w:lang w:val="pl-PL"/>
              </w:rPr>
            </w:pPr>
            <w:r w:rsidRPr="00FD289D">
              <w:rPr>
                <w:i w:val="0"/>
                <w:color w:val="auto"/>
                <w:sz w:val="16"/>
                <w:lang w:val="pl-PL"/>
              </w:rPr>
              <w:t xml:space="preserve">Kod </w:t>
            </w:r>
            <w:r>
              <w:rPr>
                <w:i w:val="0"/>
                <w:color w:val="auto"/>
                <w:sz w:val="16"/>
                <w:lang w:val="pl-PL"/>
              </w:rPr>
              <w:t>o</w:t>
            </w:r>
            <w:r w:rsidRPr="00FD289D">
              <w:rPr>
                <w:i w:val="0"/>
                <w:color w:val="auto"/>
                <w:sz w:val="16"/>
                <w:lang w:val="pl-PL"/>
              </w:rPr>
              <w:t>rganizacji:</w:t>
            </w:r>
          </w:p>
        </w:tc>
        <w:sdt>
          <w:sdtPr>
            <w:rPr>
              <w:sz w:val="16"/>
              <w:szCs w:val="16"/>
              <w:lang w:val="pl-PL"/>
            </w:rPr>
            <w:id w:val="-1951540537"/>
            <w:placeholder>
              <w:docPart w:val="2139BE13F5374D579CE9D61B1C8024D2"/>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7A36F1AF"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FD289D" w14:paraId="6B0C74F6" w14:textId="77777777" w:rsidTr="00674FE1">
        <w:tc>
          <w:tcPr>
            <w:tcW w:w="9629" w:type="dxa"/>
            <w:gridSpan w:val="2"/>
            <w:tcBorders>
              <w:top w:val="single" w:sz="4" w:space="0" w:color="auto"/>
              <w:left w:val="single" w:sz="4" w:space="0" w:color="auto"/>
              <w:bottom w:val="single" w:sz="4" w:space="0" w:color="auto"/>
              <w:right w:val="single" w:sz="4" w:space="0" w:color="auto"/>
            </w:tcBorders>
            <w:shd w:val="clear" w:color="auto" w:fill="8CD2FF" w:themeFill="text1" w:themeFillTint="40"/>
            <w:hideMark/>
          </w:tcPr>
          <w:p w14:paraId="1CC5CB14" w14:textId="77777777" w:rsidR="00A037D6" w:rsidRPr="00FD289D" w:rsidRDefault="00A037D6" w:rsidP="00674FE1">
            <w:pPr>
              <w:pStyle w:val="Akapitzlist"/>
              <w:numPr>
                <w:ilvl w:val="2"/>
                <w:numId w:val="41"/>
              </w:numPr>
              <w:rPr>
                <w:i w:val="0"/>
                <w:color w:val="auto"/>
                <w:lang w:val="pl-PL"/>
              </w:rPr>
            </w:pPr>
            <w:r w:rsidRPr="00FD289D">
              <w:rPr>
                <w:i w:val="0"/>
                <w:color w:val="auto"/>
                <w:lang w:val="pl-PL"/>
              </w:rPr>
              <w:t>Dane kontaktowe producenta</w:t>
            </w:r>
          </w:p>
        </w:tc>
      </w:tr>
      <w:tr w:rsidR="00A037D6" w:rsidRPr="00DD59C8" w14:paraId="5BB63CE6"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57EFF222" w14:textId="77777777" w:rsidR="00A037D6" w:rsidRPr="00FD289D" w:rsidRDefault="00A037D6" w:rsidP="00674FE1">
            <w:pPr>
              <w:pStyle w:val="Akapitzlist"/>
              <w:numPr>
                <w:ilvl w:val="3"/>
                <w:numId w:val="41"/>
              </w:numPr>
              <w:spacing w:after="60"/>
              <w:contextualSpacing w:val="0"/>
              <w:rPr>
                <w:i w:val="0"/>
                <w:color w:val="auto"/>
                <w:sz w:val="16"/>
                <w:lang w:val="pl-PL"/>
              </w:rPr>
            </w:pPr>
            <w:r w:rsidRPr="00FD289D">
              <w:rPr>
                <w:i w:val="0"/>
                <w:color w:val="auto"/>
                <w:sz w:val="16"/>
                <w:lang w:val="pl-PL"/>
              </w:rPr>
              <w:t>Adres organizacji, ulica i numer:</w:t>
            </w:r>
          </w:p>
        </w:tc>
        <w:sdt>
          <w:sdtPr>
            <w:rPr>
              <w:sz w:val="16"/>
              <w:szCs w:val="16"/>
              <w:lang w:val="pl-PL"/>
            </w:rPr>
            <w:id w:val="1841200454"/>
            <w:placeholder>
              <w:docPart w:val="F521329A982149798EF8B093C9A5F593"/>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2B28EA6E"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DD59C8" w14:paraId="6F47A1F5"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794B3392" w14:textId="77777777" w:rsidR="00A037D6" w:rsidRPr="00FD289D" w:rsidRDefault="00A037D6" w:rsidP="00674FE1">
            <w:pPr>
              <w:pStyle w:val="Akapitzlist"/>
              <w:numPr>
                <w:ilvl w:val="3"/>
                <w:numId w:val="41"/>
              </w:numPr>
              <w:spacing w:after="60"/>
              <w:contextualSpacing w:val="0"/>
              <w:rPr>
                <w:i w:val="0"/>
                <w:color w:val="auto"/>
                <w:sz w:val="16"/>
                <w:lang w:val="pl-PL"/>
              </w:rPr>
            </w:pPr>
            <w:r w:rsidRPr="00FD289D">
              <w:rPr>
                <w:i w:val="0"/>
                <w:color w:val="auto"/>
                <w:sz w:val="16"/>
                <w:lang w:val="pl-PL"/>
              </w:rPr>
              <w:t>Miejscowość:</w:t>
            </w:r>
          </w:p>
        </w:tc>
        <w:sdt>
          <w:sdtPr>
            <w:rPr>
              <w:sz w:val="16"/>
              <w:szCs w:val="16"/>
              <w:lang w:val="pl-PL"/>
            </w:rPr>
            <w:id w:val="1203749527"/>
            <w:placeholder>
              <w:docPart w:val="A2EC6217E6A24C5AB34935726DDACAB9"/>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55065715"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DD59C8" w14:paraId="2DFE13F7"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2A1D3256" w14:textId="77777777" w:rsidR="00A037D6" w:rsidRPr="00FD289D" w:rsidRDefault="00A037D6" w:rsidP="00674FE1">
            <w:pPr>
              <w:pStyle w:val="Akapitzlist"/>
              <w:numPr>
                <w:ilvl w:val="3"/>
                <w:numId w:val="41"/>
              </w:numPr>
              <w:spacing w:after="60"/>
              <w:contextualSpacing w:val="0"/>
              <w:rPr>
                <w:i w:val="0"/>
                <w:color w:val="auto"/>
                <w:sz w:val="16"/>
                <w:lang w:val="pl-PL"/>
              </w:rPr>
            </w:pPr>
            <w:r w:rsidRPr="00FD289D">
              <w:rPr>
                <w:i w:val="0"/>
                <w:color w:val="auto"/>
                <w:sz w:val="16"/>
                <w:lang w:val="pl-PL"/>
              </w:rPr>
              <w:t>Kod państwa:</w:t>
            </w:r>
          </w:p>
        </w:tc>
        <w:sdt>
          <w:sdtPr>
            <w:rPr>
              <w:sz w:val="16"/>
              <w:szCs w:val="16"/>
              <w:lang w:val="pl-PL"/>
            </w:rPr>
            <w:id w:val="-1508431862"/>
            <w:placeholder>
              <w:docPart w:val="B8CF20E002FE40B5AFC959F0CE1CB4D5"/>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3D20CA4F"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DD59C8" w14:paraId="39075C26"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0750A75A" w14:textId="77777777" w:rsidR="00A037D6" w:rsidRPr="00FD289D" w:rsidRDefault="00A037D6" w:rsidP="00674FE1">
            <w:pPr>
              <w:pStyle w:val="Akapitzlist"/>
              <w:numPr>
                <w:ilvl w:val="3"/>
                <w:numId w:val="41"/>
              </w:numPr>
              <w:spacing w:after="60"/>
              <w:contextualSpacing w:val="0"/>
              <w:rPr>
                <w:i w:val="0"/>
                <w:color w:val="auto"/>
                <w:sz w:val="16"/>
                <w:lang w:val="pl-PL"/>
              </w:rPr>
            </w:pPr>
            <w:r w:rsidRPr="00FD289D">
              <w:rPr>
                <w:i w:val="0"/>
                <w:color w:val="auto"/>
                <w:sz w:val="16"/>
                <w:lang w:val="pl-PL"/>
              </w:rPr>
              <w:t>Kod pocztowy:</w:t>
            </w:r>
          </w:p>
        </w:tc>
        <w:sdt>
          <w:sdtPr>
            <w:rPr>
              <w:sz w:val="16"/>
              <w:szCs w:val="16"/>
              <w:lang w:val="pl-PL"/>
            </w:rPr>
            <w:id w:val="-1807158146"/>
            <w:placeholder>
              <w:docPart w:val="90C6C46706274B93A46DD95165B3B440"/>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3C30D926"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r w:rsidR="00A037D6" w:rsidRPr="00DD59C8" w14:paraId="54EF3AA8"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6A66F35F" w14:textId="77777777" w:rsidR="00A037D6" w:rsidRPr="00FD289D" w:rsidRDefault="00A037D6" w:rsidP="00674FE1">
            <w:pPr>
              <w:pStyle w:val="Akapitzlist"/>
              <w:numPr>
                <w:ilvl w:val="3"/>
                <w:numId w:val="41"/>
              </w:numPr>
              <w:spacing w:after="60"/>
              <w:contextualSpacing w:val="0"/>
              <w:rPr>
                <w:i w:val="0"/>
                <w:color w:val="auto"/>
                <w:sz w:val="16"/>
                <w:lang w:val="pl-PL"/>
              </w:rPr>
            </w:pPr>
            <w:r w:rsidRPr="00FD289D">
              <w:rPr>
                <w:i w:val="0"/>
                <w:color w:val="auto"/>
                <w:sz w:val="16"/>
                <w:lang w:val="pl-PL"/>
              </w:rPr>
              <w:t>Adres e-mail:</w:t>
            </w:r>
          </w:p>
        </w:tc>
        <w:sdt>
          <w:sdtPr>
            <w:rPr>
              <w:sz w:val="16"/>
              <w:szCs w:val="16"/>
              <w:lang w:val="pl-PL"/>
            </w:rPr>
            <w:id w:val="240608"/>
            <w:placeholder>
              <w:docPart w:val="5BCD8C83F3044CE7B505603D1AA2DACF"/>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0A936DFD" w14:textId="77777777" w:rsidR="00A037D6" w:rsidRPr="00FD289D" w:rsidRDefault="00A037D6" w:rsidP="00674FE1">
                <w:pPr>
                  <w:spacing w:after="60"/>
                  <w:rPr>
                    <w:sz w:val="16"/>
                    <w:szCs w:val="16"/>
                    <w:lang w:val="pl-PL"/>
                  </w:rPr>
                </w:pPr>
                <w:r w:rsidRPr="00FD289D">
                  <w:rPr>
                    <w:rStyle w:val="Tekstzastpczy"/>
                    <w:sz w:val="16"/>
                    <w:szCs w:val="16"/>
                    <w:lang w:val="pl-PL"/>
                  </w:rPr>
                  <w:t>Kliknij tutaj by wprowadzić tekst.</w:t>
                </w:r>
              </w:p>
            </w:tc>
          </w:sdtContent>
        </w:sdt>
      </w:tr>
    </w:tbl>
    <w:p w14:paraId="78AA1E43" w14:textId="77777777" w:rsidR="00A037D6" w:rsidRPr="00FD289D" w:rsidRDefault="00A037D6" w:rsidP="00A037D6">
      <w:pPr>
        <w:spacing w:after="0"/>
        <w:ind w:left="1559" w:hanging="1559"/>
        <w:rPr>
          <w:lang w:val="pl-PL"/>
        </w:rPr>
      </w:pPr>
    </w:p>
    <w:p w14:paraId="3157EB60" w14:textId="29EC6F69" w:rsidR="00A037D6" w:rsidRDefault="00A037D6" w:rsidP="00A037D6">
      <w:pPr>
        <w:spacing w:after="0"/>
        <w:ind w:left="1559" w:hanging="1559"/>
        <w:rPr>
          <w:lang w:val="pl-PL"/>
        </w:rPr>
      </w:pPr>
    </w:p>
    <w:p w14:paraId="6E7AEB4E" w14:textId="77777777" w:rsidR="00DD59C8" w:rsidRPr="00FD289D" w:rsidRDefault="00DD59C8" w:rsidP="00A037D6">
      <w:pPr>
        <w:spacing w:after="0"/>
        <w:ind w:left="1559" w:hanging="1559"/>
        <w:rPr>
          <w:lang w:val="pl-PL"/>
        </w:rPr>
      </w:pPr>
    </w:p>
    <w:p w14:paraId="14ED7F3F" w14:textId="77777777" w:rsidR="00A037D6" w:rsidRPr="00FD289D" w:rsidRDefault="00A037D6" w:rsidP="00A037D6">
      <w:pPr>
        <w:spacing w:after="0"/>
        <w:ind w:left="1559" w:hanging="1559"/>
        <w:rPr>
          <w:lang w:val="pl-PL"/>
        </w:rPr>
      </w:pPr>
    </w:p>
    <w:tbl>
      <w:tblPr>
        <w:tblStyle w:val="Tabela-Siatka"/>
        <w:tblW w:w="0" w:type="auto"/>
        <w:tblLook w:val="04A0" w:firstRow="1" w:lastRow="0" w:firstColumn="1" w:lastColumn="0" w:noHBand="0" w:noVBand="1"/>
      </w:tblPr>
      <w:tblGrid>
        <w:gridCol w:w="3681"/>
        <w:gridCol w:w="5948"/>
      </w:tblGrid>
      <w:tr w:rsidR="00A037D6" w:rsidRPr="00DD59C8" w14:paraId="67063132" w14:textId="77777777" w:rsidTr="00674FE1">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76373E4B" w14:textId="77777777" w:rsidR="00A037D6" w:rsidRPr="00FD289D" w:rsidRDefault="00A037D6" w:rsidP="00674FE1">
            <w:pPr>
              <w:spacing w:after="0"/>
              <w:rPr>
                <w:b/>
                <w:lang w:val="pl-PL"/>
              </w:rPr>
            </w:pPr>
            <w:r w:rsidRPr="00FD289D">
              <w:rPr>
                <w:b/>
                <w:lang w:val="pl-PL"/>
              </w:rPr>
              <w:lastRenderedPageBreak/>
              <w:t>g. Właściwości techniczne pojazdu</w:t>
            </w:r>
          </w:p>
          <w:p w14:paraId="405DBC1B" w14:textId="77777777" w:rsidR="00A037D6" w:rsidRPr="00FD289D" w:rsidRDefault="00A037D6" w:rsidP="00674FE1">
            <w:pPr>
              <w:spacing w:after="0"/>
              <w:rPr>
                <w:color w:val="002034" w:themeColor="text1"/>
                <w:lang w:val="pl-PL"/>
              </w:rPr>
            </w:pPr>
            <w:r w:rsidRPr="00FD289D">
              <w:rPr>
                <w:i/>
                <w:color w:val="0065A6" w:themeColor="text1" w:themeTint="BF"/>
                <w:sz w:val="16"/>
                <w:lang w:val="pl-PL"/>
              </w:rPr>
              <w:t>Proszę uzupełnić odpowiednie pola.</w:t>
            </w:r>
          </w:p>
        </w:tc>
      </w:tr>
      <w:tr w:rsidR="00A037D6" w:rsidRPr="00FD289D" w14:paraId="7F8C9ADD" w14:textId="77777777" w:rsidTr="00674FE1">
        <w:tc>
          <w:tcPr>
            <w:tcW w:w="9629" w:type="dxa"/>
            <w:gridSpan w:val="2"/>
            <w:tcBorders>
              <w:top w:val="single" w:sz="4" w:space="0" w:color="auto"/>
              <w:left w:val="single" w:sz="4" w:space="0" w:color="auto"/>
              <w:bottom w:val="single" w:sz="4" w:space="0" w:color="auto"/>
              <w:right w:val="single" w:sz="4" w:space="0" w:color="auto"/>
            </w:tcBorders>
            <w:shd w:val="clear" w:color="auto" w:fill="19A5FF" w:themeFill="text1" w:themeFillTint="80"/>
            <w:hideMark/>
          </w:tcPr>
          <w:p w14:paraId="739A3FC0" w14:textId="77777777" w:rsidR="00A037D6" w:rsidRPr="00FD289D" w:rsidRDefault="00A037D6" w:rsidP="00674FE1">
            <w:pPr>
              <w:pStyle w:val="Akapitzlist"/>
              <w:numPr>
                <w:ilvl w:val="1"/>
                <w:numId w:val="42"/>
              </w:numPr>
              <w:rPr>
                <w:i w:val="0"/>
                <w:color w:val="auto"/>
                <w:lang w:val="pl-PL"/>
              </w:rPr>
            </w:pPr>
            <w:r w:rsidRPr="00FD289D">
              <w:rPr>
                <w:i w:val="0"/>
                <w:color w:val="auto"/>
                <w:lang w:val="pl-PL"/>
              </w:rPr>
              <w:t>Ogólne właściwości techniczne</w:t>
            </w:r>
          </w:p>
        </w:tc>
      </w:tr>
      <w:tr w:rsidR="00A037D6" w:rsidRPr="00DD59C8" w14:paraId="6B458C01" w14:textId="77777777" w:rsidTr="00674FE1">
        <w:tc>
          <w:tcPr>
            <w:tcW w:w="3681" w:type="dxa"/>
            <w:tcBorders>
              <w:top w:val="single" w:sz="4" w:space="0" w:color="auto"/>
              <w:left w:val="single" w:sz="4" w:space="0" w:color="auto"/>
              <w:bottom w:val="single" w:sz="4" w:space="0" w:color="auto"/>
              <w:right w:val="single" w:sz="4" w:space="0" w:color="auto"/>
            </w:tcBorders>
            <w:hideMark/>
          </w:tcPr>
          <w:p w14:paraId="501E02B3" w14:textId="77777777" w:rsidR="00A037D6" w:rsidRPr="00FD289D" w:rsidRDefault="00A037D6" w:rsidP="00674FE1">
            <w:pPr>
              <w:pStyle w:val="Akapitzlist"/>
              <w:numPr>
                <w:ilvl w:val="2"/>
                <w:numId w:val="42"/>
              </w:numPr>
              <w:spacing w:after="60"/>
              <w:contextualSpacing w:val="0"/>
              <w:rPr>
                <w:i w:val="0"/>
                <w:color w:val="auto"/>
                <w:sz w:val="16"/>
                <w:lang w:val="pl-PL"/>
              </w:rPr>
            </w:pPr>
            <w:r w:rsidRPr="00FD289D">
              <w:rPr>
                <w:i w:val="0"/>
                <w:color w:val="auto"/>
                <w:sz w:val="16"/>
                <w:lang w:val="pl-PL"/>
              </w:rPr>
              <w:t>Liczba kabin maszynisty:</w:t>
            </w:r>
          </w:p>
        </w:tc>
        <w:sdt>
          <w:sdtPr>
            <w:rPr>
              <w:sz w:val="16"/>
              <w:lang w:val="pl-PL"/>
            </w:rPr>
            <w:id w:val="420450786"/>
            <w:placeholder>
              <w:docPart w:val="2A05CCCC44484858AAE2D47DF28FC947"/>
            </w:placeholder>
            <w:showingPlcHdr/>
            <w:text/>
          </w:sdtPr>
          <w:sdtEndPr/>
          <w:sdtContent>
            <w:tc>
              <w:tcPr>
                <w:tcW w:w="5948" w:type="dxa"/>
                <w:tcBorders>
                  <w:top w:val="single" w:sz="4" w:space="0" w:color="auto"/>
                  <w:left w:val="single" w:sz="4" w:space="0" w:color="auto"/>
                  <w:bottom w:val="single" w:sz="4" w:space="0" w:color="auto"/>
                  <w:right w:val="single" w:sz="4" w:space="0" w:color="auto"/>
                </w:tcBorders>
                <w:hideMark/>
              </w:tcPr>
              <w:p w14:paraId="2A5A74F4" w14:textId="77777777" w:rsidR="00A037D6" w:rsidRPr="00FD289D" w:rsidRDefault="00A037D6" w:rsidP="00674FE1">
                <w:pPr>
                  <w:spacing w:after="60"/>
                  <w:rPr>
                    <w:sz w:val="16"/>
                    <w:lang w:val="pl-PL"/>
                  </w:rPr>
                </w:pPr>
                <w:r w:rsidRPr="00FD289D">
                  <w:rPr>
                    <w:rStyle w:val="Tekstzastpczy"/>
                    <w:sz w:val="16"/>
                    <w:szCs w:val="16"/>
                    <w:lang w:val="pl-PL"/>
                  </w:rPr>
                  <w:t>Kliknij tutaj by wprowadzić tekst.</w:t>
                </w:r>
              </w:p>
            </w:tc>
          </w:sdtContent>
        </w:sdt>
      </w:tr>
    </w:tbl>
    <w:p w14:paraId="6618FA9F" w14:textId="77777777" w:rsidR="00A037D6" w:rsidRPr="00FD289D" w:rsidRDefault="00A037D6" w:rsidP="00A037D6">
      <w:pPr>
        <w:spacing w:before="120"/>
        <w:ind w:left="1559" w:hanging="1559"/>
        <w:rPr>
          <w:lang w:val="pl-PL"/>
        </w:rPr>
      </w:pPr>
    </w:p>
    <w:p w14:paraId="67539421" w14:textId="77777777" w:rsidR="00A037D6" w:rsidRPr="00FD289D" w:rsidRDefault="00A037D6" w:rsidP="00A037D6">
      <w:pPr>
        <w:spacing w:before="120"/>
        <w:ind w:left="1559" w:hanging="1559"/>
        <w:rPr>
          <w:lang w:val="pl-PL"/>
        </w:rPr>
      </w:pPr>
      <w:r w:rsidRPr="00FD289D">
        <w:rPr>
          <w:lang w:val="pl-PL"/>
        </w:rPr>
        <w:t>Data złożenia wniosku:</w:t>
      </w:r>
      <w:r w:rsidRPr="00FD289D">
        <w:rPr>
          <w:lang w:val="pl-PL"/>
        </w:rPr>
        <w:tab/>
      </w:r>
      <w:r w:rsidRPr="00FD289D">
        <w:rPr>
          <w:lang w:val="pl-PL"/>
        </w:rPr>
        <w:tab/>
      </w:r>
      <w:sdt>
        <w:sdtPr>
          <w:rPr>
            <w:lang w:val="pl-PL"/>
          </w:rPr>
          <w:id w:val="-190762258"/>
          <w:placeholder>
            <w:docPart w:val="43D96DE8456146FD8A9415AF705DA5EA"/>
          </w:placeholder>
          <w:showingPlcHdr/>
          <w:date>
            <w:dateFormat w:val="M/d/yyyy"/>
            <w:lid w:val="en-US"/>
            <w:storeMappedDataAs w:val="dateTime"/>
            <w:calendar w:val="gregorian"/>
          </w:date>
        </w:sdtPr>
        <w:sdtEndPr/>
        <w:sdtContent>
          <w:r w:rsidRPr="00FD289D">
            <w:rPr>
              <w:rStyle w:val="Tekstzastpczy"/>
              <w:lang w:val="pl-PL"/>
            </w:rPr>
            <w:t>Kliknij tutaj by wprowadzić datę.</w:t>
          </w:r>
        </w:sdtContent>
      </w:sdt>
      <w:r w:rsidRPr="00FD289D">
        <w:rPr>
          <w:lang w:val="pl-PL"/>
        </w:rPr>
        <w:tab/>
      </w:r>
      <w:r w:rsidRPr="00FD289D">
        <w:rPr>
          <w:lang w:val="pl-PL"/>
        </w:rPr>
        <w:tab/>
      </w:r>
      <w:r w:rsidRPr="00FD289D">
        <w:rPr>
          <w:lang w:val="pl-PL"/>
        </w:rPr>
        <w:tab/>
      </w:r>
    </w:p>
    <w:p w14:paraId="0C66A52F" w14:textId="77777777" w:rsidR="00A037D6" w:rsidRPr="00FD289D" w:rsidRDefault="00A037D6" w:rsidP="00A037D6">
      <w:pPr>
        <w:ind w:left="1560" w:hanging="1560"/>
        <w:rPr>
          <w:lang w:val="pl-PL"/>
        </w:rPr>
      </w:pPr>
      <w:r w:rsidRPr="00FD289D">
        <w:rPr>
          <w:lang w:val="pl-PL"/>
        </w:rPr>
        <w:t>Adres e-mail wnioskodawcy:</w:t>
      </w:r>
      <w:r w:rsidRPr="00FD289D">
        <w:rPr>
          <w:lang w:val="pl-PL"/>
        </w:rPr>
        <w:tab/>
      </w:r>
      <w:sdt>
        <w:sdtPr>
          <w:rPr>
            <w:lang w:val="pl-PL"/>
          </w:rPr>
          <w:id w:val="1047493676"/>
          <w:placeholder>
            <w:docPart w:val="4FB7E06EA06D46E88343566C6B18EF23"/>
          </w:placeholder>
          <w:showingPlcHdr/>
          <w:text/>
        </w:sdtPr>
        <w:sdtEndPr/>
        <w:sdtContent>
          <w:r w:rsidRPr="00FD289D">
            <w:rPr>
              <w:rStyle w:val="Tekstzastpczy"/>
              <w:lang w:val="pl-PL"/>
            </w:rPr>
            <w:t>Kliknij totaj by wprowadzić tekst.</w:t>
          </w:r>
        </w:sdtContent>
      </w:sdt>
    </w:p>
    <w:p w14:paraId="58DBC4D4" w14:textId="77777777" w:rsidR="00A037D6" w:rsidRPr="00FD289D" w:rsidRDefault="00A037D6" w:rsidP="00A037D6">
      <w:pPr>
        <w:rPr>
          <w:b/>
          <w:i/>
          <w:color w:val="004494"/>
          <w:sz w:val="24"/>
          <w:lang w:val="pl-PL"/>
        </w:rPr>
      </w:pPr>
      <w:r w:rsidRPr="00FD289D">
        <w:rPr>
          <w:lang w:val="pl-PL"/>
        </w:rPr>
        <w:br w:type="page"/>
      </w:r>
      <w:r w:rsidRPr="00FD289D">
        <w:rPr>
          <w:b/>
          <w:i/>
          <w:color w:val="004494"/>
          <w:sz w:val="24"/>
          <w:lang w:val="pl-PL"/>
        </w:rPr>
        <w:lastRenderedPageBreak/>
        <w:t>Załącznik I: Zasadnicze Cechy Konstrukcyjne na które wpływ miała zastosowana zmiana (do wypełnienia jedynie w przypadku wniosku o utwo</w:t>
      </w:r>
      <w:r>
        <w:rPr>
          <w:b/>
          <w:i/>
          <w:color w:val="004494"/>
          <w:sz w:val="24"/>
          <w:lang w:val="pl-PL"/>
        </w:rPr>
        <w:t>rzenie wersji na podstawie typu/</w:t>
      </w:r>
      <w:r w:rsidRPr="00FD289D">
        <w:rPr>
          <w:b/>
          <w:i/>
          <w:color w:val="004494"/>
          <w:sz w:val="24"/>
          <w:lang w:val="pl-PL"/>
        </w:rPr>
        <w:t>wariantu typu powstałego w wyniku zmiany sklasyfikowanej jako zmiana zgodnie z art. 15 ust. 1 lit. c) rozporządzenia Komisji (UE) 2018/545)</w:t>
      </w:r>
    </w:p>
    <w:p w14:paraId="021AE12C" w14:textId="77777777" w:rsidR="00A037D6" w:rsidRPr="00FD289D" w:rsidRDefault="00A037D6" w:rsidP="00A037D6">
      <w:pPr>
        <w:rPr>
          <w:b/>
          <w:i/>
          <w:color w:val="004494"/>
          <w:sz w:val="24"/>
          <w:lang w:val="pl-PL"/>
        </w:rPr>
      </w:pPr>
      <w:r w:rsidRPr="00FD289D">
        <w:rPr>
          <w:b/>
          <w:i/>
          <w:color w:val="004494"/>
          <w:sz w:val="24"/>
          <w:lang w:val="pl-PL"/>
        </w:rPr>
        <w:t>I.1. Ogólne zasadnicze cechy konstrukcyjne</w:t>
      </w:r>
    </w:p>
    <w:p w14:paraId="5C3CF487" w14:textId="77777777" w:rsidR="00A037D6" w:rsidRPr="00FD289D" w:rsidRDefault="00A037D6" w:rsidP="00A037D6">
      <w:pPr>
        <w:spacing w:after="0"/>
        <w:jc w:val="center"/>
        <w:rPr>
          <w:sz w:val="17"/>
          <w:lang w:val="pl-PL"/>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7"/>
        <w:gridCol w:w="992"/>
      </w:tblGrid>
      <w:tr w:rsidR="00A037D6" w:rsidRPr="00DD59C8" w14:paraId="6963B844" w14:textId="77777777" w:rsidTr="00674FE1">
        <w:trPr>
          <w:trHeight w:val="511"/>
        </w:trPr>
        <w:tc>
          <w:tcPr>
            <w:tcW w:w="8647" w:type="dxa"/>
            <w:tcBorders>
              <w:left w:val="nil"/>
            </w:tcBorders>
            <w:shd w:val="clear" w:color="auto" w:fill="8CD2FF" w:themeFill="text1" w:themeFillTint="40"/>
            <w:vAlign w:val="center"/>
          </w:tcPr>
          <w:p w14:paraId="297DCAF2" w14:textId="77777777" w:rsidR="00A037D6" w:rsidRPr="00FD289D" w:rsidRDefault="00A037D6" w:rsidP="00674FE1">
            <w:pPr>
              <w:pStyle w:val="TableParagraph"/>
              <w:ind w:left="142"/>
              <w:jc w:val="center"/>
              <w:rPr>
                <w:rFonts w:ascii="Calibri" w:hAnsi="Calibri"/>
                <w:b/>
                <w:w w:val="105"/>
                <w:sz w:val="14"/>
                <w:szCs w:val="14"/>
                <w:lang w:val="pl-PL"/>
              </w:rPr>
            </w:pPr>
            <w:r w:rsidRPr="00FD289D">
              <w:rPr>
                <w:rFonts w:ascii="Calibri" w:hAnsi="Calibri"/>
                <w:b/>
                <w:w w:val="105"/>
                <w:sz w:val="14"/>
                <w:szCs w:val="14"/>
                <w:lang w:val="pl-PL"/>
              </w:rPr>
              <w:t>Zasadnicze cechy konstrukcyjne zgodnie z art. 48 ust. 1 lit. c) rozporządzenia Komisji (UE) 2018/545</w:t>
            </w:r>
          </w:p>
        </w:tc>
        <w:tc>
          <w:tcPr>
            <w:tcW w:w="992" w:type="dxa"/>
            <w:tcBorders>
              <w:top w:val="single" w:sz="12" w:space="0" w:color="000000"/>
              <w:left w:val="single" w:sz="12" w:space="0" w:color="000000"/>
              <w:right w:val="single" w:sz="12" w:space="0" w:color="000000"/>
            </w:tcBorders>
            <w:shd w:val="clear" w:color="auto" w:fill="8CD2FF" w:themeFill="text1" w:themeFillTint="40"/>
            <w:vAlign w:val="center"/>
          </w:tcPr>
          <w:p w14:paraId="59DF5F9C"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Wpływ na zasadnicze cechy konstrukcyjne?</w:t>
            </w:r>
          </w:p>
        </w:tc>
      </w:tr>
      <w:tr w:rsidR="00A037D6" w:rsidRPr="00FD289D" w14:paraId="73F24FD4" w14:textId="77777777" w:rsidTr="00674FE1">
        <w:trPr>
          <w:trHeight w:val="108"/>
        </w:trPr>
        <w:tc>
          <w:tcPr>
            <w:tcW w:w="8647" w:type="dxa"/>
            <w:tcBorders>
              <w:left w:val="nil"/>
            </w:tcBorders>
            <w:vAlign w:val="center"/>
          </w:tcPr>
          <w:p w14:paraId="31A0E551" w14:textId="77777777" w:rsidR="00A037D6" w:rsidRPr="00FD289D" w:rsidRDefault="00A037D6" w:rsidP="00674FE1">
            <w:pPr>
              <w:pStyle w:val="TableParagraph"/>
              <w:spacing w:after="60"/>
              <w:ind w:left="6"/>
              <w:rPr>
                <w:rFonts w:ascii="Calibri" w:hAnsi="Calibri"/>
                <w:sz w:val="16"/>
                <w:szCs w:val="12"/>
                <w:lang w:val="pl-PL"/>
              </w:rPr>
            </w:pPr>
            <w:r w:rsidRPr="00FD289D">
              <w:rPr>
                <w:rFonts w:ascii="Calibri" w:hAnsi="Calibri"/>
                <w:sz w:val="16"/>
                <w:szCs w:val="12"/>
                <w:lang w:val="pl-PL"/>
              </w:rPr>
              <w:t>Obszar użytkowania pojazdu</w:t>
            </w:r>
          </w:p>
          <w:p w14:paraId="048A1B63" w14:textId="77777777" w:rsidR="00A037D6" w:rsidRPr="00FD289D" w:rsidRDefault="00A037D6" w:rsidP="00674FE1">
            <w:pPr>
              <w:pStyle w:val="TableParagraph"/>
              <w:ind w:left="4"/>
              <w:rPr>
                <w:rFonts w:ascii="Calibri" w:hAnsi="Calibri"/>
                <w:i/>
                <w:sz w:val="16"/>
                <w:szCs w:val="12"/>
                <w:lang w:val="pl-PL"/>
              </w:rPr>
            </w:pPr>
            <w:r w:rsidRPr="00FD289D">
              <w:rPr>
                <w:rFonts w:ascii="Calibri" w:hAnsi="Calibri"/>
                <w:i/>
                <w:color w:val="A6A6A6" w:themeColor="background1" w:themeShade="A6"/>
                <w:sz w:val="12"/>
                <w:szCs w:val="12"/>
                <w:lang w:val="pl-PL"/>
              </w:rPr>
              <w:t>(*)</w:t>
            </w:r>
            <w:r w:rsidRPr="00FD289D">
              <w:rPr>
                <w:rFonts w:ascii="Calibri" w:hAnsi="Calibri"/>
                <w:i/>
                <w:color w:val="A6A6A6" w:themeColor="background1" w:themeShade="A6"/>
                <w:sz w:val="8"/>
                <w:szCs w:val="12"/>
                <w:lang w:val="pl-PL"/>
              </w:rPr>
              <w:t xml:space="preserve"> </w:t>
            </w:r>
            <w:r w:rsidRPr="00FD289D">
              <w:rPr>
                <w:rFonts w:ascii="Calibri" w:hAnsi="Calibri"/>
                <w:i/>
                <w:color w:val="A6A6A6" w:themeColor="background1" w:themeShade="A6"/>
                <w:sz w:val="12"/>
                <w:szCs w:val="12"/>
                <w:lang w:val="pl-PL"/>
              </w:rPr>
              <w:t>Proszę zauważyć, że jeśli obszar użytkowania pojazdu jest rozszerzany, nie ma możliwości zarejestrowania wersji w ERATV; wymagane jest zezwolenie dla rozszerzonego obszaru użytkowania.</w:t>
            </w:r>
          </w:p>
        </w:tc>
        <w:tc>
          <w:tcPr>
            <w:tcW w:w="992" w:type="dxa"/>
            <w:tcBorders>
              <w:left w:val="single" w:sz="12" w:space="0" w:color="000000"/>
              <w:right w:val="single" w:sz="12" w:space="0" w:color="000000"/>
            </w:tcBorders>
            <w:shd w:val="clear" w:color="auto" w:fill="auto"/>
            <w:vAlign w:val="center"/>
          </w:tcPr>
          <w:p w14:paraId="414958F7" w14:textId="77777777" w:rsidR="00A037D6" w:rsidRPr="00FD289D" w:rsidRDefault="00233A6D" w:rsidP="00674FE1">
            <w:pPr>
              <w:spacing w:after="0"/>
              <w:ind w:left="141"/>
              <w:jc w:val="left"/>
              <w:rPr>
                <w:sz w:val="14"/>
                <w:szCs w:val="14"/>
                <w:lang w:val="pl-PL"/>
              </w:rPr>
            </w:pPr>
            <w:sdt>
              <w:sdtPr>
                <w:rPr>
                  <w:sz w:val="14"/>
                  <w:szCs w:val="14"/>
                  <w:lang w:val="pl-PL"/>
                </w:rPr>
                <w:id w:val="53724296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Tak </w:t>
            </w:r>
            <w:r w:rsidR="00A037D6" w:rsidRPr="00FD289D">
              <w:rPr>
                <w:color w:val="A6A6A6" w:themeColor="background1" w:themeShade="A6"/>
                <w:sz w:val="14"/>
                <w:szCs w:val="14"/>
                <w:vertAlign w:val="superscript"/>
                <w:lang w:val="pl-PL"/>
              </w:rPr>
              <w:t>(*)</w:t>
            </w:r>
          </w:p>
          <w:p w14:paraId="35E6D7D1" w14:textId="77777777" w:rsidR="00A037D6" w:rsidRPr="00FD289D" w:rsidRDefault="00233A6D" w:rsidP="00674FE1">
            <w:pPr>
              <w:pStyle w:val="TableParagraph"/>
              <w:ind w:left="141"/>
              <w:rPr>
                <w:rFonts w:ascii="Calibri" w:hAnsi="Calibri"/>
                <w:b/>
                <w:sz w:val="14"/>
                <w:szCs w:val="14"/>
                <w:lang w:val="pl-PL"/>
              </w:rPr>
            </w:pPr>
            <w:sdt>
              <w:sdtPr>
                <w:rPr>
                  <w:sz w:val="14"/>
                  <w:szCs w:val="14"/>
                  <w:lang w:val="pl-PL"/>
                </w:rPr>
                <w:id w:val="-177932802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rFonts w:asciiTheme="minorHAnsi" w:hAnsiTheme="minorHAnsi"/>
                <w:sz w:val="14"/>
                <w:szCs w:val="14"/>
                <w:lang w:val="pl-PL"/>
              </w:rPr>
              <w:t xml:space="preserve"> Nie </w:t>
            </w:r>
          </w:p>
        </w:tc>
      </w:tr>
      <w:tr w:rsidR="00A037D6" w:rsidRPr="00FD289D" w14:paraId="397F1828" w14:textId="77777777" w:rsidTr="00674FE1">
        <w:trPr>
          <w:trHeight w:val="315"/>
        </w:trPr>
        <w:tc>
          <w:tcPr>
            <w:tcW w:w="8647" w:type="dxa"/>
            <w:tcBorders>
              <w:left w:val="nil"/>
            </w:tcBorders>
            <w:vAlign w:val="center"/>
          </w:tcPr>
          <w:p w14:paraId="31ED6F3A" w14:textId="77777777" w:rsidR="00A037D6" w:rsidRPr="00FD289D" w:rsidRDefault="00A037D6" w:rsidP="00674FE1">
            <w:pPr>
              <w:pStyle w:val="TableParagraph"/>
              <w:tabs>
                <w:tab w:val="left" w:pos="1331"/>
              </w:tabs>
              <w:spacing w:after="60"/>
              <w:ind w:left="6" w:right="79"/>
              <w:rPr>
                <w:rFonts w:ascii="Calibri" w:hAnsi="Calibri"/>
                <w:sz w:val="16"/>
                <w:szCs w:val="12"/>
                <w:lang w:val="pl-PL"/>
              </w:rPr>
            </w:pPr>
            <w:r w:rsidRPr="00FD289D">
              <w:rPr>
                <w:rFonts w:ascii="Calibri" w:hAnsi="Calibri"/>
                <w:sz w:val="16"/>
                <w:szCs w:val="12"/>
                <w:lang w:val="pl-PL"/>
              </w:rPr>
              <w:t>Warunki użytkowania pojazdu i inne ograniczenia (kodowane i niekodowane ograniczenia w ERATV)</w:t>
            </w:r>
          </w:p>
          <w:p w14:paraId="7CD0DD9B" w14:textId="77777777" w:rsidR="00A037D6" w:rsidRPr="00FD289D" w:rsidRDefault="00A037D6" w:rsidP="00674FE1">
            <w:pPr>
              <w:pStyle w:val="TableParagraph"/>
              <w:tabs>
                <w:tab w:val="left" w:pos="1331"/>
              </w:tabs>
              <w:ind w:left="4" w:right="77"/>
              <w:jc w:val="both"/>
              <w:rPr>
                <w:rFonts w:ascii="Calibri" w:hAnsi="Calibri"/>
                <w:i/>
                <w:color w:val="A6A6A6" w:themeColor="background1" w:themeShade="A6"/>
                <w:sz w:val="12"/>
                <w:szCs w:val="12"/>
                <w:lang w:val="pl-PL"/>
              </w:rPr>
            </w:pPr>
            <w:r w:rsidRPr="00FD289D">
              <w:rPr>
                <w:rFonts w:ascii="Calibri" w:hAnsi="Calibri"/>
                <w:i/>
                <w:color w:val="A6A6A6" w:themeColor="background1" w:themeShade="A6"/>
                <w:sz w:val="12"/>
                <w:szCs w:val="12"/>
                <w:lang w:val="pl-PL"/>
              </w:rPr>
              <w:t>(**)</w:t>
            </w:r>
            <w:r>
              <w:rPr>
                <w:rFonts w:ascii="Calibri" w:hAnsi="Calibri"/>
                <w:i/>
                <w:color w:val="A6A6A6" w:themeColor="background1" w:themeShade="A6"/>
                <w:sz w:val="12"/>
                <w:szCs w:val="12"/>
                <w:lang w:val="pl-PL"/>
              </w:rPr>
              <w:t xml:space="preserve"> </w:t>
            </w:r>
            <w:r w:rsidRPr="00FD289D">
              <w:rPr>
                <w:rFonts w:ascii="Calibri" w:hAnsi="Calibri"/>
                <w:i/>
                <w:color w:val="A6A6A6" w:themeColor="background1" w:themeShade="A6"/>
                <w:sz w:val="12"/>
                <w:szCs w:val="12"/>
                <w:lang w:val="pl-PL"/>
              </w:rPr>
              <w:t xml:space="preserve">Proszę zauważyć, że podczas deklarowania czy został uruchomiony art. 21 ust. 12 lit. b) dyrektywy (UE) 2016/797 w sekcji b.3.5 formularza, wpływ zmian na warunki użytkowania i inne ograniczenia (jeśli istnieją) powinien zostać wzięty pod uwagę. Jeśli art. 21 ust. 12 lit. b) </w:t>
            </w:r>
            <w:r>
              <w:rPr>
                <w:rFonts w:ascii="Calibri" w:hAnsi="Calibri"/>
                <w:i/>
                <w:color w:val="A6A6A6" w:themeColor="background1" w:themeShade="A6"/>
                <w:sz w:val="12"/>
                <w:szCs w:val="12"/>
                <w:lang w:val="pl-PL"/>
              </w:rPr>
              <w:t>został</w:t>
            </w:r>
            <w:r w:rsidRPr="00FD289D">
              <w:rPr>
                <w:rFonts w:ascii="Calibri" w:hAnsi="Calibri"/>
                <w:i/>
                <w:color w:val="A6A6A6" w:themeColor="background1" w:themeShade="A6"/>
                <w:sz w:val="12"/>
                <w:szCs w:val="12"/>
                <w:lang w:val="pl-PL"/>
              </w:rPr>
              <w:t xml:space="preserve"> uruchomiony z powodu zmiany warunków użytkowania i innych ograniczeń, nie ma możliwości zarejestrowania wersji w ERATV; wymagane jest nowe zezwolenie.</w:t>
            </w:r>
          </w:p>
        </w:tc>
        <w:tc>
          <w:tcPr>
            <w:tcW w:w="992" w:type="dxa"/>
            <w:tcBorders>
              <w:left w:val="single" w:sz="12" w:space="0" w:color="000000"/>
              <w:right w:val="single" w:sz="12" w:space="0" w:color="000000"/>
            </w:tcBorders>
            <w:shd w:val="clear" w:color="auto" w:fill="auto"/>
            <w:vAlign w:val="center"/>
          </w:tcPr>
          <w:p w14:paraId="73D285D5" w14:textId="77777777" w:rsidR="00A037D6" w:rsidRPr="00FD289D" w:rsidRDefault="00233A6D" w:rsidP="00674FE1">
            <w:pPr>
              <w:spacing w:after="0"/>
              <w:ind w:left="141"/>
              <w:jc w:val="left"/>
              <w:rPr>
                <w:sz w:val="14"/>
                <w:szCs w:val="14"/>
                <w:lang w:val="pl-PL"/>
              </w:rPr>
            </w:pPr>
            <w:sdt>
              <w:sdtPr>
                <w:rPr>
                  <w:sz w:val="14"/>
                  <w:szCs w:val="14"/>
                  <w:lang w:val="pl-PL"/>
                </w:rPr>
                <w:id w:val="174584220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 </w:t>
            </w:r>
            <w:r w:rsidR="00A037D6" w:rsidRPr="00FD289D">
              <w:rPr>
                <w:color w:val="A6A6A6" w:themeColor="background1" w:themeShade="A6"/>
                <w:sz w:val="14"/>
                <w:szCs w:val="14"/>
                <w:vertAlign w:val="superscript"/>
                <w:lang w:val="pl-PL"/>
              </w:rPr>
              <w:t>(**)</w:t>
            </w:r>
          </w:p>
          <w:p w14:paraId="6E652666" w14:textId="77777777" w:rsidR="00A037D6" w:rsidRPr="00FD289D" w:rsidRDefault="00233A6D" w:rsidP="00674FE1">
            <w:pPr>
              <w:pStyle w:val="TableParagraph"/>
              <w:ind w:left="141"/>
              <w:rPr>
                <w:rFonts w:ascii="Calibri" w:hAnsi="Calibri"/>
                <w:b/>
                <w:sz w:val="14"/>
                <w:szCs w:val="14"/>
                <w:lang w:val="pl-PL"/>
              </w:rPr>
            </w:pPr>
            <w:sdt>
              <w:sdtPr>
                <w:rPr>
                  <w:sz w:val="14"/>
                  <w:szCs w:val="14"/>
                  <w:lang w:val="pl-PL"/>
                </w:rPr>
                <w:id w:val="-5253964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rFonts w:asciiTheme="minorHAnsi" w:hAnsiTheme="minorHAnsi"/>
                <w:sz w:val="14"/>
                <w:szCs w:val="14"/>
                <w:lang w:val="pl-PL"/>
              </w:rPr>
              <w:t xml:space="preserve"> Nie</w:t>
            </w:r>
          </w:p>
        </w:tc>
      </w:tr>
      <w:tr w:rsidR="00A037D6" w:rsidRPr="00FD289D" w14:paraId="6960EF5A" w14:textId="77777777" w:rsidTr="00674FE1">
        <w:trPr>
          <w:trHeight w:val="174"/>
        </w:trPr>
        <w:tc>
          <w:tcPr>
            <w:tcW w:w="8647" w:type="dxa"/>
            <w:tcBorders>
              <w:left w:val="nil"/>
            </w:tcBorders>
            <w:vAlign w:val="center"/>
          </w:tcPr>
          <w:p w14:paraId="5BCE8F2C" w14:textId="77777777" w:rsidR="00A037D6" w:rsidRPr="00FD289D" w:rsidRDefault="00A037D6" w:rsidP="00674FE1">
            <w:pPr>
              <w:pStyle w:val="TableParagraph"/>
              <w:spacing w:after="60"/>
              <w:ind w:left="6" w:right="79"/>
              <w:jc w:val="both"/>
              <w:rPr>
                <w:rFonts w:ascii="Calibri" w:hAnsi="Calibri"/>
                <w:sz w:val="16"/>
                <w:szCs w:val="12"/>
                <w:lang w:val="pl-PL"/>
              </w:rPr>
            </w:pPr>
            <w:r w:rsidRPr="00FD289D">
              <w:rPr>
                <w:rFonts w:ascii="Calibri" w:hAnsi="Calibri"/>
                <w:sz w:val="16"/>
                <w:szCs w:val="12"/>
                <w:lang w:val="pl-PL"/>
              </w:rPr>
              <w:t>Odniesienie, zgodnie z zapisami art. 16 rozporządzenia (UE) 402/2013, uwzględniając identyfikację dokumentów oraz wersję, do pisemnej deklaracji wnioskodawcy, określonej w art. 3 ust. 11 rozporządzenia (UE) 402/2013, obejmującej typ pojazdu.</w:t>
            </w:r>
          </w:p>
          <w:p w14:paraId="1E576041" w14:textId="77777777" w:rsidR="00A037D6" w:rsidRPr="00FD289D" w:rsidRDefault="00A037D6" w:rsidP="00674FE1">
            <w:pPr>
              <w:pStyle w:val="TableParagraph"/>
              <w:ind w:left="4" w:right="77"/>
              <w:jc w:val="both"/>
              <w:rPr>
                <w:rFonts w:ascii="Calibri" w:hAnsi="Calibri"/>
                <w:i/>
                <w:color w:val="A6A6A6" w:themeColor="background1" w:themeShade="A6"/>
                <w:sz w:val="12"/>
                <w:szCs w:val="12"/>
                <w:lang w:val="pl-PL"/>
              </w:rPr>
            </w:pPr>
            <w:r w:rsidRPr="00FD289D">
              <w:rPr>
                <w:rFonts w:ascii="Calibri" w:hAnsi="Calibri"/>
                <w:i/>
                <w:color w:val="A6A6A6" w:themeColor="background1" w:themeShade="A6"/>
                <w:sz w:val="12"/>
                <w:szCs w:val="12"/>
                <w:lang w:val="pl-PL"/>
              </w:rPr>
              <w:t xml:space="preserve"> (***) Jeśli odniesienie do deklaracji ryzyka wnioskodawcy uwzględniającej zmianę różni się w porównaniu z typem, i nie jest to spowodowane aspektami redakcyjnymi, lecz tym, że ocena ryzyka lub raport z oceny ryzyka przygotowany przez podmiot oceniający (</w:t>
            </w:r>
            <w:proofErr w:type="spellStart"/>
            <w:r w:rsidRPr="00FD289D">
              <w:rPr>
                <w:rFonts w:ascii="Calibri" w:hAnsi="Calibri"/>
                <w:i/>
                <w:color w:val="A6A6A6" w:themeColor="background1" w:themeShade="A6"/>
                <w:sz w:val="12"/>
                <w:szCs w:val="12"/>
                <w:lang w:val="pl-PL"/>
              </w:rPr>
              <w:t>AsBo</w:t>
            </w:r>
            <w:proofErr w:type="spellEnd"/>
            <w:r w:rsidRPr="00FD289D">
              <w:rPr>
                <w:rFonts w:ascii="Calibri" w:hAnsi="Calibri"/>
                <w:i/>
                <w:color w:val="A6A6A6" w:themeColor="background1" w:themeShade="A6"/>
                <w:sz w:val="12"/>
                <w:szCs w:val="12"/>
                <w:lang w:val="pl-PL"/>
              </w:rPr>
              <w:t xml:space="preserve">) został zmieniony, proszę upewnić się w jaki sposób osiągnięta została konkluzja odnośnie uruchomienia art. 21 ust. 12 lit. b) (potencjalny wpływ na bezpieczeństwo wymagający zaktualizowania analizy ryzyka i oceny </w:t>
            </w:r>
            <w:proofErr w:type="spellStart"/>
            <w:r w:rsidRPr="00FD289D">
              <w:rPr>
                <w:rFonts w:ascii="Calibri" w:hAnsi="Calibri"/>
                <w:i/>
                <w:color w:val="A6A6A6" w:themeColor="background1" w:themeShade="A6"/>
                <w:sz w:val="12"/>
                <w:szCs w:val="12"/>
                <w:lang w:val="pl-PL"/>
              </w:rPr>
              <w:t>AsBo</w:t>
            </w:r>
            <w:proofErr w:type="spellEnd"/>
            <w:r w:rsidRPr="00FD289D">
              <w:rPr>
                <w:rFonts w:ascii="Calibri" w:hAnsi="Calibri"/>
                <w:i/>
                <w:color w:val="A6A6A6" w:themeColor="background1" w:themeShade="A6"/>
                <w:sz w:val="12"/>
                <w:szCs w:val="12"/>
                <w:lang w:val="pl-PL"/>
              </w:rPr>
              <w:t>) oraz uzupełnić niezbędny opis w polu c.3.4.</w:t>
            </w:r>
          </w:p>
        </w:tc>
        <w:tc>
          <w:tcPr>
            <w:tcW w:w="992" w:type="dxa"/>
            <w:tcBorders>
              <w:left w:val="single" w:sz="12" w:space="0" w:color="000000"/>
              <w:right w:val="single" w:sz="12" w:space="0" w:color="000000"/>
            </w:tcBorders>
            <w:shd w:val="clear" w:color="auto" w:fill="auto"/>
            <w:vAlign w:val="center"/>
          </w:tcPr>
          <w:p w14:paraId="19146C37" w14:textId="77777777" w:rsidR="00A037D6" w:rsidRPr="00FD289D" w:rsidRDefault="00233A6D" w:rsidP="00674FE1">
            <w:pPr>
              <w:spacing w:after="0"/>
              <w:ind w:left="141"/>
              <w:jc w:val="left"/>
              <w:rPr>
                <w:sz w:val="14"/>
                <w:szCs w:val="14"/>
                <w:lang w:val="pl-PL"/>
              </w:rPr>
            </w:pPr>
            <w:sdt>
              <w:sdtPr>
                <w:rPr>
                  <w:sz w:val="14"/>
                  <w:szCs w:val="14"/>
                  <w:lang w:val="pl-PL"/>
                </w:rPr>
                <w:id w:val="567772335"/>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Tak </w:t>
            </w:r>
            <w:r w:rsidR="00A037D6" w:rsidRPr="00FD289D">
              <w:rPr>
                <w:color w:val="A6A6A6" w:themeColor="background1" w:themeShade="A6"/>
                <w:sz w:val="14"/>
                <w:szCs w:val="14"/>
                <w:vertAlign w:val="superscript"/>
                <w:lang w:val="pl-PL"/>
              </w:rPr>
              <w:t>(***)</w:t>
            </w:r>
          </w:p>
          <w:p w14:paraId="3F884236" w14:textId="77777777" w:rsidR="00A037D6" w:rsidRPr="00FD289D" w:rsidRDefault="00233A6D" w:rsidP="00674FE1">
            <w:pPr>
              <w:pStyle w:val="TableParagraph"/>
              <w:ind w:left="141"/>
              <w:rPr>
                <w:rFonts w:ascii="Calibri" w:hAnsi="Calibri"/>
                <w:b/>
                <w:sz w:val="14"/>
                <w:szCs w:val="14"/>
                <w:lang w:val="pl-PL"/>
              </w:rPr>
            </w:pPr>
            <w:sdt>
              <w:sdtPr>
                <w:rPr>
                  <w:sz w:val="14"/>
                  <w:szCs w:val="14"/>
                  <w:lang w:val="pl-PL"/>
                </w:rPr>
                <w:id w:val="-1980755592"/>
                <w14:checkbox>
                  <w14:checked w14:val="0"/>
                  <w14:checkedState w14:val="2612" w14:font="MS Gothic"/>
                  <w14:uncheckedState w14:val="2610" w14:font="MS Gothic"/>
                </w14:checkbox>
              </w:sdtPr>
              <w:sdtEndPr/>
              <w:sdtContent>
                <w:r w:rsidR="00A037D6">
                  <w:rPr>
                    <w:rFonts w:ascii="MS Gothic" w:eastAsia="MS Gothic" w:hAnsi="MS Gothic" w:hint="eastAsia"/>
                    <w:sz w:val="14"/>
                    <w:szCs w:val="14"/>
                    <w:lang w:val="pl-PL"/>
                  </w:rPr>
                  <w:t>☐</w:t>
                </w:r>
              </w:sdtContent>
            </w:sdt>
            <w:r w:rsidR="00A037D6" w:rsidRPr="00FD289D">
              <w:rPr>
                <w:rFonts w:asciiTheme="minorHAnsi" w:hAnsiTheme="minorHAnsi"/>
                <w:sz w:val="14"/>
                <w:szCs w:val="14"/>
                <w:lang w:val="pl-PL"/>
              </w:rPr>
              <w:t xml:space="preserve"> Nie</w:t>
            </w:r>
          </w:p>
        </w:tc>
      </w:tr>
    </w:tbl>
    <w:p w14:paraId="46CB3273" w14:textId="77777777" w:rsidR="00A037D6" w:rsidRPr="00FD289D" w:rsidRDefault="00A037D6" w:rsidP="00A037D6">
      <w:pPr>
        <w:pStyle w:val="Nagwek1"/>
        <w:rPr>
          <w:lang w:val="pl-PL"/>
        </w:rPr>
      </w:pPr>
      <w:r w:rsidRPr="00FD289D">
        <w:rPr>
          <w:lang w:val="pl-PL"/>
        </w:rPr>
        <w:t>I.2. Pojazdy z zakresu rozporządzenia Komisji (UE) nr 1302/2014 TSI</w:t>
      </w:r>
      <w:r>
        <w:rPr>
          <w:lang w:val="pl-PL"/>
        </w:rPr>
        <w:t xml:space="preserve"> LOC&amp;PAS</w:t>
      </w:r>
    </w:p>
    <w:p w14:paraId="7C5B4F0C" w14:textId="77777777" w:rsidR="00A037D6" w:rsidRPr="00FD289D" w:rsidRDefault="00A037D6" w:rsidP="00A037D6">
      <w:pPr>
        <w:rPr>
          <w:b/>
          <w:lang w:val="pl-PL"/>
        </w:rPr>
      </w:pPr>
      <w:r w:rsidRPr="00FD289D">
        <w:rPr>
          <w:b/>
          <w:lang w:val="pl-PL"/>
        </w:rPr>
        <w:t>I.2.1. Zasadnicze cechy konstrukcyjne</w:t>
      </w:r>
    </w:p>
    <w:p w14:paraId="55F4876E" w14:textId="77777777" w:rsidR="00A037D6" w:rsidRPr="00FD289D" w:rsidRDefault="00A037D6" w:rsidP="00A037D6">
      <w:pPr>
        <w:spacing w:before="133"/>
        <w:ind w:left="1134" w:right="219"/>
        <w:jc w:val="center"/>
        <w:rPr>
          <w:sz w:val="17"/>
          <w:lang w:val="pl-PL"/>
        </w:rPr>
      </w:pPr>
      <w:r w:rsidRPr="00FD289D">
        <w:rPr>
          <w:sz w:val="17"/>
          <w:lang w:val="pl-PL"/>
        </w:rPr>
        <w:t>Tabela 17a rozporządzenia</w:t>
      </w:r>
      <w:r>
        <w:rPr>
          <w:sz w:val="17"/>
          <w:lang w:val="pl-PL"/>
        </w:rPr>
        <w:t xml:space="preserve"> (EU) 1302/2014 </w:t>
      </w:r>
      <w:r w:rsidRPr="00FD289D">
        <w:rPr>
          <w:sz w:val="17"/>
          <w:lang w:val="pl-PL"/>
        </w:rPr>
        <w:t>TSI</w:t>
      </w:r>
      <w:r>
        <w:rPr>
          <w:sz w:val="17"/>
          <w:lang w:val="pl-PL"/>
        </w:rPr>
        <w:t xml:space="preserve"> LOC&amp;PAS</w:t>
      </w:r>
    </w:p>
    <w:p w14:paraId="20FC5B68" w14:textId="77777777" w:rsidR="00A037D6" w:rsidRPr="00FD289D" w:rsidRDefault="00A037D6" w:rsidP="00A037D6">
      <w:pPr>
        <w:spacing w:before="133"/>
        <w:ind w:left="1134" w:right="219"/>
        <w:jc w:val="center"/>
        <w:rPr>
          <w:sz w:val="17"/>
          <w:lang w:val="pl-PL"/>
        </w:rPr>
      </w:pPr>
      <w:r w:rsidRPr="00FD289D">
        <w:rPr>
          <w:sz w:val="17"/>
          <w:lang w:val="pl-PL"/>
        </w:rPr>
        <w:t>Zasadnicze cechy konstrukcyjne związane z podstawowymi parametrami określonymi w TSI „Tabor – lokomotywy i tabor pasażerski”</w:t>
      </w: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418"/>
        <w:gridCol w:w="1559"/>
        <w:gridCol w:w="992"/>
        <w:gridCol w:w="2268"/>
        <w:gridCol w:w="2126"/>
        <w:gridCol w:w="20"/>
      </w:tblGrid>
      <w:tr w:rsidR="00A037D6" w:rsidRPr="00DD59C8" w14:paraId="0FA07E81" w14:textId="77777777" w:rsidTr="00674FE1">
        <w:trPr>
          <w:gridAfter w:val="1"/>
          <w:wAfter w:w="20" w:type="dxa"/>
          <w:cantSplit/>
          <w:trHeight w:val="511"/>
        </w:trPr>
        <w:tc>
          <w:tcPr>
            <w:tcW w:w="1276" w:type="dxa"/>
            <w:tcBorders>
              <w:left w:val="nil"/>
            </w:tcBorders>
            <w:shd w:val="clear" w:color="auto" w:fill="8CD2FF" w:themeFill="text1" w:themeFillTint="40"/>
            <w:vAlign w:val="center"/>
          </w:tcPr>
          <w:p w14:paraId="0C4B7376" w14:textId="77777777" w:rsidR="00A037D6" w:rsidRPr="00FD289D" w:rsidRDefault="00A037D6" w:rsidP="00674FE1">
            <w:pPr>
              <w:pStyle w:val="TableParagraph"/>
              <w:jc w:val="center"/>
              <w:rPr>
                <w:rFonts w:ascii="Calibri" w:hAnsi="Calibri"/>
                <w:b/>
                <w:sz w:val="14"/>
                <w:szCs w:val="14"/>
                <w:lang w:val="pl-PL"/>
              </w:rPr>
            </w:pPr>
            <w:r w:rsidRPr="00FD289D">
              <w:rPr>
                <w:rFonts w:ascii="Calibri" w:hAnsi="Calibri"/>
                <w:b/>
                <w:w w:val="105"/>
                <w:sz w:val="14"/>
                <w:szCs w:val="14"/>
                <w:lang w:val="pl-PL"/>
              </w:rPr>
              <w:t>Punkt TSI</w:t>
            </w:r>
          </w:p>
        </w:tc>
        <w:tc>
          <w:tcPr>
            <w:tcW w:w="1418" w:type="dxa"/>
            <w:tcBorders>
              <w:right w:val="single" w:sz="4" w:space="0" w:color="000000"/>
            </w:tcBorders>
            <w:shd w:val="clear" w:color="auto" w:fill="8CD2FF" w:themeFill="text1" w:themeFillTint="40"/>
            <w:vAlign w:val="center"/>
          </w:tcPr>
          <w:p w14:paraId="45991EB4" w14:textId="77777777" w:rsidR="00A037D6" w:rsidRPr="00FD289D" w:rsidRDefault="00A037D6" w:rsidP="007B2C37">
            <w:pPr>
              <w:pStyle w:val="TableParagraph"/>
              <w:jc w:val="center"/>
              <w:rPr>
                <w:rFonts w:ascii="Calibri" w:hAnsi="Calibri"/>
                <w:b/>
                <w:sz w:val="14"/>
                <w:szCs w:val="14"/>
                <w:lang w:val="pl-PL"/>
              </w:rPr>
            </w:pPr>
            <w:r w:rsidRPr="00FD289D">
              <w:rPr>
                <w:rFonts w:ascii="Calibri" w:hAnsi="Calibri"/>
                <w:b/>
                <w:w w:val="105"/>
                <w:sz w:val="14"/>
                <w:szCs w:val="14"/>
                <w:lang w:val="pl-PL"/>
              </w:rPr>
              <w:t>Powiązane zasadnicze cechy konstrukcyjne</w:t>
            </w:r>
          </w:p>
        </w:tc>
        <w:tc>
          <w:tcPr>
            <w:tcW w:w="1559" w:type="dxa"/>
            <w:tcBorders>
              <w:top w:val="single" w:sz="4" w:space="0" w:color="000000"/>
              <w:left w:val="single" w:sz="4" w:space="0" w:color="000000"/>
              <w:right w:val="single" w:sz="12" w:space="0" w:color="000000"/>
            </w:tcBorders>
            <w:shd w:val="clear" w:color="auto" w:fill="8CD2FF" w:themeFill="text1" w:themeFillTint="40"/>
            <w:vAlign w:val="center"/>
          </w:tcPr>
          <w:p w14:paraId="1E3BB902"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Parametr ERATV</w:t>
            </w:r>
          </w:p>
        </w:tc>
        <w:tc>
          <w:tcPr>
            <w:tcW w:w="992" w:type="dxa"/>
            <w:tcBorders>
              <w:top w:val="single" w:sz="12" w:space="0" w:color="000000"/>
              <w:left w:val="single" w:sz="12" w:space="0" w:color="000000"/>
              <w:right w:val="single" w:sz="12" w:space="0" w:color="000000"/>
            </w:tcBorders>
            <w:shd w:val="clear" w:color="auto" w:fill="8CD2FF" w:themeFill="text1" w:themeFillTint="40"/>
            <w:vAlign w:val="center"/>
          </w:tcPr>
          <w:p w14:paraId="74353E7E"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Wpływ na zasadnicze cechy konstrukcyjne?</w:t>
            </w:r>
          </w:p>
        </w:tc>
        <w:tc>
          <w:tcPr>
            <w:tcW w:w="2268" w:type="dxa"/>
            <w:tcBorders>
              <w:left w:val="single" w:sz="12" w:space="0" w:color="000000"/>
            </w:tcBorders>
            <w:shd w:val="clear" w:color="auto" w:fill="8CD2FF" w:themeFill="text1" w:themeFillTint="40"/>
            <w:vAlign w:val="center"/>
          </w:tcPr>
          <w:p w14:paraId="39AB4D87" w14:textId="77777777" w:rsidR="00A037D6" w:rsidRPr="00FD289D" w:rsidRDefault="00A037D6" w:rsidP="007B2C37">
            <w:pPr>
              <w:pStyle w:val="TableParagraph"/>
              <w:jc w:val="center"/>
              <w:rPr>
                <w:rFonts w:ascii="Calibri" w:hAnsi="Calibri"/>
                <w:b/>
                <w:sz w:val="14"/>
                <w:szCs w:val="14"/>
                <w:lang w:val="pl-PL"/>
              </w:rPr>
            </w:pPr>
            <w:r w:rsidRPr="00FD289D">
              <w:rPr>
                <w:rFonts w:ascii="Calibri" w:hAnsi="Calibri"/>
                <w:b/>
                <w:w w:val="105"/>
                <w:sz w:val="14"/>
                <w:szCs w:val="14"/>
                <w:lang w:val="pl-PL"/>
              </w:rPr>
              <w:t>Zmiany mające wpływ na zasadniczą cechę konstrukcyjną, niesklasyfikowane jako zmiany zgodnie z art. 21 ust. 12 lit. a) dyrektywy (UE) 2016/797</w:t>
            </w:r>
          </w:p>
        </w:tc>
        <w:tc>
          <w:tcPr>
            <w:tcW w:w="2126" w:type="dxa"/>
            <w:tcBorders>
              <w:right w:val="nil"/>
            </w:tcBorders>
            <w:shd w:val="clear" w:color="auto" w:fill="8CD2FF" w:themeFill="text1" w:themeFillTint="40"/>
            <w:vAlign w:val="center"/>
          </w:tcPr>
          <w:p w14:paraId="7BCA014A" w14:textId="77777777" w:rsidR="00A037D6" w:rsidRPr="00FD289D" w:rsidRDefault="00A037D6" w:rsidP="007B2C37">
            <w:pPr>
              <w:pStyle w:val="TableParagraph"/>
              <w:ind w:left="106" w:right="76" w:hanging="20"/>
              <w:jc w:val="center"/>
              <w:rPr>
                <w:rFonts w:ascii="Calibri" w:hAnsi="Calibri"/>
                <w:b/>
                <w:sz w:val="14"/>
                <w:szCs w:val="14"/>
                <w:lang w:val="pl-PL"/>
              </w:rPr>
            </w:pPr>
            <w:r w:rsidRPr="00FD289D">
              <w:rPr>
                <w:rFonts w:ascii="Calibri" w:hAnsi="Calibri"/>
                <w:b/>
                <w:w w:val="105"/>
                <w:sz w:val="14"/>
                <w:szCs w:val="14"/>
                <w:lang w:val="pl-PL"/>
              </w:rPr>
              <w:t>Zmiany mające wpływ na zasadniczą cechę konstrukcyjną, sklasyfikowane jako zmiany zgodnie z art. 21 ust. 12 lit. a) dyrektywy (UE) 2016/797</w:t>
            </w:r>
          </w:p>
        </w:tc>
      </w:tr>
      <w:tr w:rsidR="00A037D6" w:rsidRPr="00FD289D" w14:paraId="00BD4D61" w14:textId="77777777" w:rsidTr="00674FE1">
        <w:trPr>
          <w:gridAfter w:val="1"/>
          <w:wAfter w:w="20" w:type="dxa"/>
          <w:cantSplit/>
          <w:trHeight w:val="184"/>
        </w:trPr>
        <w:tc>
          <w:tcPr>
            <w:tcW w:w="1276" w:type="dxa"/>
            <w:tcBorders>
              <w:left w:val="nil"/>
            </w:tcBorders>
            <w:vAlign w:val="center"/>
          </w:tcPr>
          <w:p w14:paraId="1B21CFD7"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4.2.2.2.3 Sprzęg końcowy</w:t>
            </w:r>
          </w:p>
        </w:tc>
        <w:tc>
          <w:tcPr>
            <w:tcW w:w="1418" w:type="dxa"/>
            <w:tcBorders>
              <w:right w:val="single" w:sz="4" w:space="0" w:color="000000"/>
            </w:tcBorders>
            <w:vAlign w:val="center"/>
          </w:tcPr>
          <w:p w14:paraId="7B2F2EB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Typ sprzęgu końcowego</w:t>
            </w:r>
          </w:p>
        </w:tc>
        <w:tc>
          <w:tcPr>
            <w:tcW w:w="1559" w:type="dxa"/>
            <w:tcBorders>
              <w:left w:val="single" w:sz="4" w:space="0" w:color="000000"/>
              <w:right w:val="single" w:sz="12" w:space="0" w:color="000000"/>
            </w:tcBorders>
            <w:vAlign w:val="center"/>
          </w:tcPr>
          <w:p w14:paraId="5C1F0FFF" w14:textId="77777777" w:rsidR="00A037D6" w:rsidRPr="00FD289D" w:rsidRDefault="00A037D6" w:rsidP="00674FE1">
            <w:pPr>
              <w:spacing w:after="0"/>
              <w:jc w:val="left"/>
              <w:rPr>
                <w:sz w:val="12"/>
                <w:szCs w:val="12"/>
                <w:lang w:val="pl-PL"/>
              </w:rPr>
            </w:pPr>
            <w:r w:rsidRPr="00FD289D">
              <w:rPr>
                <w:sz w:val="12"/>
                <w:szCs w:val="12"/>
                <w:lang w:val="pl-PL"/>
              </w:rPr>
              <w:t>4.9.1 Typ sprzęgu końcowego</w:t>
            </w:r>
          </w:p>
        </w:tc>
        <w:tc>
          <w:tcPr>
            <w:tcW w:w="992" w:type="dxa"/>
            <w:tcBorders>
              <w:left w:val="single" w:sz="12" w:space="0" w:color="000000"/>
              <w:right w:val="single" w:sz="12" w:space="0" w:color="000000"/>
            </w:tcBorders>
            <w:shd w:val="clear" w:color="auto" w:fill="auto"/>
            <w:vAlign w:val="center"/>
          </w:tcPr>
          <w:p w14:paraId="2EB57F6E" w14:textId="77777777" w:rsidR="00A037D6" w:rsidRPr="00FD289D" w:rsidRDefault="00233A6D" w:rsidP="00674FE1">
            <w:pPr>
              <w:spacing w:after="0"/>
              <w:jc w:val="center"/>
              <w:rPr>
                <w:sz w:val="14"/>
                <w:szCs w:val="14"/>
                <w:lang w:val="pl-PL"/>
              </w:rPr>
            </w:pPr>
            <w:sdt>
              <w:sdtPr>
                <w:rPr>
                  <w:sz w:val="14"/>
                  <w:szCs w:val="14"/>
                  <w:lang w:val="pl-PL"/>
                </w:rPr>
                <w:id w:val="-91601954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3E677FB" w14:textId="77777777" w:rsidR="00A037D6" w:rsidRPr="00FD289D" w:rsidRDefault="00233A6D" w:rsidP="00674FE1">
            <w:pPr>
              <w:spacing w:after="0"/>
              <w:jc w:val="center"/>
              <w:rPr>
                <w:sz w:val="14"/>
                <w:szCs w:val="14"/>
                <w:lang w:val="pl-PL"/>
              </w:rPr>
            </w:pPr>
            <w:sdt>
              <w:sdtPr>
                <w:rPr>
                  <w:sz w:val="14"/>
                  <w:szCs w:val="14"/>
                  <w:lang w:val="pl-PL"/>
                </w:rPr>
                <w:id w:val="-711038268"/>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3B958391"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Zmiana typu sprzęgu końcowego</w:t>
            </w:r>
          </w:p>
        </w:tc>
        <w:tc>
          <w:tcPr>
            <w:tcW w:w="2126" w:type="dxa"/>
            <w:tcBorders>
              <w:right w:val="nil"/>
            </w:tcBorders>
            <w:vAlign w:val="center"/>
          </w:tcPr>
          <w:p w14:paraId="71E53208"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202900E1" w14:textId="77777777" w:rsidTr="00674FE1">
        <w:trPr>
          <w:gridAfter w:val="1"/>
          <w:wAfter w:w="20" w:type="dxa"/>
          <w:cantSplit/>
          <w:trHeight w:val="204"/>
        </w:trPr>
        <w:tc>
          <w:tcPr>
            <w:tcW w:w="1276" w:type="dxa"/>
            <w:vMerge w:val="restart"/>
            <w:tcBorders>
              <w:left w:val="nil"/>
            </w:tcBorders>
            <w:vAlign w:val="center"/>
          </w:tcPr>
          <w:p w14:paraId="794E2813"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4.2.2.10 Stany obciążenia i rozkład masy</w:t>
            </w:r>
          </w:p>
          <w:p w14:paraId="466456B1" w14:textId="77777777" w:rsidR="00A037D6" w:rsidRPr="00FD289D" w:rsidRDefault="00A037D6" w:rsidP="00674FE1">
            <w:pPr>
              <w:pStyle w:val="TableParagraph"/>
              <w:tabs>
                <w:tab w:val="left" w:pos="1546"/>
              </w:tabs>
              <w:ind w:left="4" w:right="78"/>
              <w:rPr>
                <w:rFonts w:ascii="Calibri" w:hAnsi="Calibri"/>
                <w:sz w:val="12"/>
                <w:szCs w:val="12"/>
                <w:lang w:val="pl-PL"/>
              </w:rPr>
            </w:pPr>
            <w:r w:rsidRPr="00FD289D">
              <w:rPr>
                <w:rFonts w:ascii="Calibri" w:hAnsi="Calibri"/>
                <w:sz w:val="12"/>
                <w:szCs w:val="12"/>
                <w:lang w:val="pl-PL"/>
              </w:rPr>
              <w:t>4.2.3.2.1  Parametr: nacisk na oś</w:t>
            </w:r>
          </w:p>
        </w:tc>
        <w:tc>
          <w:tcPr>
            <w:tcW w:w="1418" w:type="dxa"/>
            <w:tcBorders>
              <w:right w:val="single" w:sz="4" w:space="0" w:color="000000"/>
            </w:tcBorders>
            <w:vAlign w:val="center"/>
          </w:tcPr>
          <w:p w14:paraId="125E980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Masa projektowa bez obciążenia użytkowego</w:t>
            </w:r>
          </w:p>
        </w:tc>
        <w:tc>
          <w:tcPr>
            <w:tcW w:w="1559" w:type="dxa"/>
            <w:tcBorders>
              <w:left w:val="single" w:sz="4" w:space="0" w:color="000000"/>
              <w:right w:val="single" w:sz="12" w:space="0" w:color="000000"/>
            </w:tcBorders>
            <w:vAlign w:val="center"/>
          </w:tcPr>
          <w:p w14:paraId="51F9E75B" w14:textId="77777777" w:rsidR="00A037D6" w:rsidRPr="00FD289D" w:rsidRDefault="00A037D6" w:rsidP="00674FE1">
            <w:pPr>
              <w:spacing w:after="0"/>
              <w:jc w:val="left"/>
              <w:rPr>
                <w:sz w:val="12"/>
                <w:szCs w:val="12"/>
                <w:lang w:val="pl-PL"/>
              </w:rPr>
            </w:pPr>
            <w:r w:rsidRPr="00FD289D">
              <w:rPr>
                <w:sz w:val="12"/>
                <w:szCs w:val="12"/>
                <w:lang w:val="pl-PL"/>
              </w:rPr>
              <w:t>4.5.2.1 Masa projektowa bez obciążenia użytkowego</w:t>
            </w:r>
          </w:p>
        </w:tc>
        <w:tc>
          <w:tcPr>
            <w:tcW w:w="992" w:type="dxa"/>
            <w:tcBorders>
              <w:left w:val="single" w:sz="12" w:space="0" w:color="000000"/>
              <w:right w:val="single" w:sz="12" w:space="0" w:color="000000"/>
            </w:tcBorders>
            <w:shd w:val="clear" w:color="auto" w:fill="auto"/>
            <w:vAlign w:val="center"/>
          </w:tcPr>
          <w:p w14:paraId="7B2D601A" w14:textId="77777777" w:rsidR="00A037D6" w:rsidRPr="00FD289D" w:rsidRDefault="00233A6D" w:rsidP="00674FE1">
            <w:pPr>
              <w:spacing w:after="0"/>
              <w:jc w:val="center"/>
              <w:rPr>
                <w:sz w:val="14"/>
                <w:szCs w:val="14"/>
                <w:lang w:val="pl-PL"/>
              </w:rPr>
            </w:pPr>
            <w:sdt>
              <w:sdtPr>
                <w:rPr>
                  <w:sz w:val="14"/>
                  <w:szCs w:val="14"/>
                  <w:lang w:val="pl-PL"/>
                </w:rPr>
                <w:id w:val="18719130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6CCC1AE" w14:textId="77777777" w:rsidR="00A037D6" w:rsidRPr="00FD289D" w:rsidRDefault="00233A6D" w:rsidP="00674FE1">
            <w:pPr>
              <w:spacing w:after="0"/>
              <w:jc w:val="center"/>
              <w:rPr>
                <w:sz w:val="14"/>
                <w:szCs w:val="14"/>
                <w:lang w:val="pl-PL"/>
              </w:rPr>
            </w:pPr>
            <w:sdt>
              <w:sdtPr>
                <w:rPr>
                  <w:sz w:val="14"/>
                  <w:szCs w:val="14"/>
                  <w:lang w:val="pl-PL"/>
                </w:rPr>
                <w:id w:val="147795540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val="restart"/>
            <w:tcBorders>
              <w:left w:val="single" w:sz="12" w:space="0" w:color="000000"/>
            </w:tcBorders>
            <w:vAlign w:val="center"/>
          </w:tcPr>
          <w:p w14:paraId="482EE9FB" w14:textId="77777777" w:rsidR="00A037D6" w:rsidRPr="00FD289D" w:rsidRDefault="00A037D6" w:rsidP="00674FE1">
            <w:pPr>
              <w:pStyle w:val="TableParagraph"/>
              <w:ind w:right="76"/>
              <w:jc w:val="both"/>
              <w:rPr>
                <w:rFonts w:ascii="Calibri" w:hAnsi="Calibri"/>
                <w:sz w:val="12"/>
                <w:szCs w:val="12"/>
                <w:lang w:val="pl-PL"/>
              </w:rPr>
            </w:pPr>
            <w:r w:rsidRPr="00FD289D">
              <w:rPr>
                <w:rFonts w:ascii="Calibri" w:hAnsi="Calibri"/>
                <w:sz w:val="12"/>
                <w:szCs w:val="12"/>
                <w:lang w:val="pl-PL"/>
              </w:rPr>
              <w:t>Zmiana jakiejkolwiek odpowiedniej zasadniczej cechy konstrukcyjnej, w wyniku której następuje zmiana kategorii linii, z którą pojazd jest zgodny</w:t>
            </w:r>
          </w:p>
        </w:tc>
        <w:tc>
          <w:tcPr>
            <w:tcW w:w="2126" w:type="dxa"/>
            <w:vMerge w:val="restart"/>
            <w:tcBorders>
              <w:right w:val="nil"/>
            </w:tcBorders>
            <w:vAlign w:val="center"/>
          </w:tcPr>
          <w:p w14:paraId="4AD31DB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5757F28A" w14:textId="77777777" w:rsidTr="00674FE1">
        <w:trPr>
          <w:gridAfter w:val="1"/>
          <w:wAfter w:w="20" w:type="dxa"/>
          <w:cantSplit/>
          <w:trHeight w:val="333"/>
        </w:trPr>
        <w:tc>
          <w:tcPr>
            <w:tcW w:w="1276" w:type="dxa"/>
            <w:vMerge/>
            <w:tcBorders>
              <w:left w:val="nil"/>
            </w:tcBorders>
            <w:vAlign w:val="center"/>
          </w:tcPr>
          <w:p w14:paraId="60137F12" w14:textId="77777777" w:rsidR="00A037D6" w:rsidRPr="00FD289D" w:rsidRDefault="00A037D6" w:rsidP="00674FE1">
            <w:pPr>
              <w:spacing w:after="0"/>
              <w:jc w:val="left"/>
              <w:rPr>
                <w:rFonts w:ascii="Calibri" w:hAnsi="Calibri"/>
                <w:sz w:val="12"/>
                <w:szCs w:val="12"/>
                <w:lang w:val="pl-PL"/>
              </w:rPr>
            </w:pPr>
          </w:p>
        </w:tc>
        <w:tc>
          <w:tcPr>
            <w:tcW w:w="1418" w:type="dxa"/>
            <w:tcBorders>
              <w:right w:val="single" w:sz="4" w:space="0" w:color="000000"/>
            </w:tcBorders>
            <w:vAlign w:val="center"/>
          </w:tcPr>
          <w:p w14:paraId="66FEAC61"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Masa projektowa przy normalnym obciążeniu użytkowym</w:t>
            </w:r>
          </w:p>
        </w:tc>
        <w:tc>
          <w:tcPr>
            <w:tcW w:w="1559" w:type="dxa"/>
            <w:tcBorders>
              <w:left w:val="single" w:sz="4" w:space="0" w:color="000000"/>
              <w:right w:val="single" w:sz="12" w:space="0" w:color="000000"/>
            </w:tcBorders>
            <w:vAlign w:val="center"/>
          </w:tcPr>
          <w:p w14:paraId="5327F315" w14:textId="77777777" w:rsidR="00A037D6" w:rsidRPr="00FD289D" w:rsidRDefault="00A037D6" w:rsidP="00674FE1">
            <w:pPr>
              <w:spacing w:after="0"/>
              <w:jc w:val="left"/>
              <w:rPr>
                <w:sz w:val="12"/>
                <w:szCs w:val="12"/>
                <w:lang w:val="pl-PL"/>
              </w:rPr>
            </w:pPr>
            <w:r w:rsidRPr="00FD289D">
              <w:rPr>
                <w:sz w:val="12"/>
                <w:szCs w:val="12"/>
                <w:lang w:val="pl-PL"/>
              </w:rPr>
              <w:t>4.5.2.2 Masa projektowa przy normalnym obciążeniu użytkowym</w:t>
            </w:r>
          </w:p>
        </w:tc>
        <w:tc>
          <w:tcPr>
            <w:tcW w:w="992" w:type="dxa"/>
            <w:tcBorders>
              <w:left w:val="single" w:sz="12" w:space="0" w:color="000000"/>
              <w:right w:val="single" w:sz="12" w:space="0" w:color="000000"/>
            </w:tcBorders>
            <w:shd w:val="clear" w:color="auto" w:fill="auto"/>
            <w:vAlign w:val="center"/>
          </w:tcPr>
          <w:p w14:paraId="3EA55168" w14:textId="77777777" w:rsidR="00A037D6" w:rsidRPr="00FD289D" w:rsidRDefault="00233A6D" w:rsidP="00674FE1">
            <w:pPr>
              <w:spacing w:after="0"/>
              <w:jc w:val="center"/>
              <w:rPr>
                <w:sz w:val="14"/>
                <w:szCs w:val="14"/>
                <w:lang w:val="pl-PL"/>
              </w:rPr>
            </w:pPr>
            <w:sdt>
              <w:sdtPr>
                <w:rPr>
                  <w:sz w:val="14"/>
                  <w:szCs w:val="14"/>
                  <w:lang w:val="pl-PL"/>
                </w:rPr>
                <w:id w:val="98636407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730E862" w14:textId="77777777" w:rsidR="00A037D6" w:rsidRPr="00FD289D" w:rsidRDefault="00233A6D" w:rsidP="00674FE1">
            <w:pPr>
              <w:spacing w:after="0"/>
              <w:jc w:val="center"/>
              <w:rPr>
                <w:sz w:val="14"/>
                <w:szCs w:val="14"/>
                <w:lang w:val="pl-PL"/>
              </w:rPr>
            </w:pPr>
            <w:sdt>
              <w:sdtPr>
                <w:rPr>
                  <w:sz w:val="14"/>
                  <w:szCs w:val="14"/>
                  <w:lang w:val="pl-PL"/>
                </w:rPr>
                <w:id w:val="-891961516"/>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5A4FDD21" w14:textId="77777777" w:rsidR="00A037D6" w:rsidRPr="00FD289D" w:rsidRDefault="00A037D6" w:rsidP="00674FE1">
            <w:pPr>
              <w:spacing w:after="0"/>
              <w:rPr>
                <w:rFonts w:ascii="Calibri" w:hAnsi="Calibri"/>
                <w:sz w:val="12"/>
                <w:szCs w:val="12"/>
                <w:lang w:val="pl-PL"/>
              </w:rPr>
            </w:pPr>
          </w:p>
        </w:tc>
        <w:tc>
          <w:tcPr>
            <w:tcW w:w="2126" w:type="dxa"/>
            <w:vMerge/>
            <w:tcBorders>
              <w:right w:val="nil"/>
            </w:tcBorders>
            <w:vAlign w:val="center"/>
          </w:tcPr>
          <w:p w14:paraId="44E3198C" w14:textId="77777777" w:rsidR="00A037D6" w:rsidRPr="00FD289D" w:rsidRDefault="00A037D6" w:rsidP="00674FE1">
            <w:pPr>
              <w:spacing w:after="0"/>
              <w:rPr>
                <w:rFonts w:ascii="Calibri" w:hAnsi="Calibri"/>
                <w:sz w:val="12"/>
                <w:szCs w:val="12"/>
                <w:lang w:val="pl-PL"/>
              </w:rPr>
            </w:pPr>
          </w:p>
        </w:tc>
      </w:tr>
      <w:tr w:rsidR="00A037D6" w:rsidRPr="00FD289D" w14:paraId="292CA13E" w14:textId="77777777" w:rsidTr="00674FE1">
        <w:trPr>
          <w:gridAfter w:val="1"/>
          <w:wAfter w:w="20" w:type="dxa"/>
          <w:cantSplit/>
          <w:trHeight w:val="269"/>
        </w:trPr>
        <w:tc>
          <w:tcPr>
            <w:tcW w:w="1276" w:type="dxa"/>
            <w:vMerge/>
            <w:tcBorders>
              <w:left w:val="nil"/>
            </w:tcBorders>
            <w:vAlign w:val="center"/>
          </w:tcPr>
          <w:p w14:paraId="64007A70"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01660085"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Masa projektowa przy dopuszczalnym obciążeniu użytkowym</w:t>
            </w:r>
          </w:p>
        </w:tc>
        <w:tc>
          <w:tcPr>
            <w:tcW w:w="1559" w:type="dxa"/>
            <w:tcBorders>
              <w:left w:val="single" w:sz="4" w:space="0" w:color="000000"/>
              <w:right w:val="single" w:sz="12" w:space="0" w:color="000000"/>
            </w:tcBorders>
            <w:vAlign w:val="center"/>
          </w:tcPr>
          <w:p w14:paraId="412E9C06" w14:textId="77777777" w:rsidR="00A037D6" w:rsidRPr="00FD289D" w:rsidRDefault="00A037D6" w:rsidP="00674FE1">
            <w:pPr>
              <w:spacing w:after="0"/>
              <w:jc w:val="left"/>
              <w:rPr>
                <w:sz w:val="12"/>
                <w:szCs w:val="12"/>
                <w:lang w:val="pl-PL"/>
              </w:rPr>
            </w:pPr>
            <w:r w:rsidRPr="00FD289D">
              <w:rPr>
                <w:sz w:val="12"/>
                <w:szCs w:val="12"/>
                <w:lang w:val="pl-PL"/>
              </w:rPr>
              <w:t>4.5.2.3 Masa projektowa przy dopuszczalnym obciążeniu użytkowym</w:t>
            </w:r>
          </w:p>
        </w:tc>
        <w:tc>
          <w:tcPr>
            <w:tcW w:w="992" w:type="dxa"/>
            <w:tcBorders>
              <w:left w:val="single" w:sz="12" w:space="0" w:color="000000"/>
              <w:right w:val="single" w:sz="12" w:space="0" w:color="000000"/>
            </w:tcBorders>
            <w:shd w:val="clear" w:color="auto" w:fill="auto"/>
            <w:vAlign w:val="center"/>
          </w:tcPr>
          <w:p w14:paraId="34246461" w14:textId="77777777" w:rsidR="00A037D6" w:rsidRPr="00FD289D" w:rsidRDefault="00233A6D" w:rsidP="00674FE1">
            <w:pPr>
              <w:spacing w:after="0"/>
              <w:jc w:val="center"/>
              <w:rPr>
                <w:sz w:val="14"/>
                <w:szCs w:val="14"/>
                <w:lang w:val="pl-PL"/>
              </w:rPr>
            </w:pPr>
            <w:sdt>
              <w:sdtPr>
                <w:rPr>
                  <w:sz w:val="14"/>
                  <w:szCs w:val="14"/>
                  <w:lang w:val="pl-PL"/>
                </w:rPr>
                <w:id w:val="-202678656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32BA624" w14:textId="77777777" w:rsidR="00A037D6" w:rsidRPr="00FD289D" w:rsidRDefault="00233A6D" w:rsidP="00674FE1">
            <w:pPr>
              <w:spacing w:after="0"/>
              <w:jc w:val="center"/>
              <w:rPr>
                <w:sz w:val="14"/>
                <w:szCs w:val="14"/>
                <w:lang w:val="pl-PL"/>
              </w:rPr>
            </w:pPr>
            <w:sdt>
              <w:sdtPr>
                <w:rPr>
                  <w:sz w:val="14"/>
                  <w:szCs w:val="14"/>
                  <w:lang w:val="pl-PL"/>
                </w:rPr>
                <w:id w:val="492758046"/>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6C91A92A" w14:textId="77777777" w:rsidR="00A037D6" w:rsidRPr="00FD289D" w:rsidRDefault="00A037D6" w:rsidP="00674FE1">
            <w:pPr>
              <w:pStyle w:val="TableParagraph"/>
              <w:rPr>
                <w:rFonts w:ascii="Calibri" w:hAnsi="Calibri"/>
                <w:sz w:val="12"/>
                <w:szCs w:val="12"/>
                <w:lang w:val="pl-PL"/>
              </w:rPr>
            </w:pPr>
          </w:p>
        </w:tc>
        <w:tc>
          <w:tcPr>
            <w:tcW w:w="2126" w:type="dxa"/>
            <w:vMerge/>
            <w:tcBorders>
              <w:right w:val="nil"/>
            </w:tcBorders>
            <w:vAlign w:val="center"/>
          </w:tcPr>
          <w:p w14:paraId="2B13944A" w14:textId="77777777" w:rsidR="00A037D6" w:rsidRPr="00FD289D" w:rsidRDefault="00A037D6" w:rsidP="00674FE1">
            <w:pPr>
              <w:pStyle w:val="TableParagraph"/>
              <w:rPr>
                <w:rFonts w:ascii="Calibri" w:hAnsi="Calibri"/>
                <w:sz w:val="12"/>
                <w:szCs w:val="12"/>
                <w:lang w:val="pl-PL"/>
              </w:rPr>
            </w:pPr>
          </w:p>
        </w:tc>
      </w:tr>
      <w:tr w:rsidR="00A037D6" w:rsidRPr="00FD289D" w14:paraId="089C2157" w14:textId="77777777" w:rsidTr="00674FE1">
        <w:trPr>
          <w:gridAfter w:val="1"/>
          <w:wAfter w:w="20" w:type="dxa"/>
          <w:cantSplit/>
          <w:trHeight w:val="175"/>
        </w:trPr>
        <w:tc>
          <w:tcPr>
            <w:tcW w:w="1276" w:type="dxa"/>
            <w:vMerge/>
            <w:tcBorders>
              <w:left w:val="nil"/>
            </w:tcBorders>
            <w:vAlign w:val="center"/>
          </w:tcPr>
          <w:p w14:paraId="30329081"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1EDE7B8F" w14:textId="77777777" w:rsidR="00A037D6" w:rsidRPr="00FD289D" w:rsidRDefault="00A037D6" w:rsidP="00674FE1">
            <w:pPr>
              <w:pStyle w:val="TableParagraph"/>
              <w:tabs>
                <w:tab w:val="left" w:pos="1004"/>
                <w:tab w:val="left" w:pos="1656"/>
              </w:tabs>
              <w:rPr>
                <w:rFonts w:ascii="Calibri" w:hAnsi="Calibri"/>
                <w:sz w:val="12"/>
                <w:szCs w:val="12"/>
                <w:lang w:val="pl-PL"/>
              </w:rPr>
            </w:pPr>
            <w:r w:rsidRPr="00FD289D">
              <w:rPr>
                <w:rFonts w:ascii="Calibri" w:hAnsi="Calibri"/>
                <w:sz w:val="12"/>
                <w:szCs w:val="12"/>
                <w:lang w:val="pl-PL"/>
              </w:rPr>
              <w:t>Maksymalna prędkość konstrukcyjna (km/h)</w:t>
            </w:r>
          </w:p>
        </w:tc>
        <w:tc>
          <w:tcPr>
            <w:tcW w:w="1559" w:type="dxa"/>
            <w:tcBorders>
              <w:left w:val="single" w:sz="4" w:space="0" w:color="000000"/>
              <w:right w:val="single" w:sz="12" w:space="0" w:color="000000"/>
            </w:tcBorders>
            <w:vAlign w:val="center"/>
          </w:tcPr>
          <w:p w14:paraId="5836D67E" w14:textId="77777777" w:rsidR="00A037D6" w:rsidRPr="00FD289D" w:rsidRDefault="00A037D6" w:rsidP="00674FE1">
            <w:pPr>
              <w:spacing w:after="0"/>
              <w:jc w:val="left"/>
              <w:rPr>
                <w:sz w:val="12"/>
                <w:szCs w:val="12"/>
                <w:lang w:val="pl-PL"/>
              </w:rPr>
            </w:pPr>
            <w:r w:rsidRPr="00FD289D">
              <w:rPr>
                <w:sz w:val="12"/>
                <w:szCs w:val="12"/>
                <w:lang w:val="pl-PL"/>
              </w:rPr>
              <w:t>4.1.2.1 Maksymalna prędkość konstrukcyjna</w:t>
            </w:r>
          </w:p>
        </w:tc>
        <w:tc>
          <w:tcPr>
            <w:tcW w:w="992" w:type="dxa"/>
            <w:tcBorders>
              <w:left w:val="single" w:sz="12" w:space="0" w:color="000000"/>
              <w:right w:val="single" w:sz="12" w:space="0" w:color="000000"/>
            </w:tcBorders>
            <w:shd w:val="clear" w:color="auto" w:fill="auto"/>
            <w:vAlign w:val="center"/>
          </w:tcPr>
          <w:p w14:paraId="4ACF8CCB" w14:textId="77777777" w:rsidR="00A037D6" w:rsidRPr="00FD289D" w:rsidRDefault="00233A6D" w:rsidP="00674FE1">
            <w:pPr>
              <w:spacing w:after="0"/>
              <w:jc w:val="center"/>
              <w:rPr>
                <w:sz w:val="14"/>
                <w:szCs w:val="14"/>
                <w:lang w:val="pl-PL"/>
              </w:rPr>
            </w:pPr>
            <w:sdt>
              <w:sdtPr>
                <w:rPr>
                  <w:sz w:val="14"/>
                  <w:szCs w:val="14"/>
                  <w:lang w:val="pl-PL"/>
                </w:rPr>
                <w:id w:val="16930770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7592C9A" w14:textId="77777777" w:rsidR="00A037D6" w:rsidRPr="00FD289D" w:rsidRDefault="00233A6D" w:rsidP="00674FE1">
            <w:pPr>
              <w:spacing w:after="0"/>
              <w:jc w:val="center"/>
              <w:rPr>
                <w:sz w:val="14"/>
                <w:szCs w:val="14"/>
                <w:lang w:val="pl-PL"/>
              </w:rPr>
            </w:pPr>
            <w:sdt>
              <w:sdtPr>
                <w:rPr>
                  <w:sz w:val="14"/>
                  <w:szCs w:val="14"/>
                  <w:lang w:val="pl-PL"/>
                </w:rPr>
                <w:id w:val="849609883"/>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5310D627" w14:textId="77777777" w:rsidR="00A037D6" w:rsidRPr="00FD289D" w:rsidRDefault="00A037D6" w:rsidP="00674FE1">
            <w:pPr>
              <w:pStyle w:val="TableParagraph"/>
              <w:rPr>
                <w:rFonts w:ascii="Calibri" w:hAnsi="Calibri"/>
                <w:sz w:val="12"/>
                <w:szCs w:val="12"/>
                <w:lang w:val="pl-PL"/>
              </w:rPr>
            </w:pPr>
          </w:p>
        </w:tc>
        <w:tc>
          <w:tcPr>
            <w:tcW w:w="2126" w:type="dxa"/>
            <w:vMerge/>
            <w:tcBorders>
              <w:right w:val="nil"/>
            </w:tcBorders>
            <w:vAlign w:val="center"/>
          </w:tcPr>
          <w:p w14:paraId="47F47793" w14:textId="77777777" w:rsidR="00A037D6" w:rsidRPr="00FD289D" w:rsidRDefault="00A037D6" w:rsidP="00674FE1">
            <w:pPr>
              <w:pStyle w:val="TableParagraph"/>
              <w:rPr>
                <w:rFonts w:ascii="Calibri" w:hAnsi="Calibri"/>
                <w:sz w:val="12"/>
                <w:szCs w:val="12"/>
                <w:lang w:val="pl-PL"/>
              </w:rPr>
            </w:pPr>
          </w:p>
        </w:tc>
      </w:tr>
      <w:tr w:rsidR="00A037D6" w:rsidRPr="00FD289D" w14:paraId="5C47E1AB" w14:textId="77777777" w:rsidTr="00674FE1">
        <w:trPr>
          <w:gridAfter w:val="1"/>
          <w:wAfter w:w="20" w:type="dxa"/>
          <w:cantSplit/>
          <w:trHeight w:val="81"/>
        </w:trPr>
        <w:tc>
          <w:tcPr>
            <w:tcW w:w="1276" w:type="dxa"/>
            <w:vMerge/>
            <w:tcBorders>
              <w:left w:val="nil"/>
            </w:tcBorders>
            <w:vAlign w:val="center"/>
          </w:tcPr>
          <w:p w14:paraId="68B7BF66"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6C36A01E"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Statyczny nacisk na oś bez obciążenia użytkowego</w:t>
            </w:r>
          </w:p>
        </w:tc>
        <w:tc>
          <w:tcPr>
            <w:tcW w:w="1559" w:type="dxa"/>
            <w:tcBorders>
              <w:left w:val="single" w:sz="4" w:space="0" w:color="000000"/>
              <w:right w:val="single" w:sz="12" w:space="0" w:color="000000"/>
            </w:tcBorders>
            <w:vAlign w:val="center"/>
          </w:tcPr>
          <w:p w14:paraId="06A9869A" w14:textId="77777777" w:rsidR="00A037D6" w:rsidRPr="00FD289D" w:rsidRDefault="00A037D6" w:rsidP="00674FE1">
            <w:pPr>
              <w:spacing w:after="0"/>
              <w:jc w:val="left"/>
              <w:rPr>
                <w:sz w:val="12"/>
                <w:szCs w:val="12"/>
                <w:lang w:val="pl-PL"/>
              </w:rPr>
            </w:pPr>
            <w:r w:rsidRPr="00FD289D">
              <w:rPr>
                <w:sz w:val="12"/>
                <w:szCs w:val="12"/>
                <w:lang w:val="pl-PL"/>
              </w:rPr>
              <w:t>4.5.3.1 Statyczny nacisk na oś bez obciążenia użytkowego</w:t>
            </w:r>
          </w:p>
        </w:tc>
        <w:tc>
          <w:tcPr>
            <w:tcW w:w="992" w:type="dxa"/>
            <w:tcBorders>
              <w:left w:val="single" w:sz="12" w:space="0" w:color="000000"/>
              <w:right w:val="single" w:sz="12" w:space="0" w:color="000000"/>
            </w:tcBorders>
            <w:shd w:val="clear" w:color="auto" w:fill="auto"/>
            <w:vAlign w:val="center"/>
          </w:tcPr>
          <w:p w14:paraId="309D8468" w14:textId="77777777" w:rsidR="00A037D6" w:rsidRPr="00FD289D" w:rsidRDefault="00233A6D" w:rsidP="00674FE1">
            <w:pPr>
              <w:spacing w:after="0"/>
              <w:jc w:val="center"/>
              <w:rPr>
                <w:sz w:val="14"/>
                <w:szCs w:val="14"/>
                <w:lang w:val="pl-PL"/>
              </w:rPr>
            </w:pPr>
            <w:sdt>
              <w:sdtPr>
                <w:rPr>
                  <w:sz w:val="14"/>
                  <w:szCs w:val="14"/>
                  <w:lang w:val="pl-PL"/>
                </w:rPr>
                <w:id w:val="-203425504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5ED680B" w14:textId="77777777" w:rsidR="00A037D6" w:rsidRPr="00FD289D" w:rsidRDefault="00233A6D" w:rsidP="00674FE1">
            <w:pPr>
              <w:spacing w:after="0"/>
              <w:jc w:val="center"/>
              <w:rPr>
                <w:sz w:val="14"/>
                <w:szCs w:val="14"/>
                <w:lang w:val="pl-PL"/>
              </w:rPr>
            </w:pPr>
            <w:sdt>
              <w:sdtPr>
                <w:rPr>
                  <w:sz w:val="14"/>
                  <w:szCs w:val="14"/>
                  <w:lang w:val="pl-PL"/>
                </w:rPr>
                <w:id w:val="-926412963"/>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1FBD34CE" w14:textId="77777777" w:rsidR="00A037D6" w:rsidRPr="00FD289D" w:rsidRDefault="00A037D6" w:rsidP="00674FE1">
            <w:pPr>
              <w:pStyle w:val="TableParagraph"/>
              <w:rPr>
                <w:rFonts w:ascii="Calibri" w:hAnsi="Calibri"/>
                <w:sz w:val="12"/>
                <w:szCs w:val="12"/>
                <w:lang w:val="pl-PL"/>
              </w:rPr>
            </w:pPr>
          </w:p>
        </w:tc>
        <w:tc>
          <w:tcPr>
            <w:tcW w:w="2126" w:type="dxa"/>
            <w:vMerge/>
            <w:tcBorders>
              <w:right w:val="nil"/>
            </w:tcBorders>
            <w:vAlign w:val="center"/>
          </w:tcPr>
          <w:p w14:paraId="389F8F43" w14:textId="77777777" w:rsidR="00A037D6" w:rsidRPr="00FD289D" w:rsidRDefault="00A037D6" w:rsidP="00674FE1">
            <w:pPr>
              <w:pStyle w:val="TableParagraph"/>
              <w:rPr>
                <w:rFonts w:ascii="Calibri" w:hAnsi="Calibri"/>
                <w:sz w:val="12"/>
                <w:szCs w:val="12"/>
                <w:lang w:val="pl-PL"/>
              </w:rPr>
            </w:pPr>
          </w:p>
        </w:tc>
      </w:tr>
      <w:tr w:rsidR="00A037D6" w:rsidRPr="00FD289D" w14:paraId="4893940D" w14:textId="77777777" w:rsidTr="00674FE1">
        <w:trPr>
          <w:gridAfter w:val="1"/>
          <w:wAfter w:w="20" w:type="dxa"/>
          <w:cantSplit/>
          <w:trHeight w:val="50"/>
        </w:trPr>
        <w:tc>
          <w:tcPr>
            <w:tcW w:w="1276" w:type="dxa"/>
            <w:vMerge/>
            <w:tcBorders>
              <w:left w:val="nil"/>
            </w:tcBorders>
            <w:vAlign w:val="center"/>
          </w:tcPr>
          <w:p w14:paraId="4CA93F47"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13ED5EB0" w14:textId="77777777" w:rsidR="00A037D6" w:rsidRPr="00FD289D" w:rsidRDefault="00A037D6" w:rsidP="00674FE1">
            <w:pPr>
              <w:pStyle w:val="TableParagraph"/>
              <w:tabs>
                <w:tab w:val="left" w:pos="674"/>
                <w:tab w:val="left" w:pos="1160"/>
                <w:tab w:val="left" w:pos="1657"/>
              </w:tabs>
              <w:rPr>
                <w:rFonts w:ascii="Calibri" w:hAnsi="Calibri"/>
                <w:sz w:val="12"/>
                <w:szCs w:val="12"/>
                <w:lang w:val="pl-PL"/>
              </w:rPr>
            </w:pPr>
            <w:r w:rsidRPr="00FD289D">
              <w:rPr>
                <w:rFonts w:ascii="Calibri" w:hAnsi="Calibri"/>
                <w:sz w:val="12"/>
                <w:szCs w:val="12"/>
                <w:lang w:val="pl-PL"/>
              </w:rPr>
              <w:t>Statyczny nacisk na oś przy dopuszczalnym obciążeniu użytkowym</w:t>
            </w:r>
          </w:p>
        </w:tc>
        <w:tc>
          <w:tcPr>
            <w:tcW w:w="1559" w:type="dxa"/>
            <w:tcBorders>
              <w:left w:val="single" w:sz="4" w:space="0" w:color="000000"/>
              <w:right w:val="single" w:sz="12" w:space="0" w:color="000000"/>
            </w:tcBorders>
            <w:vAlign w:val="center"/>
          </w:tcPr>
          <w:p w14:paraId="14563BE4" w14:textId="77777777" w:rsidR="00A037D6" w:rsidRPr="00FD289D" w:rsidRDefault="00A037D6" w:rsidP="00674FE1">
            <w:pPr>
              <w:spacing w:after="0"/>
              <w:jc w:val="left"/>
              <w:rPr>
                <w:sz w:val="12"/>
                <w:szCs w:val="12"/>
                <w:lang w:val="pl-PL"/>
              </w:rPr>
            </w:pPr>
            <w:r w:rsidRPr="00FD289D">
              <w:rPr>
                <w:sz w:val="12"/>
                <w:szCs w:val="12"/>
                <w:lang w:val="pl-PL"/>
              </w:rPr>
              <w:t>4.5.3.3 Statyczny nacisk na oś przy dopuszczalnym obciążeniu użytkowym</w:t>
            </w:r>
          </w:p>
        </w:tc>
        <w:tc>
          <w:tcPr>
            <w:tcW w:w="992" w:type="dxa"/>
            <w:tcBorders>
              <w:left w:val="single" w:sz="12" w:space="0" w:color="000000"/>
              <w:right w:val="single" w:sz="12" w:space="0" w:color="000000"/>
            </w:tcBorders>
            <w:shd w:val="clear" w:color="auto" w:fill="auto"/>
            <w:vAlign w:val="center"/>
          </w:tcPr>
          <w:p w14:paraId="4B4444E9" w14:textId="77777777" w:rsidR="00A037D6" w:rsidRPr="00FD289D" w:rsidRDefault="00233A6D" w:rsidP="00674FE1">
            <w:pPr>
              <w:spacing w:after="0"/>
              <w:jc w:val="center"/>
              <w:rPr>
                <w:sz w:val="14"/>
                <w:szCs w:val="14"/>
                <w:lang w:val="pl-PL"/>
              </w:rPr>
            </w:pPr>
            <w:sdt>
              <w:sdtPr>
                <w:rPr>
                  <w:sz w:val="14"/>
                  <w:szCs w:val="14"/>
                  <w:lang w:val="pl-PL"/>
                </w:rPr>
                <w:id w:val="-102717122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514897F" w14:textId="77777777" w:rsidR="00A037D6" w:rsidRPr="00FD289D" w:rsidRDefault="00233A6D" w:rsidP="00674FE1">
            <w:pPr>
              <w:spacing w:after="0"/>
              <w:jc w:val="center"/>
              <w:rPr>
                <w:sz w:val="14"/>
                <w:szCs w:val="14"/>
                <w:lang w:val="pl-PL"/>
              </w:rPr>
            </w:pPr>
            <w:sdt>
              <w:sdtPr>
                <w:rPr>
                  <w:sz w:val="14"/>
                  <w:szCs w:val="14"/>
                  <w:lang w:val="pl-PL"/>
                </w:rPr>
                <w:id w:val="102391612"/>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4FEB815C" w14:textId="77777777" w:rsidR="00A037D6" w:rsidRPr="00FD289D" w:rsidRDefault="00A037D6" w:rsidP="00674FE1">
            <w:pPr>
              <w:pStyle w:val="TableParagraph"/>
              <w:rPr>
                <w:rFonts w:ascii="Calibri" w:hAnsi="Calibri"/>
                <w:sz w:val="12"/>
                <w:szCs w:val="12"/>
                <w:lang w:val="pl-PL"/>
              </w:rPr>
            </w:pPr>
          </w:p>
        </w:tc>
        <w:tc>
          <w:tcPr>
            <w:tcW w:w="2126" w:type="dxa"/>
            <w:vMerge/>
            <w:tcBorders>
              <w:right w:val="nil"/>
            </w:tcBorders>
            <w:vAlign w:val="center"/>
          </w:tcPr>
          <w:p w14:paraId="18CE976B" w14:textId="77777777" w:rsidR="00A037D6" w:rsidRPr="00FD289D" w:rsidRDefault="00A037D6" w:rsidP="00674FE1">
            <w:pPr>
              <w:pStyle w:val="TableParagraph"/>
              <w:rPr>
                <w:rFonts w:ascii="Calibri" w:hAnsi="Calibri"/>
                <w:sz w:val="12"/>
                <w:szCs w:val="12"/>
                <w:lang w:val="pl-PL"/>
              </w:rPr>
            </w:pPr>
          </w:p>
        </w:tc>
      </w:tr>
      <w:tr w:rsidR="00A037D6" w:rsidRPr="00FD289D" w14:paraId="4F8C6C2A" w14:textId="77777777" w:rsidTr="00674FE1">
        <w:trPr>
          <w:gridAfter w:val="1"/>
          <w:wAfter w:w="20" w:type="dxa"/>
          <w:cantSplit/>
          <w:trHeight w:val="50"/>
        </w:trPr>
        <w:tc>
          <w:tcPr>
            <w:tcW w:w="1276" w:type="dxa"/>
            <w:vMerge/>
            <w:tcBorders>
              <w:left w:val="nil"/>
            </w:tcBorders>
            <w:vAlign w:val="center"/>
          </w:tcPr>
          <w:p w14:paraId="60A388B1"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7CBFE38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Długość pojazdu</w:t>
            </w:r>
          </w:p>
        </w:tc>
        <w:tc>
          <w:tcPr>
            <w:tcW w:w="1559" w:type="dxa"/>
            <w:tcBorders>
              <w:left w:val="single" w:sz="4" w:space="0" w:color="000000"/>
              <w:right w:val="single" w:sz="12" w:space="0" w:color="000000"/>
            </w:tcBorders>
            <w:vAlign w:val="center"/>
          </w:tcPr>
          <w:p w14:paraId="6889EF6A" w14:textId="77777777" w:rsidR="00A037D6" w:rsidRPr="00FD289D" w:rsidRDefault="00A037D6" w:rsidP="00674FE1">
            <w:pPr>
              <w:spacing w:after="0"/>
              <w:jc w:val="left"/>
              <w:rPr>
                <w:sz w:val="12"/>
                <w:szCs w:val="12"/>
                <w:lang w:val="pl-PL"/>
              </w:rPr>
            </w:pPr>
            <w:r w:rsidRPr="00FD289D">
              <w:rPr>
                <w:sz w:val="12"/>
                <w:szCs w:val="12"/>
                <w:lang w:val="pl-PL"/>
              </w:rPr>
              <w:t>4.8.1 Długość pojazdu</w:t>
            </w:r>
          </w:p>
        </w:tc>
        <w:tc>
          <w:tcPr>
            <w:tcW w:w="992" w:type="dxa"/>
            <w:tcBorders>
              <w:left w:val="single" w:sz="12" w:space="0" w:color="000000"/>
              <w:right w:val="single" w:sz="12" w:space="0" w:color="000000"/>
            </w:tcBorders>
            <w:shd w:val="clear" w:color="auto" w:fill="auto"/>
            <w:vAlign w:val="center"/>
          </w:tcPr>
          <w:p w14:paraId="0EB2A920" w14:textId="77777777" w:rsidR="00A037D6" w:rsidRPr="00FD289D" w:rsidRDefault="00233A6D" w:rsidP="00674FE1">
            <w:pPr>
              <w:spacing w:after="0"/>
              <w:jc w:val="center"/>
              <w:rPr>
                <w:sz w:val="14"/>
                <w:szCs w:val="14"/>
                <w:lang w:val="pl-PL"/>
              </w:rPr>
            </w:pPr>
            <w:sdt>
              <w:sdtPr>
                <w:rPr>
                  <w:sz w:val="14"/>
                  <w:szCs w:val="14"/>
                  <w:lang w:val="pl-PL"/>
                </w:rPr>
                <w:id w:val="-51545929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70EEE83" w14:textId="77777777" w:rsidR="00A037D6" w:rsidRPr="00FD289D" w:rsidRDefault="00233A6D" w:rsidP="00674FE1">
            <w:pPr>
              <w:spacing w:after="0"/>
              <w:jc w:val="center"/>
              <w:rPr>
                <w:sz w:val="14"/>
                <w:szCs w:val="14"/>
                <w:lang w:val="pl-PL"/>
              </w:rPr>
            </w:pPr>
            <w:sdt>
              <w:sdtPr>
                <w:rPr>
                  <w:sz w:val="14"/>
                  <w:szCs w:val="14"/>
                  <w:lang w:val="pl-PL"/>
                </w:rPr>
                <w:id w:val="-1988311127"/>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12E11925" w14:textId="77777777" w:rsidR="00A037D6" w:rsidRPr="00FD289D" w:rsidRDefault="00A037D6" w:rsidP="00674FE1">
            <w:pPr>
              <w:pStyle w:val="TableParagraph"/>
              <w:rPr>
                <w:rFonts w:ascii="Calibri" w:hAnsi="Calibri"/>
                <w:sz w:val="12"/>
                <w:szCs w:val="12"/>
                <w:lang w:val="pl-PL"/>
              </w:rPr>
            </w:pPr>
          </w:p>
        </w:tc>
        <w:tc>
          <w:tcPr>
            <w:tcW w:w="2126" w:type="dxa"/>
            <w:vMerge/>
            <w:tcBorders>
              <w:right w:val="nil"/>
            </w:tcBorders>
            <w:vAlign w:val="center"/>
          </w:tcPr>
          <w:p w14:paraId="608E562A" w14:textId="77777777" w:rsidR="00A037D6" w:rsidRPr="00FD289D" w:rsidRDefault="00A037D6" w:rsidP="00674FE1">
            <w:pPr>
              <w:pStyle w:val="TableParagraph"/>
              <w:rPr>
                <w:rFonts w:ascii="Calibri" w:hAnsi="Calibri"/>
                <w:sz w:val="12"/>
                <w:szCs w:val="12"/>
                <w:lang w:val="pl-PL"/>
              </w:rPr>
            </w:pPr>
          </w:p>
        </w:tc>
      </w:tr>
      <w:tr w:rsidR="00A037D6" w:rsidRPr="00FD289D" w14:paraId="5FBF5E25" w14:textId="77777777" w:rsidTr="00674FE1">
        <w:trPr>
          <w:gridAfter w:val="1"/>
          <w:wAfter w:w="20" w:type="dxa"/>
          <w:cantSplit/>
          <w:trHeight w:val="50"/>
        </w:trPr>
        <w:tc>
          <w:tcPr>
            <w:tcW w:w="1276" w:type="dxa"/>
            <w:vMerge/>
            <w:tcBorders>
              <w:left w:val="nil"/>
            </w:tcBorders>
            <w:vAlign w:val="center"/>
          </w:tcPr>
          <w:p w14:paraId="591E581B"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7C26DD45" w14:textId="77777777" w:rsidR="00A037D6" w:rsidRPr="00FD289D" w:rsidRDefault="00A037D6" w:rsidP="00674FE1">
            <w:pPr>
              <w:pStyle w:val="TableParagraph"/>
              <w:tabs>
                <w:tab w:val="left" w:pos="674"/>
                <w:tab w:val="left" w:pos="1160"/>
                <w:tab w:val="left" w:pos="1657"/>
              </w:tabs>
              <w:rPr>
                <w:rFonts w:ascii="Calibri" w:hAnsi="Calibri"/>
                <w:sz w:val="12"/>
                <w:szCs w:val="12"/>
                <w:lang w:val="pl-PL"/>
              </w:rPr>
            </w:pPr>
            <w:r w:rsidRPr="00FD289D">
              <w:rPr>
                <w:rFonts w:ascii="Calibri" w:hAnsi="Calibri"/>
                <w:sz w:val="12"/>
                <w:szCs w:val="12"/>
                <w:lang w:val="pl-PL"/>
              </w:rPr>
              <w:t>Statyczny nacisk na oś przy normalnym obciążeniu użytkowym</w:t>
            </w:r>
          </w:p>
        </w:tc>
        <w:tc>
          <w:tcPr>
            <w:tcW w:w="1559" w:type="dxa"/>
            <w:tcBorders>
              <w:left w:val="single" w:sz="4" w:space="0" w:color="000000"/>
              <w:right w:val="single" w:sz="12" w:space="0" w:color="000000"/>
            </w:tcBorders>
            <w:vAlign w:val="center"/>
          </w:tcPr>
          <w:p w14:paraId="7A039B9F" w14:textId="77777777" w:rsidR="00A037D6" w:rsidRPr="00FD289D" w:rsidRDefault="00A037D6" w:rsidP="00674FE1">
            <w:pPr>
              <w:spacing w:after="0"/>
              <w:jc w:val="left"/>
              <w:rPr>
                <w:sz w:val="12"/>
                <w:szCs w:val="12"/>
                <w:lang w:val="pl-PL"/>
              </w:rPr>
            </w:pPr>
            <w:r w:rsidRPr="00FD289D">
              <w:rPr>
                <w:sz w:val="12"/>
                <w:szCs w:val="12"/>
                <w:lang w:val="pl-PL"/>
              </w:rPr>
              <w:t>4.5.3.2 Statyczny nacisk na oś przy normalnym obciążeniu użytkowym</w:t>
            </w:r>
          </w:p>
        </w:tc>
        <w:tc>
          <w:tcPr>
            <w:tcW w:w="992" w:type="dxa"/>
            <w:tcBorders>
              <w:left w:val="single" w:sz="12" w:space="0" w:color="000000"/>
              <w:right w:val="single" w:sz="12" w:space="0" w:color="000000"/>
            </w:tcBorders>
            <w:shd w:val="clear" w:color="auto" w:fill="auto"/>
            <w:vAlign w:val="center"/>
          </w:tcPr>
          <w:p w14:paraId="777610D4" w14:textId="77777777" w:rsidR="00A037D6" w:rsidRPr="00FD289D" w:rsidRDefault="00233A6D" w:rsidP="00674FE1">
            <w:pPr>
              <w:spacing w:after="0"/>
              <w:jc w:val="center"/>
              <w:rPr>
                <w:sz w:val="14"/>
                <w:szCs w:val="14"/>
                <w:lang w:val="pl-PL"/>
              </w:rPr>
            </w:pPr>
            <w:sdt>
              <w:sdtPr>
                <w:rPr>
                  <w:sz w:val="14"/>
                  <w:szCs w:val="14"/>
                  <w:lang w:val="pl-PL"/>
                </w:rPr>
                <w:id w:val="14217208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7708EC7" w14:textId="77777777" w:rsidR="00A037D6" w:rsidRPr="00FD289D" w:rsidRDefault="00233A6D" w:rsidP="00674FE1">
            <w:pPr>
              <w:spacing w:after="0"/>
              <w:jc w:val="center"/>
              <w:rPr>
                <w:sz w:val="14"/>
                <w:szCs w:val="14"/>
                <w:lang w:val="pl-PL"/>
              </w:rPr>
            </w:pPr>
            <w:sdt>
              <w:sdtPr>
                <w:rPr>
                  <w:sz w:val="14"/>
                  <w:szCs w:val="14"/>
                  <w:lang w:val="pl-PL"/>
                </w:rPr>
                <w:id w:val="-1739935966"/>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04222237" w14:textId="77777777" w:rsidR="00A037D6" w:rsidRPr="00FD289D" w:rsidRDefault="00A037D6" w:rsidP="00674FE1">
            <w:pPr>
              <w:pStyle w:val="TableParagraph"/>
              <w:rPr>
                <w:rFonts w:ascii="Calibri" w:hAnsi="Calibri"/>
                <w:sz w:val="12"/>
                <w:szCs w:val="12"/>
                <w:lang w:val="pl-PL"/>
              </w:rPr>
            </w:pPr>
          </w:p>
        </w:tc>
        <w:tc>
          <w:tcPr>
            <w:tcW w:w="2126" w:type="dxa"/>
            <w:vMerge/>
            <w:tcBorders>
              <w:right w:val="nil"/>
            </w:tcBorders>
            <w:vAlign w:val="center"/>
          </w:tcPr>
          <w:p w14:paraId="2C875B1E" w14:textId="77777777" w:rsidR="00A037D6" w:rsidRPr="00FD289D" w:rsidRDefault="00A037D6" w:rsidP="00674FE1">
            <w:pPr>
              <w:pStyle w:val="TableParagraph"/>
              <w:rPr>
                <w:rFonts w:ascii="Calibri" w:hAnsi="Calibri"/>
                <w:sz w:val="12"/>
                <w:szCs w:val="12"/>
                <w:lang w:val="pl-PL"/>
              </w:rPr>
            </w:pPr>
          </w:p>
        </w:tc>
      </w:tr>
      <w:tr w:rsidR="00A037D6" w:rsidRPr="00FD289D" w14:paraId="6D80E45E" w14:textId="77777777" w:rsidTr="00674FE1">
        <w:trPr>
          <w:gridAfter w:val="1"/>
          <w:wAfter w:w="20" w:type="dxa"/>
          <w:cantSplit/>
          <w:trHeight w:val="50"/>
        </w:trPr>
        <w:tc>
          <w:tcPr>
            <w:tcW w:w="1276" w:type="dxa"/>
            <w:vMerge/>
            <w:tcBorders>
              <w:left w:val="nil"/>
            </w:tcBorders>
            <w:vAlign w:val="center"/>
          </w:tcPr>
          <w:p w14:paraId="4B8B9FE3"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46819743"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Położenie osi na całej długości pojazdu kolejowego (odstęp między osiami)</w:t>
            </w:r>
          </w:p>
        </w:tc>
        <w:tc>
          <w:tcPr>
            <w:tcW w:w="1559" w:type="dxa"/>
            <w:tcBorders>
              <w:left w:val="single" w:sz="4" w:space="0" w:color="000000"/>
              <w:right w:val="single" w:sz="12" w:space="0" w:color="000000"/>
            </w:tcBorders>
            <w:vAlign w:val="center"/>
          </w:tcPr>
          <w:p w14:paraId="7494D056" w14:textId="77777777" w:rsidR="00A037D6" w:rsidRPr="00FD289D" w:rsidRDefault="00A037D6" w:rsidP="00674FE1">
            <w:pPr>
              <w:spacing w:after="0"/>
              <w:jc w:val="left"/>
              <w:rPr>
                <w:sz w:val="12"/>
                <w:szCs w:val="12"/>
                <w:lang w:val="pl-PL"/>
              </w:rPr>
            </w:pPr>
            <w:r w:rsidRPr="00FD289D">
              <w:rPr>
                <w:sz w:val="12"/>
                <w:szCs w:val="12"/>
                <w:lang w:val="pl-PL"/>
              </w:rPr>
              <w:t>4.5.3.4 Położenie osi na całej długości pojazdu kolejowego (odstęp między osiami)</w:t>
            </w:r>
          </w:p>
        </w:tc>
        <w:tc>
          <w:tcPr>
            <w:tcW w:w="992" w:type="dxa"/>
            <w:tcBorders>
              <w:left w:val="single" w:sz="12" w:space="0" w:color="000000"/>
              <w:right w:val="single" w:sz="12" w:space="0" w:color="000000"/>
            </w:tcBorders>
            <w:shd w:val="clear" w:color="auto" w:fill="auto"/>
            <w:vAlign w:val="center"/>
          </w:tcPr>
          <w:p w14:paraId="0C095BC5" w14:textId="77777777" w:rsidR="00A037D6" w:rsidRPr="00FD289D" w:rsidRDefault="00233A6D" w:rsidP="00674FE1">
            <w:pPr>
              <w:spacing w:after="0"/>
              <w:jc w:val="center"/>
              <w:rPr>
                <w:sz w:val="14"/>
                <w:szCs w:val="14"/>
                <w:lang w:val="pl-PL"/>
              </w:rPr>
            </w:pPr>
            <w:sdt>
              <w:sdtPr>
                <w:rPr>
                  <w:sz w:val="14"/>
                  <w:szCs w:val="14"/>
                  <w:lang w:val="pl-PL"/>
                </w:rPr>
                <w:id w:val="-162576389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E125707" w14:textId="77777777" w:rsidR="00A037D6" w:rsidRPr="00FD289D" w:rsidRDefault="00233A6D" w:rsidP="00674FE1">
            <w:pPr>
              <w:spacing w:after="0"/>
              <w:jc w:val="center"/>
              <w:rPr>
                <w:sz w:val="14"/>
                <w:szCs w:val="14"/>
                <w:lang w:val="pl-PL"/>
              </w:rPr>
            </w:pPr>
            <w:sdt>
              <w:sdtPr>
                <w:rPr>
                  <w:sz w:val="14"/>
                  <w:szCs w:val="14"/>
                  <w:lang w:val="pl-PL"/>
                </w:rPr>
                <w:id w:val="53593084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00A185CF" w14:textId="77777777" w:rsidR="00A037D6" w:rsidRPr="00FD289D" w:rsidRDefault="00A037D6" w:rsidP="00674FE1">
            <w:pPr>
              <w:pStyle w:val="TableParagraph"/>
              <w:rPr>
                <w:rFonts w:ascii="Calibri" w:hAnsi="Calibri"/>
                <w:sz w:val="12"/>
                <w:szCs w:val="12"/>
                <w:lang w:val="pl-PL"/>
              </w:rPr>
            </w:pPr>
          </w:p>
        </w:tc>
        <w:tc>
          <w:tcPr>
            <w:tcW w:w="2126" w:type="dxa"/>
            <w:vMerge/>
            <w:tcBorders>
              <w:right w:val="nil"/>
            </w:tcBorders>
            <w:vAlign w:val="center"/>
          </w:tcPr>
          <w:p w14:paraId="4F96F6A4" w14:textId="77777777" w:rsidR="00A037D6" w:rsidRPr="00FD289D" w:rsidRDefault="00A037D6" w:rsidP="00674FE1">
            <w:pPr>
              <w:pStyle w:val="TableParagraph"/>
              <w:rPr>
                <w:rFonts w:ascii="Calibri" w:hAnsi="Calibri"/>
                <w:sz w:val="12"/>
                <w:szCs w:val="12"/>
                <w:lang w:val="pl-PL"/>
              </w:rPr>
            </w:pPr>
          </w:p>
        </w:tc>
      </w:tr>
      <w:tr w:rsidR="00A037D6" w:rsidRPr="00FD289D" w14:paraId="7AB158AB" w14:textId="77777777" w:rsidTr="00674FE1">
        <w:trPr>
          <w:gridAfter w:val="1"/>
          <w:wAfter w:w="20" w:type="dxa"/>
          <w:cantSplit/>
          <w:trHeight w:val="307"/>
        </w:trPr>
        <w:tc>
          <w:tcPr>
            <w:tcW w:w="1276" w:type="dxa"/>
            <w:vMerge/>
            <w:tcBorders>
              <w:left w:val="nil"/>
            </w:tcBorders>
            <w:vAlign w:val="center"/>
          </w:tcPr>
          <w:p w14:paraId="04C5D9F2"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3546CCB1"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Masa całkowita pojazdu (dla każdego pojazdu składającego się na dany pojazd kolejowy)</w:t>
            </w:r>
          </w:p>
        </w:tc>
        <w:tc>
          <w:tcPr>
            <w:tcW w:w="1559" w:type="dxa"/>
            <w:tcBorders>
              <w:left w:val="single" w:sz="4" w:space="0" w:color="000000"/>
              <w:right w:val="single" w:sz="12" w:space="0" w:color="000000"/>
            </w:tcBorders>
            <w:vAlign w:val="center"/>
          </w:tcPr>
          <w:p w14:paraId="7827697B" w14:textId="77777777" w:rsidR="00A037D6" w:rsidRPr="00FD289D" w:rsidRDefault="00A037D6" w:rsidP="00674FE1">
            <w:pPr>
              <w:spacing w:after="0"/>
              <w:jc w:val="left"/>
              <w:rPr>
                <w:sz w:val="12"/>
                <w:szCs w:val="12"/>
                <w:lang w:val="pl-PL"/>
              </w:rPr>
            </w:pPr>
            <w:r w:rsidRPr="00FD289D">
              <w:rPr>
                <w:sz w:val="12"/>
                <w:szCs w:val="12"/>
                <w:lang w:val="pl-PL"/>
              </w:rPr>
              <w:t>4.5.5 Masa całkowita pojazdu (dla każdego pojazdu składającego się na dany pojazd kolejowy)</w:t>
            </w:r>
          </w:p>
        </w:tc>
        <w:tc>
          <w:tcPr>
            <w:tcW w:w="992" w:type="dxa"/>
            <w:tcBorders>
              <w:left w:val="single" w:sz="12" w:space="0" w:color="000000"/>
              <w:right w:val="single" w:sz="12" w:space="0" w:color="000000"/>
            </w:tcBorders>
            <w:shd w:val="clear" w:color="auto" w:fill="auto"/>
            <w:vAlign w:val="center"/>
          </w:tcPr>
          <w:p w14:paraId="1B0682F4" w14:textId="77777777" w:rsidR="00A037D6" w:rsidRPr="00FD289D" w:rsidRDefault="00233A6D" w:rsidP="00674FE1">
            <w:pPr>
              <w:spacing w:after="0"/>
              <w:jc w:val="center"/>
              <w:rPr>
                <w:sz w:val="14"/>
                <w:szCs w:val="14"/>
                <w:lang w:val="pl-PL"/>
              </w:rPr>
            </w:pPr>
            <w:sdt>
              <w:sdtPr>
                <w:rPr>
                  <w:sz w:val="14"/>
                  <w:szCs w:val="14"/>
                  <w:lang w:val="pl-PL"/>
                </w:rPr>
                <w:id w:val="214367906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3DA9A70" w14:textId="77777777" w:rsidR="00A037D6" w:rsidRPr="00FD289D" w:rsidRDefault="00233A6D" w:rsidP="00674FE1">
            <w:pPr>
              <w:spacing w:after="0"/>
              <w:jc w:val="center"/>
              <w:rPr>
                <w:sz w:val="14"/>
                <w:szCs w:val="14"/>
                <w:lang w:val="pl-PL"/>
              </w:rPr>
            </w:pPr>
            <w:sdt>
              <w:sdtPr>
                <w:rPr>
                  <w:sz w:val="14"/>
                  <w:szCs w:val="14"/>
                  <w:lang w:val="pl-PL"/>
                </w:rPr>
                <w:id w:val="996767311"/>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5463A5AF" w14:textId="77777777" w:rsidR="00A037D6" w:rsidRPr="00FD289D" w:rsidRDefault="00A037D6" w:rsidP="00674FE1">
            <w:pPr>
              <w:pStyle w:val="TableParagraph"/>
              <w:ind w:right="76"/>
              <w:jc w:val="both"/>
              <w:rPr>
                <w:rFonts w:ascii="Calibri" w:hAnsi="Calibri"/>
                <w:sz w:val="12"/>
                <w:szCs w:val="12"/>
                <w:lang w:val="pl-PL"/>
              </w:rPr>
            </w:pPr>
            <w:r w:rsidRPr="00FD289D">
              <w:rPr>
                <w:rFonts w:ascii="Calibri" w:hAnsi="Calibri"/>
                <w:sz w:val="12"/>
                <w:szCs w:val="12"/>
                <w:lang w:val="pl-PL"/>
              </w:rPr>
              <w:t>Zmiana jakiejkolwiek odpowiedniej zasadniczej cechy konstrukcyjnej, w wyniku której następuje zmiana kategorii linii, z którą pojazd jest zgodny</w:t>
            </w:r>
          </w:p>
        </w:tc>
        <w:tc>
          <w:tcPr>
            <w:tcW w:w="2126" w:type="dxa"/>
            <w:tcBorders>
              <w:right w:val="nil"/>
            </w:tcBorders>
            <w:vAlign w:val="center"/>
          </w:tcPr>
          <w:p w14:paraId="0DD8131A" w14:textId="77777777" w:rsidR="00A037D6" w:rsidRPr="00FD289D" w:rsidRDefault="00A037D6" w:rsidP="00674FE1">
            <w:pPr>
              <w:pStyle w:val="TableParagraph"/>
              <w:rPr>
                <w:rFonts w:ascii="Calibri" w:hAnsi="Calibri"/>
                <w:b/>
                <w:sz w:val="12"/>
                <w:szCs w:val="12"/>
                <w:lang w:val="pl-PL"/>
              </w:rPr>
            </w:pPr>
          </w:p>
          <w:p w14:paraId="35618ED5" w14:textId="77777777" w:rsidR="00A037D6" w:rsidRPr="00FD289D" w:rsidRDefault="00A037D6" w:rsidP="00674FE1">
            <w:pPr>
              <w:pStyle w:val="TableParagraph"/>
              <w:ind w:right="-15"/>
              <w:rPr>
                <w:rFonts w:ascii="Calibri" w:hAnsi="Calibri"/>
                <w:sz w:val="12"/>
                <w:szCs w:val="12"/>
                <w:lang w:val="pl-PL"/>
              </w:rPr>
            </w:pPr>
            <w:r w:rsidRPr="00FD289D">
              <w:rPr>
                <w:rFonts w:ascii="Calibri" w:hAnsi="Calibri"/>
                <w:sz w:val="12"/>
                <w:szCs w:val="12"/>
                <w:lang w:val="pl-PL"/>
              </w:rPr>
              <w:t>Zmiana o więcej niż ± 10 %</w:t>
            </w:r>
          </w:p>
        </w:tc>
      </w:tr>
      <w:tr w:rsidR="00A037D6" w:rsidRPr="00FD289D" w14:paraId="14004A5B" w14:textId="77777777" w:rsidTr="00674FE1">
        <w:trPr>
          <w:gridAfter w:val="1"/>
          <w:wAfter w:w="20" w:type="dxa"/>
          <w:cantSplit/>
          <w:trHeight w:val="574"/>
        </w:trPr>
        <w:tc>
          <w:tcPr>
            <w:tcW w:w="1276" w:type="dxa"/>
            <w:vMerge/>
            <w:tcBorders>
              <w:left w:val="nil"/>
              <w:bottom w:val="single" w:sz="4" w:space="0" w:color="000000"/>
            </w:tcBorders>
            <w:vAlign w:val="center"/>
          </w:tcPr>
          <w:p w14:paraId="00A3896B" w14:textId="77777777" w:rsidR="00A037D6" w:rsidRPr="00FD289D" w:rsidRDefault="00A037D6" w:rsidP="00674FE1">
            <w:pPr>
              <w:pStyle w:val="TableParagraph"/>
              <w:rPr>
                <w:rFonts w:ascii="Calibri" w:hAnsi="Calibri"/>
                <w:sz w:val="12"/>
                <w:szCs w:val="12"/>
                <w:lang w:val="pl-PL"/>
              </w:rPr>
            </w:pPr>
          </w:p>
        </w:tc>
        <w:tc>
          <w:tcPr>
            <w:tcW w:w="1418" w:type="dxa"/>
            <w:tcBorders>
              <w:bottom w:val="single" w:sz="4" w:space="0" w:color="000000"/>
              <w:right w:val="single" w:sz="4" w:space="0" w:color="000000"/>
            </w:tcBorders>
            <w:vAlign w:val="center"/>
          </w:tcPr>
          <w:p w14:paraId="1CDB739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Masa na koło</w:t>
            </w:r>
          </w:p>
        </w:tc>
        <w:tc>
          <w:tcPr>
            <w:tcW w:w="1559" w:type="dxa"/>
            <w:tcBorders>
              <w:left w:val="single" w:sz="4" w:space="0" w:color="000000"/>
              <w:bottom w:val="single" w:sz="4" w:space="0" w:color="000000"/>
              <w:right w:val="single" w:sz="12" w:space="0" w:color="000000"/>
            </w:tcBorders>
            <w:vAlign w:val="center"/>
          </w:tcPr>
          <w:p w14:paraId="29ED1CCD" w14:textId="77777777" w:rsidR="00A037D6" w:rsidRPr="00FD289D" w:rsidRDefault="00A037D6" w:rsidP="00674FE1">
            <w:pPr>
              <w:spacing w:after="0"/>
              <w:jc w:val="left"/>
              <w:rPr>
                <w:sz w:val="12"/>
                <w:szCs w:val="12"/>
                <w:lang w:val="pl-PL"/>
              </w:rPr>
            </w:pPr>
            <w:r w:rsidRPr="00FD289D">
              <w:rPr>
                <w:sz w:val="12"/>
                <w:szCs w:val="12"/>
                <w:lang w:val="pl-PL"/>
              </w:rPr>
              <w:t>4.5.6 Masa na koło</w:t>
            </w:r>
          </w:p>
        </w:tc>
        <w:tc>
          <w:tcPr>
            <w:tcW w:w="992" w:type="dxa"/>
            <w:tcBorders>
              <w:left w:val="single" w:sz="12" w:space="0" w:color="000000"/>
              <w:bottom w:val="single" w:sz="4" w:space="0" w:color="000000"/>
              <w:right w:val="single" w:sz="12" w:space="0" w:color="000000"/>
            </w:tcBorders>
            <w:shd w:val="clear" w:color="auto" w:fill="auto"/>
            <w:vAlign w:val="center"/>
          </w:tcPr>
          <w:p w14:paraId="0876C060" w14:textId="77777777" w:rsidR="00A037D6" w:rsidRPr="00FD289D" w:rsidRDefault="00233A6D" w:rsidP="00674FE1">
            <w:pPr>
              <w:spacing w:after="0"/>
              <w:jc w:val="center"/>
              <w:rPr>
                <w:sz w:val="14"/>
                <w:szCs w:val="14"/>
                <w:lang w:val="pl-PL"/>
              </w:rPr>
            </w:pPr>
            <w:sdt>
              <w:sdtPr>
                <w:rPr>
                  <w:sz w:val="14"/>
                  <w:szCs w:val="14"/>
                  <w:lang w:val="pl-PL"/>
                </w:rPr>
                <w:id w:val="-213354834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EBEE12D" w14:textId="77777777" w:rsidR="00A037D6" w:rsidRPr="00FD289D" w:rsidRDefault="00233A6D" w:rsidP="00674FE1">
            <w:pPr>
              <w:spacing w:after="0"/>
              <w:jc w:val="center"/>
              <w:rPr>
                <w:sz w:val="14"/>
                <w:szCs w:val="14"/>
                <w:lang w:val="pl-PL"/>
              </w:rPr>
            </w:pPr>
            <w:sdt>
              <w:sdtPr>
                <w:rPr>
                  <w:sz w:val="14"/>
                  <w:szCs w:val="14"/>
                  <w:lang w:val="pl-PL"/>
                </w:rPr>
                <w:id w:val="-1611043663"/>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bottom w:val="single" w:sz="4" w:space="0" w:color="000000"/>
            </w:tcBorders>
            <w:vAlign w:val="center"/>
          </w:tcPr>
          <w:p w14:paraId="0BD169AF" w14:textId="77777777" w:rsidR="00A037D6" w:rsidRDefault="00A037D6" w:rsidP="00674FE1">
            <w:pPr>
              <w:pStyle w:val="TableParagraph"/>
              <w:ind w:right="76"/>
              <w:rPr>
                <w:rFonts w:ascii="Calibri" w:hAnsi="Calibri"/>
                <w:sz w:val="12"/>
                <w:szCs w:val="12"/>
                <w:lang w:val="pl-PL"/>
              </w:rPr>
            </w:pPr>
            <w:r w:rsidRPr="00FD289D">
              <w:rPr>
                <w:rFonts w:ascii="Calibri" w:hAnsi="Calibri"/>
                <w:sz w:val="12"/>
                <w:szCs w:val="12"/>
                <w:lang w:val="pl-PL"/>
              </w:rPr>
              <w:t>Zmiana jakiejkolwiek odpowiedniej zasadniczej cechy konstrukcyjnej, w wyniku której następuje zmiana kategorii li</w:t>
            </w:r>
            <w:r>
              <w:rPr>
                <w:rFonts w:ascii="Calibri" w:hAnsi="Calibri"/>
                <w:sz w:val="12"/>
                <w:szCs w:val="12"/>
                <w:lang w:val="pl-PL"/>
              </w:rPr>
              <w:t>nii, z którą pojazd jest zgodny</w:t>
            </w:r>
            <w:r w:rsidRPr="00FD289D">
              <w:rPr>
                <w:rFonts w:ascii="Calibri" w:hAnsi="Calibri"/>
                <w:sz w:val="12"/>
                <w:szCs w:val="12"/>
                <w:lang w:val="pl-PL"/>
              </w:rPr>
              <w:t xml:space="preserve"> </w:t>
            </w:r>
          </w:p>
          <w:p w14:paraId="7BD010C6" w14:textId="77777777" w:rsidR="00A037D6" w:rsidRPr="00FD289D" w:rsidRDefault="00A037D6" w:rsidP="00674FE1">
            <w:pPr>
              <w:pStyle w:val="TableParagraph"/>
              <w:ind w:right="76"/>
              <w:rPr>
                <w:rFonts w:ascii="Calibri" w:hAnsi="Calibri"/>
                <w:sz w:val="12"/>
                <w:szCs w:val="12"/>
                <w:lang w:val="pl-PL"/>
              </w:rPr>
            </w:pPr>
            <w:r w:rsidRPr="00FD289D">
              <w:rPr>
                <w:rFonts w:ascii="Calibri" w:hAnsi="Calibri"/>
                <w:sz w:val="12"/>
                <w:szCs w:val="12"/>
                <w:lang w:val="pl-PL"/>
              </w:rPr>
              <w:t>lub</w:t>
            </w:r>
          </w:p>
          <w:p w14:paraId="78207097" w14:textId="77777777" w:rsidR="00A037D6" w:rsidRPr="00FD289D" w:rsidRDefault="00A037D6" w:rsidP="00674FE1">
            <w:pPr>
              <w:pStyle w:val="TableParagraph"/>
              <w:ind w:right="101"/>
              <w:rPr>
                <w:rFonts w:ascii="Calibri" w:hAnsi="Calibri"/>
                <w:sz w:val="12"/>
                <w:szCs w:val="12"/>
                <w:lang w:val="pl-PL"/>
              </w:rPr>
            </w:pPr>
            <w:r w:rsidRPr="00FD289D">
              <w:rPr>
                <w:rFonts w:ascii="Calibri" w:hAnsi="Calibri"/>
                <w:sz w:val="12"/>
                <w:szCs w:val="12"/>
                <w:lang w:val="pl-PL"/>
              </w:rPr>
              <w:t>zmiana o więcej niż ± 10 %</w:t>
            </w:r>
          </w:p>
        </w:tc>
        <w:tc>
          <w:tcPr>
            <w:tcW w:w="2126" w:type="dxa"/>
            <w:tcBorders>
              <w:bottom w:val="single" w:sz="4" w:space="0" w:color="000000"/>
              <w:right w:val="nil"/>
            </w:tcBorders>
            <w:vAlign w:val="center"/>
          </w:tcPr>
          <w:p w14:paraId="0F8C4A05"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DD59C8" w14:paraId="66B7BD14" w14:textId="77777777" w:rsidTr="00674FE1">
        <w:trPr>
          <w:gridAfter w:val="1"/>
          <w:wAfter w:w="20" w:type="dxa"/>
          <w:cantSplit/>
          <w:trHeight w:val="108"/>
        </w:trPr>
        <w:tc>
          <w:tcPr>
            <w:tcW w:w="1276" w:type="dxa"/>
            <w:tcBorders>
              <w:left w:val="nil"/>
            </w:tcBorders>
            <w:vAlign w:val="center"/>
          </w:tcPr>
          <w:p w14:paraId="6A3142CC"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4.2.3.1 Skrajnia</w:t>
            </w:r>
          </w:p>
        </w:tc>
        <w:tc>
          <w:tcPr>
            <w:tcW w:w="1418" w:type="dxa"/>
            <w:tcBorders>
              <w:right w:val="single" w:sz="4" w:space="0" w:color="000000"/>
            </w:tcBorders>
            <w:vAlign w:val="center"/>
          </w:tcPr>
          <w:p w14:paraId="7EDC7FB8"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Profil odniesienia</w:t>
            </w:r>
          </w:p>
        </w:tc>
        <w:tc>
          <w:tcPr>
            <w:tcW w:w="1559" w:type="dxa"/>
            <w:tcBorders>
              <w:left w:val="single" w:sz="4" w:space="0" w:color="000000"/>
              <w:right w:val="single" w:sz="12" w:space="0" w:color="000000"/>
            </w:tcBorders>
            <w:vAlign w:val="center"/>
          </w:tcPr>
          <w:p w14:paraId="6C1CC075" w14:textId="77777777" w:rsidR="00A037D6" w:rsidRPr="00FD289D" w:rsidRDefault="00A037D6" w:rsidP="00674FE1">
            <w:pPr>
              <w:spacing w:after="0"/>
              <w:jc w:val="left"/>
              <w:rPr>
                <w:sz w:val="12"/>
                <w:szCs w:val="12"/>
                <w:lang w:val="pl-PL"/>
              </w:rPr>
            </w:pPr>
            <w:r w:rsidRPr="00FD289D">
              <w:rPr>
                <w:sz w:val="12"/>
                <w:szCs w:val="12"/>
                <w:lang w:val="pl-PL"/>
              </w:rPr>
              <w:t>4.2.1 Profil odniesienia</w:t>
            </w:r>
          </w:p>
        </w:tc>
        <w:tc>
          <w:tcPr>
            <w:tcW w:w="992" w:type="dxa"/>
            <w:tcBorders>
              <w:left w:val="single" w:sz="12" w:space="0" w:color="000000"/>
              <w:right w:val="single" w:sz="12" w:space="0" w:color="000000"/>
            </w:tcBorders>
            <w:shd w:val="clear" w:color="auto" w:fill="auto"/>
            <w:vAlign w:val="center"/>
          </w:tcPr>
          <w:p w14:paraId="26104A35"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59FB96E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23D969A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Zmiana profilu odniesienia, z którym pojazd jest zgodny</w:t>
            </w:r>
          </w:p>
        </w:tc>
      </w:tr>
      <w:tr w:rsidR="00A037D6" w:rsidRPr="00FD289D" w14:paraId="450F07BC" w14:textId="77777777" w:rsidTr="00674FE1">
        <w:trPr>
          <w:gridAfter w:val="1"/>
          <w:wAfter w:w="20" w:type="dxa"/>
          <w:cantSplit/>
          <w:trHeight w:val="296"/>
        </w:trPr>
        <w:tc>
          <w:tcPr>
            <w:tcW w:w="1276" w:type="dxa"/>
            <w:tcBorders>
              <w:left w:val="nil"/>
            </w:tcBorders>
            <w:vAlign w:val="center"/>
          </w:tcPr>
          <w:p w14:paraId="31DDA10D"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1E78421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Minimalny dozwolony promień łuku pionowego wypukłego</w:t>
            </w:r>
          </w:p>
        </w:tc>
        <w:tc>
          <w:tcPr>
            <w:tcW w:w="1559" w:type="dxa"/>
            <w:tcBorders>
              <w:left w:val="single" w:sz="4" w:space="0" w:color="000000"/>
              <w:right w:val="single" w:sz="12" w:space="0" w:color="000000"/>
            </w:tcBorders>
            <w:vAlign w:val="center"/>
          </w:tcPr>
          <w:p w14:paraId="068B77EC" w14:textId="77777777" w:rsidR="00A037D6" w:rsidRPr="00FD289D" w:rsidRDefault="00A037D6" w:rsidP="00674FE1">
            <w:pPr>
              <w:spacing w:after="0"/>
              <w:jc w:val="left"/>
              <w:rPr>
                <w:sz w:val="12"/>
                <w:szCs w:val="12"/>
                <w:lang w:val="pl-PL"/>
              </w:rPr>
            </w:pPr>
            <w:r w:rsidRPr="00FD289D">
              <w:rPr>
                <w:sz w:val="12"/>
                <w:szCs w:val="12"/>
                <w:lang w:val="pl-PL"/>
              </w:rPr>
              <w:t>4.8.5 Minimalny dozwolony promień łuku pionowego wypukłego</w:t>
            </w:r>
          </w:p>
        </w:tc>
        <w:tc>
          <w:tcPr>
            <w:tcW w:w="992" w:type="dxa"/>
            <w:tcBorders>
              <w:left w:val="single" w:sz="12" w:space="0" w:color="000000"/>
              <w:right w:val="single" w:sz="12" w:space="0" w:color="000000"/>
            </w:tcBorders>
            <w:shd w:val="clear" w:color="auto" w:fill="auto"/>
            <w:vAlign w:val="center"/>
          </w:tcPr>
          <w:p w14:paraId="2F8441DF" w14:textId="77777777" w:rsidR="00A037D6" w:rsidRPr="00FD289D" w:rsidRDefault="00233A6D" w:rsidP="00674FE1">
            <w:pPr>
              <w:spacing w:after="0"/>
              <w:jc w:val="center"/>
              <w:rPr>
                <w:sz w:val="14"/>
                <w:szCs w:val="14"/>
                <w:lang w:val="pl-PL"/>
              </w:rPr>
            </w:pPr>
            <w:sdt>
              <w:sdtPr>
                <w:rPr>
                  <w:sz w:val="14"/>
                  <w:szCs w:val="14"/>
                  <w:lang w:val="pl-PL"/>
                </w:rPr>
                <w:id w:val="-69422179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FDFD722" w14:textId="77777777" w:rsidR="00A037D6" w:rsidRPr="00FD289D" w:rsidRDefault="00233A6D" w:rsidP="00674FE1">
            <w:pPr>
              <w:spacing w:after="0"/>
              <w:jc w:val="center"/>
              <w:rPr>
                <w:sz w:val="14"/>
                <w:szCs w:val="14"/>
                <w:lang w:val="pl-PL"/>
              </w:rPr>
            </w:pPr>
            <w:sdt>
              <w:sdtPr>
                <w:rPr>
                  <w:sz w:val="14"/>
                  <w:szCs w:val="14"/>
                  <w:lang w:val="pl-PL"/>
                </w:rPr>
                <w:id w:val="-695696583"/>
                <w14:checkbox>
                  <w14:checked w14:val="0"/>
                  <w14:checkedState w14:val="2612" w14:font="MS Gothic"/>
                  <w14:uncheckedState w14:val="2610" w14:font="MS Gothic"/>
                </w14:checkbox>
              </w:sdtPr>
              <w:sdtEndPr/>
              <w:sdtContent>
                <w:r w:rsidR="00A037D6">
                  <w:rPr>
                    <w:rFonts w:ascii="MS Gothic" w:eastAsia="MS Gothic" w:hAnsi="MS Gothic" w:hint="eastAsia"/>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494D2C5C" w14:textId="77777777" w:rsidR="00A037D6" w:rsidRPr="00FD289D" w:rsidRDefault="00A037D6" w:rsidP="00674FE1">
            <w:pPr>
              <w:pStyle w:val="TableParagraph"/>
              <w:ind w:right="76"/>
              <w:jc w:val="both"/>
              <w:rPr>
                <w:rFonts w:ascii="Calibri" w:hAnsi="Calibri"/>
                <w:sz w:val="12"/>
                <w:szCs w:val="12"/>
                <w:lang w:val="pl-PL"/>
              </w:rPr>
            </w:pPr>
            <w:r w:rsidRPr="00FD289D">
              <w:rPr>
                <w:rFonts w:ascii="Calibri" w:hAnsi="Calibri"/>
                <w:sz w:val="12"/>
                <w:szCs w:val="12"/>
                <w:lang w:val="pl-PL"/>
              </w:rPr>
              <w:t>Zmiana minimalnego dozwolonego promienia łuku pionowego wypukłego, z którym pojazd jest zgodny, o ponad 10 %</w:t>
            </w:r>
          </w:p>
        </w:tc>
        <w:tc>
          <w:tcPr>
            <w:tcW w:w="2126" w:type="dxa"/>
            <w:tcBorders>
              <w:right w:val="nil"/>
            </w:tcBorders>
            <w:vAlign w:val="center"/>
          </w:tcPr>
          <w:p w14:paraId="30ABACC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4427A60A" w14:textId="77777777" w:rsidTr="00674FE1">
        <w:trPr>
          <w:gridAfter w:val="1"/>
          <w:wAfter w:w="20" w:type="dxa"/>
          <w:cantSplit/>
          <w:trHeight w:val="205"/>
        </w:trPr>
        <w:tc>
          <w:tcPr>
            <w:tcW w:w="1276" w:type="dxa"/>
            <w:tcBorders>
              <w:left w:val="nil"/>
            </w:tcBorders>
            <w:vAlign w:val="center"/>
          </w:tcPr>
          <w:p w14:paraId="6CA883CC"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17D51469"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Minimalny dozwolony promień łuku pionowego wklęsłego</w:t>
            </w:r>
          </w:p>
        </w:tc>
        <w:tc>
          <w:tcPr>
            <w:tcW w:w="1559" w:type="dxa"/>
            <w:tcBorders>
              <w:left w:val="single" w:sz="4" w:space="0" w:color="000000"/>
              <w:right w:val="single" w:sz="12" w:space="0" w:color="000000"/>
            </w:tcBorders>
            <w:vAlign w:val="center"/>
          </w:tcPr>
          <w:p w14:paraId="647CB7D0" w14:textId="77777777" w:rsidR="00A037D6" w:rsidRPr="00FD289D" w:rsidRDefault="00A037D6" w:rsidP="00674FE1">
            <w:pPr>
              <w:spacing w:after="0"/>
              <w:jc w:val="left"/>
              <w:rPr>
                <w:sz w:val="12"/>
                <w:szCs w:val="12"/>
                <w:lang w:val="pl-PL"/>
              </w:rPr>
            </w:pPr>
            <w:r w:rsidRPr="00FD289D">
              <w:rPr>
                <w:sz w:val="12"/>
                <w:szCs w:val="12"/>
                <w:lang w:val="pl-PL"/>
              </w:rPr>
              <w:t>4.8.6 Minimalny dozwolony promień łuku pionowego wklęsłego</w:t>
            </w:r>
          </w:p>
        </w:tc>
        <w:tc>
          <w:tcPr>
            <w:tcW w:w="992" w:type="dxa"/>
            <w:tcBorders>
              <w:left w:val="single" w:sz="12" w:space="0" w:color="000000"/>
              <w:right w:val="single" w:sz="12" w:space="0" w:color="000000"/>
            </w:tcBorders>
            <w:shd w:val="clear" w:color="auto" w:fill="auto"/>
            <w:vAlign w:val="center"/>
          </w:tcPr>
          <w:p w14:paraId="1FA4A532" w14:textId="77777777" w:rsidR="00A037D6" w:rsidRPr="00FD289D" w:rsidRDefault="00233A6D" w:rsidP="00674FE1">
            <w:pPr>
              <w:spacing w:after="0"/>
              <w:jc w:val="center"/>
              <w:rPr>
                <w:sz w:val="14"/>
                <w:szCs w:val="14"/>
                <w:lang w:val="pl-PL"/>
              </w:rPr>
            </w:pPr>
            <w:sdt>
              <w:sdtPr>
                <w:rPr>
                  <w:sz w:val="14"/>
                  <w:szCs w:val="14"/>
                  <w:lang w:val="pl-PL"/>
                </w:rPr>
                <w:id w:val="26072973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A622198" w14:textId="77777777" w:rsidR="00A037D6" w:rsidRPr="00FD289D" w:rsidRDefault="00233A6D" w:rsidP="00674FE1">
            <w:pPr>
              <w:spacing w:after="0"/>
              <w:jc w:val="center"/>
              <w:rPr>
                <w:sz w:val="14"/>
                <w:szCs w:val="14"/>
                <w:lang w:val="pl-PL"/>
              </w:rPr>
            </w:pPr>
            <w:sdt>
              <w:sdtPr>
                <w:rPr>
                  <w:sz w:val="14"/>
                  <w:szCs w:val="14"/>
                  <w:lang w:val="pl-PL"/>
                </w:rPr>
                <w:id w:val="-1379003475"/>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71AF810F" w14:textId="77777777" w:rsidR="00A037D6" w:rsidRPr="00FD289D" w:rsidRDefault="00A037D6" w:rsidP="00674FE1">
            <w:pPr>
              <w:pStyle w:val="TableParagraph"/>
              <w:ind w:right="76"/>
              <w:jc w:val="both"/>
              <w:rPr>
                <w:rFonts w:ascii="Calibri" w:hAnsi="Calibri"/>
                <w:sz w:val="12"/>
                <w:szCs w:val="12"/>
                <w:lang w:val="pl-PL"/>
              </w:rPr>
            </w:pPr>
            <w:r w:rsidRPr="00FD289D">
              <w:rPr>
                <w:rFonts w:ascii="Calibri" w:hAnsi="Calibri"/>
                <w:sz w:val="12"/>
                <w:szCs w:val="12"/>
                <w:lang w:val="pl-PL"/>
              </w:rPr>
              <w:t>Zmiana minimalnego dozwolonego promienia łuku pionowego wklęsłego, z którym pojazd jest zgodny, o ponad 10 %</w:t>
            </w:r>
          </w:p>
        </w:tc>
        <w:tc>
          <w:tcPr>
            <w:tcW w:w="2126" w:type="dxa"/>
            <w:tcBorders>
              <w:right w:val="nil"/>
            </w:tcBorders>
            <w:vAlign w:val="center"/>
          </w:tcPr>
          <w:p w14:paraId="74F7092B"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DD59C8" w14:paraId="3131A9BB" w14:textId="77777777" w:rsidTr="00674FE1">
        <w:trPr>
          <w:gridAfter w:val="1"/>
          <w:wAfter w:w="20" w:type="dxa"/>
          <w:cantSplit/>
          <w:trHeight w:val="611"/>
        </w:trPr>
        <w:tc>
          <w:tcPr>
            <w:tcW w:w="1276" w:type="dxa"/>
            <w:tcBorders>
              <w:left w:val="nil"/>
            </w:tcBorders>
            <w:vAlign w:val="center"/>
          </w:tcPr>
          <w:p w14:paraId="4019AB5E" w14:textId="77777777" w:rsidR="00A037D6" w:rsidRPr="00FD289D" w:rsidRDefault="00A037D6" w:rsidP="00674FE1">
            <w:pPr>
              <w:pStyle w:val="TableParagraph"/>
              <w:ind w:left="4" w:right="75"/>
              <w:rPr>
                <w:rFonts w:ascii="Calibri" w:hAnsi="Calibri"/>
                <w:sz w:val="12"/>
                <w:szCs w:val="12"/>
                <w:lang w:val="pl-PL"/>
              </w:rPr>
            </w:pPr>
            <w:r w:rsidRPr="00FD289D">
              <w:rPr>
                <w:rFonts w:ascii="Calibri" w:hAnsi="Calibri"/>
                <w:sz w:val="12"/>
                <w:szCs w:val="12"/>
                <w:lang w:val="pl-PL"/>
              </w:rPr>
              <w:t>4.2.3.3.1 Właściwości taboru dotyczące zgodności z systemami wykrywania pociągów</w:t>
            </w:r>
          </w:p>
        </w:tc>
        <w:tc>
          <w:tcPr>
            <w:tcW w:w="1418" w:type="dxa"/>
            <w:tcBorders>
              <w:right w:val="single" w:sz="4" w:space="0" w:color="000000"/>
            </w:tcBorders>
            <w:vAlign w:val="center"/>
          </w:tcPr>
          <w:p w14:paraId="33D017E8" w14:textId="77777777" w:rsidR="00A037D6" w:rsidRPr="00FD289D" w:rsidRDefault="00A037D6" w:rsidP="00674FE1">
            <w:pPr>
              <w:pStyle w:val="TableParagraph"/>
              <w:tabs>
                <w:tab w:val="left" w:pos="1231"/>
                <w:tab w:val="left" w:pos="1735"/>
              </w:tabs>
              <w:rPr>
                <w:rFonts w:ascii="Calibri" w:hAnsi="Calibri"/>
                <w:sz w:val="12"/>
                <w:szCs w:val="12"/>
                <w:lang w:val="pl-PL"/>
              </w:rPr>
            </w:pPr>
            <w:r w:rsidRPr="00FD289D">
              <w:rPr>
                <w:rFonts w:ascii="Calibri" w:hAnsi="Calibri"/>
                <w:sz w:val="12"/>
                <w:szCs w:val="12"/>
                <w:lang w:val="pl-PL"/>
              </w:rPr>
              <w:t>Zgodność z systemami wykrywania pociągów</w:t>
            </w:r>
          </w:p>
        </w:tc>
        <w:tc>
          <w:tcPr>
            <w:tcW w:w="1559" w:type="dxa"/>
            <w:tcBorders>
              <w:left w:val="single" w:sz="4" w:space="0" w:color="000000"/>
              <w:right w:val="single" w:sz="12" w:space="0" w:color="000000"/>
            </w:tcBorders>
            <w:vAlign w:val="center"/>
          </w:tcPr>
          <w:p w14:paraId="5131E231" w14:textId="77777777" w:rsidR="00A037D6" w:rsidRPr="00FD289D" w:rsidRDefault="00A037D6" w:rsidP="00674FE1">
            <w:pPr>
              <w:spacing w:after="0"/>
              <w:jc w:val="left"/>
              <w:rPr>
                <w:sz w:val="12"/>
                <w:szCs w:val="12"/>
                <w:lang w:val="pl-PL"/>
              </w:rPr>
            </w:pPr>
            <w:r w:rsidRPr="00FD289D">
              <w:rPr>
                <w:sz w:val="12"/>
                <w:szCs w:val="12"/>
                <w:lang w:val="pl-PL"/>
              </w:rPr>
              <w:t>4.14.1 Typy systemów detekcji pociągów, w odniesieniu do których pojazd został zaprojektowany i poddany ocenie</w:t>
            </w:r>
          </w:p>
        </w:tc>
        <w:tc>
          <w:tcPr>
            <w:tcW w:w="992" w:type="dxa"/>
            <w:tcBorders>
              <w:left w:val="single" w:sz="12" w:space="0" w:color="000000"/>
              <w:right w:val="single" w:sz="12" w:space="0" w:color="000000"/>
            </w:tcBorders>
            <w:shd w:val="clear" w:color="auto" w:fill="auto"/>
            <w:vAlign w:val="center"/>
          </w:tcPr>
          <w:p w14:paraId="01BF5383"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23F376A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4E1C7329" w14:textId="77777777" w:rsidR="00A037D6" w:rsidRPr="00FD289D" w:rsidRDefault="00A037D6" w:rsidP="00674FE1">
            <w:pPr>
              <w:pStyle w:val="TableParagraph"/>
              <w:ind w:right="141" w:hanging="1"/>
              <w:rPr>
                <w:rFonts w:ascii="Calibri" w:hAnsi="Calibri"/>
                <w:sz w:val="12"/>
                <w:szCs w:val="12"/>
                <w:lang w:val="pl-PL"/>
              </w:rPr>
            </w:pPr>
            <w:r w:rsidRPr="00FD289D">
              <w:rPr>
                <w:rFonts w:ascii="Calibri" w:hAnsi="Calibri"/>
                <w:sz w:val="12"/>
                <w:szCs w:val="12"/>
                <w:lang w:val="pl-PL"/>
              </w:rPr>
              <w:t>Zmiana zadeklarowanej zgodności z co najmniej jednym z trzech następujących systemów wykrywania pociągów:</w:t>
            </w:r>
          </w:p>
          <w:p w14:paraId="347AD219" w14:textId="77777777" w:rsidR="00A037D6" w:rsidRPr="00FD289D" w:rsidRDefault="00A037D6" w:rsidP="00674FE1">
            <w:pPr>
              <w:pStyle w:val="TableParagraph"/>
              <w:ind w:right="141"/>
              <w:rPr>
                <w:rFonts w:ascii="Calibri" w:hAnsi="Calibri"/>
                <w:sz w:val="12"/>
                <w:szCs w:val="12"/>
                <w:lang w:val="pl-PL"/>
              </w:rPr>
            </w:pPr>
            <w:r w:rsidRPr="00FD289D">
              <w:rPr>
                <w:rFonts w:ascii="Calibri" w:hAnsi="Calibri"/>
                <w:sz w:val="12"/>
                <w:szCs w:val="12"/>
                <w:lang w:val="pl-PL"/>
              </w:rPr>
              <w:t>- Obwody torowe</w:t>
            </w:r>
          </w:p>
          <w:p w14:paraId="66DAD9A1" w14:textId="77777777" w:rsidR="00A037D6" w:rsidRPr="00FD289D" w:rsidRDefault="00A037D6" w:rsidP="00674FE1">
            <w:pPr>
              <w:pStyle w:val="TableParagraph"/>
              <w:ind w:right="141"/>
              <w:rPr>
                <w:rFonts w:ascii="Calibri" w:hAnsi="Calibri"/>
                <w:sz w:val="12"/>
                <w:szCs w:val="12"/>
                <w:lang w:val="pl-PL"/>
              </w:rPr>
            </w:pPr>
            <w:r w:rsidRPr="00FD289D">
              <w:rPr>
                <w:rFonts w:ascii="Calibri" w:hAnsi="Calibri"/>
                <w:sz w:val="12"/>
                <w:szCs w:val="12"/>
                <w:lang w:val="pl-PL"/>
              </w:rPr>
              <w:t>- Liczniki osi</w:t>
            </w:r>
          </w:p>
          <w:p w14:paraId="74DBD971" w14:textId="77777777" w:rsidR="00A037D6" w:rsidRPr="00FD289D" w:rsidRDefault="00A037D6" w:rsidP="00674FE1">
            <w:pPr>
              <w:pStyle w:val="TableParagraph"/>
              <w:ind w:right="141"/>
              <w:jc w:val="both"/>
              <w:rPr>
                <w:rFonts w:ascii="Calibri" w:hAnsi="Calibri"/>
                <w:sz w:val="12"/>
                <w:szCs w:val="12"/>
                <w:lang w:val="pl-PL"/>
              </w:rPr>
            </w:pPr>
            <w:r w:rsidRPr="00FD289D">
              <w:rPr>
                <w:rFonts w:ascii="Calibri" w:hAnsi="Calibri"/>
                <w:sz w:val="12"/>
                <w:szCs w:val="12"/>
                <w:lang w:val="pl-PL"/>
              </w:rPr>
              <w:t>- Pętle indukcyjne</w:t>
            </w:r>
          </w:p>
        </w:tc>
      </w:tr>
      <w:tr w:rsidR="00A037D6" w:rsidRPr="00DD59C8" w14:paraId="1020F1CC" w14:textId="77777777" w:rsidTr="00674FE1">
        <w:trPr>
          <w:gridAfter w:val="1"/>
          <w:wAfter w:w="20" w:type="dxa"/>
          <w:cantSplit/>
          <w:trHeight w:val="315"/>
        </w:trPr>
        <w:tc>
          <w:tcPr>
            <w:tcW w:w="1276" w:type="dxa"/>
            <w:tcBorders>
              <w:left w:val="nil"/>
            </w:tcBorders>
            <w:vAlign w:val="center"/>
          </w:tcPr>
          <w:p w14:paraId="59493124" w14:textId="77777777" w:rsidR="00A037D6" w:rsidRPr="00FD289D" w:rsidRDefault="00A037D6" w:rsidP="00674FE1">
            <w:pPr>
              <w:pStyle w:val="TableParagraph"/>
              <w:tabs>
                <w:tab w:val="left" w:pos="1331"/>
              </w:tabs>
              <w:ind w:left="4" w:right="77"/>
              <w:rPr>
                <w:rFonts w:ascii="Calibri" w:hAnsi="Calibri"/>
                <w:sz w:val="12"/>
                <w:szCs w:val="12"/>
                <w:lang w:val="pl-PL"/>
              </w:rPr>
            </w:pPr>
            <w:r w:rsidRPr="00FD289D">
              <w:rPr>
                <w:rFonts w:ascii="Calibri" w:hAnsi="Calibri"/>
                <w:sz w:val="12"/>
                <w:szCs w:val="12"/>
                <w:lang w:val="pl-PL"/>
              </w:rPr>
              <w:t>4.2.3.3.2  Monitorowanie stanu łożysk osi</w:t>
            </w:r>
          </w:p>
        </w:tc>
        <w:tc>
          <w:tcPr>
            <w:tcW w:w="1418" w:type="dxa"/>
            <w:tcBorders>
              <w:right w:val="single" w:sz="4" w:space="0" w:color="000000"/>
            </w:tcBorders>
            <w:vAlign w:val="center"/>
          </w:tcPr>
          <w:p w14:paraId="67EF137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Pokładowy system detekcji</w:t>
            </w:r>
          </w:p>
        </w:tc>
        <w:tc>
          <w:tcPr>
            <w:tcW w:w="1559" w:type="dxa"/>
            <w:tcBorders>
              <w:left w:val="single" w:sz="4" w:space="0" w:color="000000"/>
              <w:right w:val="single" w:sz="12" w:space="0" w:color="000000"/>
            </w:tcBorders>
            <w:vAlign w:val="center"/>
          </w:tcPr>
          <w:p w14:paraId="59CB5AFB" w14:textId="77777777" w:rsidR="00A037D6" w:rsidRPr="00FD289D" w:rsidRDefault="00A037D6" w:rsidP="00674FE1">
            <w:pPr>
              <w:spacing w:after="0"/>
              <w:jc w:val="left"/>
              <w:rPr>
                <w:sz w:val="12"/>
                <w:szCs w:val="12"/>
                <w:lang w:val="pl-PL"/>
              </w:rPr>
            </w:pPr>
            <w:r w:rsidRPr="00FD289D">
              <w:rPr>
                <w:sz w:val="12"/>
                <w:szCs w:val="12"/>
                <w:lang w:val="pl-PL"/>
              </w:rPr>
              <w:t>4.9.2 Monitorowanie stanu łożysk osi (wykrywanie przegrzanych maźnic)</w:t>
            </w:r>
          </w:p>
        </w:tc>
        <w:tc>
          <w:tcPr>
            <w:tcW w:w="992" w:type="dxa"/>
            <w:tcBorders>
              <w:left w:val="single" w:sz="12" w:space="0" w:color="000000"/>
              <w:right w:val="single" w:sz="12" w:space="0" w:color="000000"/>
            </w:tcBorders>
            <w:shd w:val="clear" w:color="auto" w:fill="auto"/>
            <w:vAlign w:val="center"/>
          </w:tcPr>
          <w:p w14:paraId="696E2E57" w14:textId="77777777" w:rsidR="00A037D6" w:rsidRPr="00FD289D" w:rsidRDefault="00233A6D" w:rsidP="00674FE1">
            <w:pPr>
              <w:spacing w:after="0"/>
              <w:jc w:val="center"/>
              <w:rPr>
                <w:sz w:val="14"/>
                <w:szCs w:val="14"/>
                <w:lang w:val="pl-PL"/>
              </w:rPr>
            </w:pPr>
            <w:sdt>
              <w:sdtPr>
                <w:rPr>
                  <w:sz w:val="14"/>
                  <w:szCs w:val="14"/>
                  <w:lang w:val="pl-PL"/>
                </w:rPr>
                <w:id w:val="-59432211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2F4B3AB" w14:textId="77777777" w:rsidR="00A037D6" w:rsidRPr="00FD289D" w:rsidRDefault="00233A6D" w:rsidP="00674FE1">
            <w:pPr>
              <w:spacing w:after="0"/>
              <w:jc w:val="center"/>
              <w:rPr>
                <w:sz w:val="14"/>
                <w:szCs w:val="14"/>
                <w:lang w:val="pl-PL"/>
              </w:rPr>
            </w:pPr>
            <w:sdt>
              <w:sdtPr>
                <w:rPr>
                  <w:sz w:val="14"/>
                  <w:szCs w:val="14"/>
                  <w:lang w:val="pl-PL"/>
                </w:rPr>
                <w:id w:val="-43574251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409D8ED2" w14:textId="77777777" w:rsidR="00A037D6" w:rsidRPr="00FD289D" w:rsidRDefault="00A037D6" w:rsidP="00674FE1">
            <w:pPr>
              <w:pStyle w:val="TableParagraph"/>
              <w:tabs>
                <w:tab w:val="left" w:pos="913"/>
              </w:tabs>
              <w:ind w:right="87"/>
              <w:rPr>
                <w:rFonts w:ascii="Calibri" w:hAnsi="Calibri"/>
                <w:sz w:val="12"/>
                <w:szCs w:val="12"/>
                <w:lang w:val="pl-PL"/>
              </w:rPr>
            </w:pPr>
            <w:r w:rsidRPr="00FD289D">
              <w:rPr>
                <w:rFonts w:ascii="Calibri" w:hAnsi="Calibri"/>
                <w:sz w:val="12"/>
                <w:szCs w:val="12"/>
                <w:lang w:val="pl-PL"/>
              </w:rPr>
              <w:t>Montaż pokładowego systemu detekcji</w:t>
            </w:r>
          </w:p>
        </w:tc>
        <w:tc>
          <w:tcPr>
            <w:tcW w:w="2126" w:type="dxa"/>
            <w:tcBorders>
              <w:right w:val="nil"/>
            </w:tcBorders>
            <w:vAlign w:val="center"/>
          </w:tcPr>
          <w:p w14:paraId="777CF71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Demontaż zadeklarowanego pokładowego systemu detekcji</w:t>
            </w:r>
          </w:p>
        </w:tc>
      </w:tr>
      <w:tr w:rsidR="00A037D6" w:rsidRPr="00DD59C8" w14:paraId="28AD8100" w14:textId="77777777" w:rsidTr="00674FE1">
        <w:trPr>
          <w:gridAfter w:val="1"/>
          <w:wAfter w:w="20" w:type="dxa"/>
          <w:cantSplit/>
          <w:trHeight w:val="79"/>
        </w:trPr>
        <w:tc>
          <w:tcPr>
            <w:tcW w:w="1276" w:type="dxa"/>
            <w:tcBorders>
              <w:left w:val="nil"/>
            </w:tcBorders>
            <w:vAlign w:val="center"/>
          </w:tcPr>
          <w:p w14:paraId="5AE8E611" w14:textId="77777777" w:rsidR="00A037D6" w:rsidRPr="00FD289D" w:rsidRDefault="00A037D6" w:rsidP="00674FE1">
            <w:pPr>
              <w:pStyle w:val="TableParagraph"/>
              <w:tabs>
                <w:tab w:val="left" w:pos="1480"/>
              </w:tabs>
              <w:ind w:left="4" w:right="78"/>
              <w:rPr>
                <w:rFonts w:ascii="Calibri" w:hAnsi="Calibri"/>
                <w:sz w:val="12"/>
                <w:szCs w:val="12"/>
                <w:lang w:val="pl-PL"/>
              </w:rPr>
            </w:pPr>
            <w:r w:rsidRPr="00FD289D">
              <w:rPr>
                <w:rFonts w:ascii="Calibri" w:hAnsi="Calibri"/>
                <w:sz w:val="12"/>
                <w:szCs w:val="12"/>
                <w:lang w:val="pl-PL"/>
              </w:rPr>
              <w:t>4.2.3.4.  Dynamiczne zachowanie taboru</w:t>
            </w:r>
          </w:p>
        </w:tc>
        <w:tc>
          <w:tcPr>
            <w:tcW w:w="1418" w:type="dxa"/>
            <w:tcBorders>
              <w:right w:val="single" w:sz="4" w:space="0" w:color="000000"/>
            </w:tcBorders>
            <w:vAlign w:val="center"/>
          </w:tcPr>
          <w:p w14:paraId="33CEF48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Połączenie maksymalnej prędkości i maksymalnego niedoboru przechyłki, w odniesieniu do których pojazd został oceniony</w:t>
            </w:r>
          </w:p>
        </w:tc>
        <w:tc>
          <w:tcPr>
            <w:tcW w:w="1559" w:type="dxa"/>
            <w:tcBorders>
              <w:left w:val="single" w:sz="4" w:space="0" w:color="000000"/>
              <w:right w:val="single" w:sz="12" w:space="0" w:color="000000"/>
            </w:tcBorders>
            <w:vAlign w:val="center"/>
          </w:tcPr>
          <w:p w14:paraId="25882E39" w14:textId="77777777" w:rsidR="00A037D6" w:rsidRPr="00FD289D" w:rsidRDefault="00A037D6" w:rsidP="00674FE1">
            <w:pPr>
              <w:spacing w:after="0"/>
              <w:jc w:val="left"/>
              <w:rPr>
                <w:sz w:val="12"/>
                <w:szCs w:val="12"/>
                <w:lang w:val="pl-PL"/>
              </w:rPr>
            </w:pPr>
            <w:r w:rsidRPr="00FD289D">
              <w:rPr>
                <w:sz w:val="12"/>
                <w:szCs w:val="12"/>
                <w:lang w:val="pl-PL"/>
              </w:rPr>
              <w:t>4.6.4 Połączenie maksymalnej prędkości i maksymalnego niedoboru przechyłki, w odniesieniu do których pojazd został oceniony</w:t>
            </w:r>
          </w:p>
        </w:tc>
        <w:tc>
          <w:tcPr>
            <w:tcW w:w="992" w:type="dxa"/>
            <w:tcBorders>
              <w:left w:val="single" w:sz="12" w:space="0" w:color="000000"/>
              <w:right w:val="single" w:sz="12" w:space="0" w:color="000000"/>
            </w:tcBorders>
            <w:shd w:val="clear" w:color="auto" w:fill="auto"/>
            <w:vAlign w:val="center"/>
          </w:tcPr>
          <w:p w14:paraId="7461FD3F"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6E3D5118"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415D059F" w14:textId="77777777" w:rsidR="00A037D6" w:rsidRPr="00FD289D" w:rsidRDefault="00A037D6" w:rsidP="00674FE1">
            <w:pPr>
              <w:pStyle w:val="TableParagraph"/>
              <w:jc w:val="both"/>
              <w:rPr>
                <w:rFonts w:ascii="Calibri" w:hAnsi="Calibri"/>
                <w:sz w:val="12"/>
                <w:szCs w:val="12"/>
                <w:lang w:val="pl-PL"/>
              </w:rPr>
            </w:pPr>
            <w:r w:rsidRPr="00FD289D">
              <w:rPr>
                <w:rFonts w:ascii="Calibri" w:hAnsi="Calibri"/>
                <w:sz w:val="12"/>
                <w:szCs w:val="12"/>
                <w:lang w:val="pl-PL"/>
              </w:rPr>
              <w:t>Wzrost prędkości maksymalnej o więcej niż 15 km/h lub zmiana o więcej niż ± 10 % maksymalnego dopuszczalnego niedoboru przechyłki</w:t>
            </w:r>
          </w:p>
        </w:tc>
      </w:tr>
      <w:tr w:rsidR="00A037D6" w:rsidRPr="00DD59C8" w14:paraId="1332B395" w14:textId="77777777" w:rsidTr="00674FE1">
        <w:trPr>
          <w:gridAfter w:val="1"/>
          <w:wAfter w:w="20" w:type="dxa"/>
          <w:cantSplit/>
          <w:trHeight w:val="75"/>
        </w:trPr>
        <w:tc>
          <w:tcPr>
            <w:tcW w:w="1276" w:type="dxa"/>
            <w:tcBorders>
              <w:left w:val="nil"/>
            </w:tcBorders>
            <w:vAlign w:val="center"/>
          </w:tcPr>
          <w:p w14:paraId="233AA77B"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1C37E24B"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Pochylenie profilu szyny</w:t>
            </w:r>
          </w:p>
        </w:tc>
        <w:tc>
          <w:tcPr>
            <w:tcW w:w="1559" w:type="dxa"/>
            <w:tcBorders>
              <w:left w:val="single" w:sz="4" w:space="0" w:color="000000"/>
              <w:right w:val="single" w:sz="12" w:space="0" w:color="000000"/>
            </w:tcBorders>
            <w:vAlign w:val="center"/>
          </w:tcPr>
          <w:p w14:paraId="26F10B19" w14:textId="77777777" w:rsidR="00A037D6" w:rsidRPr="00FD289D" w:rsidRDefault="00A037D6" w:rsidP="00674FE1">
            <w:pPr>
              <w:spacing w:after="0"/>
              <w:jc w:val="left"/>
              <w:rPr>
                <w:sz w:val="12"/>
                <w:szCs w:val="12"/>
                <w:lang w:val="pl-PL"/>
              </w:rPr>
            </w:pPr>
            <w:r w:rsidRPr="00FD289D">
              <w:rPr>
                <w:sz w:val="12"/>
                <w:szCs w:val="12"/>
                <w:lang w:val="pl-PL"/>
              </w:rPr>
              <w:t>4.6.5 Pochylenie poprzeczne szyny</w:t>
            </w:r>
          </w:p>
        </w:tc>
        <w:tc>
          <w:tcPr>
            <w:tcW w:w="992" w:type="dxa"/>
            <w:tcBorders>
              <w:left w:val="single" w:sz="12" w:space="0" w:color="000000"/>
              <w:right w:val="single" w:sz="12" w:space="0" w:color="000000"/>
            </w:tcBorders>
            <w:shd w:val="clear" w:color="auto" w:fill="auto"/>
            <w:vAlign w:val="center"/>
          </w:tcPr>
          <w:p w14:paraId="08438C3C"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22679E95"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7C3B8A39"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Zmiana pochylenia profilu szyny, z którym pojazd jest zgodny (*)</w:t>
            </w:r>
          </w:p>
        </w:tc>
      </w:tr>
      <w:tr w:rsidR="00A037D6" w:rsidRPr="00DD59C8" w14:paraId="6E6761AC" w14:textId="77777777" w:rsidTr="00674FE1">
        <w:trPr>
          <w:gridAfter w:val="1"/>
          <w:wAfter w:w="20" w:type="dxa"/>
          <w:cantSplit/>
          <w:trHeight w:val="548"/>
        </w:trPr>
        <w:tc>
          <w:tcPr>
            <w:tcW w:w="1276" w:type="dxa"/>
            <w:tcBorders>
              <w:left w:val="nil"/>
            </w:tcBorders>
            <w:vAlign w:val="center"/>
          </w:tcPr>
          <w:p w14:paraId="1B200CCF" w14:textId="77777777" w:rsidR="00A037D6" w:rsidRPr="00FD289D" w:rsidRDefault="00A037D6" w:rsidP="00674FE1">
            <w:pPr>
              <w:pStyle w:val="TableParagraph"/>
              <w:ind w:left="4" w:right="77"/>
              <w:rPr>
                <w:rFonts w:ascii="Calibri" w:hAnsi="Calibri"/>
                <w:sz w:val="12"/>
                <w:szCs w:val="12"/>
                <w:lang w:val="pl-PL"/>
              </w:rPr>
            </w:pPr>
            <w:r w:rsidRPr="00FD289D">
              <w:rPr>
                <w:rFonts w:ascii="Calibri" w:hAnsi="Calibri"/>
                <w:sz w:val="12"/>
                <w:szCs w:val="12"/>
                <w:lang w:val="pl-PL"/>
              </w:rPr>
              <w:t>4.2.3.5.2.1. Charakterystyka mechaniczna i geometryczna zestawów kołowych</w:t>
            </w:r>
          </w:p>
        </w:tc>
        <w:tc>
          <w:tcPr>
            <w:tcW w:w="1418" w:type="dxa"/>
            <w:tcBorders>
              <w:right w:val="single" w:sz="4" w:space="0" w:color="000000"/>
            </w:tcBorders>
            <w:vAlign w:val="center"/>
          </w:tcPr>
          <w:p w14:paraId="37982516"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Rozstaw kół zestawu kołowego</w:t>
            </w:r>
          </w:p>
        </w:tc>
        <w:tc>
          <w:tcPr>
            <w:tcW w:w="1559" w:type="dxa"/>
            <w:tcBorders>
              <w:left w:val="single" w:sz="4" w:space="0" w:color="000000"/>
              <w:right w:val="single" w:sz="12" w:space="0" w:color="000000"/>
            </w:tcBorders>
            <w:vAlign w:val="center"/>
          </w:tcPr>
          <w:p w14:paraId="62D38632" w14:textId="77777777" w:rsidR="00A037D6" w:rsidRPr="00FD289D" w:rsidRDefault="00A037D6" w:rsidP="00674FE1">
            <w:pPr>
              <w:spacing w:after="0"/>
              <w:jc w:val="left"/>
              <w:rPr>
                <w:sz w:val="12"/>
                <w:szCs w:val="12"/>
                <w:lang w:val="pl-PL"/>
              </w:rPr>
            </w:pPr>
            <w:r w:rsidRPr="00FD289D">
              <w:rPr>
                <w:sz w:val="12"/>
                <w:szCs w:val="12"/>
                <w:lang w:val="pl-PL"/>
              </w:rPr>
              <w:t>4.1.3 Rozstaw kół zestawu kołowego</w:t>
            </w:r>
          </w:p>
        </w:tc>
        <w:tc>
          <w:tcPr>
            <w:tcW w:w="992" w:type="dxa"/>
            <w:tcBorders>
              <w:left w:val="single" w:sz="12" w:space="0" w:color="000000"/>
              <w:right w:val="single" w:sz="12" w:space="0" w:color="000000"/>
            </w:tcBorders>
            <w:shd w:val="clear" w:color="auto" w:fill="auto"/>
            <w:vAlign w:val="center"/>
          </w:tcPr>
          <w:p w14:paraId="67D017C2"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352C6763"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038708C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Zmiana szerokości toru, z którą zestaw kołowy jest zgodny</w:t>
            </w:r>
          </w:p>
        </w:tc>
      </w:tr>
      <w:tr w:rsidR="00A037D6" w:rsidRPr="00FD289D" w14:paraId="7C6F4B0D" w14:textId="77777777" w:rsidTr="00674FE1">
        <w:trPr>
          <w:gridAfter w:val="1"/>
          <w:wAfter w:w="20" w:type="dxa"/>
          <w:cantSplit/>
          <w:trHeight w:val="50"/>
        </w:trPr>
        <w:tc>
          <w:tcPr>
            <w:tcW w:w="1276" w:type="dxa"/>
            <w:tcBorders>
              <w:left w:val="nil"/>
            </w:tcBorders>
            <w:vAlign w:val="center"/>
          </w:tcPr>
          <w:p w14:paraId="0F1AFEF8" w14:textId="77777777" w:rsidR="00A037D6" w:rsidRPr="00FD289D" w:rsidRDefault="00A037D6" w:rsidP="00674FE1">
            <w:pPr>
              <w:pStyle w:val="TableParagraph"/>
              <w:ind w:left="4" w:right="77"/>
              <w:rPr>
                <w:rFonts w:ascii="Calibri" w:hAnsi="Calibri"/>
                <w:sz w:val="12"/>
                <w:szCs w:val="12"/>
                <w:lang w:val="pl-PL"/>
              </w:rPr>
            </w:pPr>
            <w:r w:rsidRPr="00FD289D">
              <w:rPr>
                <w:rFonts w:ascii="Calibri" w:hAnsi="Calibri"/>
                <w:sz w:val="12"/>
                <w:szCs w:val="12"/>
                <w:lang w:val="pl-PL"/>
              </w:rPr>
              <w:t>4.2.3.5.2.2 Charakterystyka kół</w:t>
            </w:r>
          </w:p>
        </w:tc>
        <w:tc>
          <w:tcPr>
            <w:tcW w:w="1418" w:type="dxa"/>
            <w:tcBorders>
              <w:right w:val="single" w:sz="4" w:space="0" w:color="000000"/>
            </w:tcBorders>
            <w:vAlign w:val="center"/>
          </w:tcPr>
          <w:p w14:paraId="19B430C2" w14:textId="77777777" w:rsidR="00A037D6" w:rsidRPr="00FD289D" w:rsidRDefault="00A037D6" w:rsidP="00674FE1">
            <w:pPr>
              <w:pStyle w:val="TableParagraph"/>
              <w:tabs>
                <w:tab w:val="left" w:pos="1029"/>
                <w:tab w:val="left" w:pos="1855"/>
              </w:tabs>
              <w:rPr>
                <w:rFonts w:ascii="Calibri" w:hAnsi="Calibri"/>
                <w:sz w:val="12"/>
                <w:szCs w:val="12"/>
                <w:lang w:val="pl-PL"/>
              </w:rPr>
            </w:pPr>
            <w:r w:rsidRPr="00FD289D">
              <w:rPr>
                <w:rFonts w:ascii="Calibri" w:hAnsi="Calibri"/>
                <w:sz w:val="12"/>
                <w:szCs w:val="12"/>
                <w:lang w:val="pl-PL"/>
              </w:rPr>
              <w:t>Minimalna wymagana eksploatacyjna średnica koła</w:t>
            </w:r>
          </w:p>
        </w:tc>
        <w:tc>
          <w:tcPr>
            <w:tcW w:w="1559" w:type="dxa"/>
            <w:tcBorders>
              <w:left w:val="single" w:sz="4" w:space="0" w:color="000000"/>
              <w:right w:val="single" w:sz="12" w:space="0" w:color="000000"/>
            </w:tcBorders>
            <w:vAlign w:val="center"/>
          </w:tcPr>
          <w:p w14:paraId="30BF52F3" w14:textId="77777777" w:rsidR="00A037D6" w:rsidRPr="00FD289D" w:rsidRDefault="00A037D6" w:rsidP="00674FE1">
            <w:pPr>
              <w:spacing w:after="0"/>
              <w:jc w:val="left"/>
              <w:rPr>
                <w:sz w:val="12"/>
                <w:szCs w:val="12"/>
                <w:lang w:val="pl-PL"/>
              </w:rPr>
            </w:pPr>
            <w:r w:rsidRPr="00FD289D">
              <w:rPr>
                <w:sz w:val="12"/>
                <w:szCs w:val="12"/>
                <w:lang w:val="pl-PL"/>
              </w:rPr>
              <w:t>4.8.2 Minimalna eksploatacyjna średnica koła</w:t>
            </w:r>
          </w:p>
        </w:tc>
        <w:tc>
          <w:tcPr>
            <w:tcW w:w="992" w:type="dxa"/>
            <w:tcBorders>
              <w:left w:val="single" w:sz="12" w:space="0" w:color="000000"/>
              <w:right w:val="single" w:sz="12" w:space="0" w:color="000000"/>
            </w:tcBorders>
            <w:shd w:val="clear" w:color="auto" w:fill="auto"/>
            <w:vAlign w:val="center"/>
          </w:tcPr>
          <w:p w14:paraId="36DE1144" w14:textId="77777777" w:rsidR="00A037D6" w:rsidRPr="00FD289D" w:rsidRDefault="00233A6D" w:rsidP="00674FE1">
            <w:pPr>
              <w:spacing w:after="0"/>
              <w:jc w:val="center"/>
              <w:rPr>
                <w:sz w:val="14"/>
                <w:szCs w:val="14"/>
                <w:lang w:val="pl-PL"/>
              </w:rPr>
            </w:pPr>
            <w:sdt>
              <w:sdtPr>
                <w:rPr>
                  <w:sz w:val="14"/>
                  <w:szCs w:val="14"/>
                  <w:lang w:val="pl-PL"/>
                </w:rPr>
                <w:id w:val="198813101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0492125" w14:textId="77777777" w:rsidR="00A037D6" w:rsidRPr="00FD289D" w:rsidRDefault="00233A6D" w:rsidP="00674FE1">
            <w:pPr>
              <w:spacing w:after="0"/>
              <w:jc w:val="center"/>
              <w:rPr>
                <w:sz w:val="14"/>
                <w:szCs w:val="14"/>
                <w:lang w:val="pl-PL"/>
              </w:rPr>
            </w:pPr>
            <w:sdt>
              <w:sdtPr>
                <w:rPr>
                  <w:sz w:val="14"/>
                  <w:szCs w:val="14"/>
                  <w:lang w:val="pl-PL"/>
                </w:rPr>
                <w:id w:val="-152323297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108927D7" w14:textId="77777777" w:rsidR="00A037D6" w:rsidRPr="00FD289D" w:rsidRDefault="00A037D6" w:rsidP="00674FE1">
            <w:pPr>
              <w:pStyle w:val="TableParagraph"/>
              <w:ind w:right="74"/>
              <w:jc w:val="both"/>
              <w:rPr>
                <w:rFonts w:ascii="Calibri" w:hAnsi="Calibri"/>
                <w:sz w:val="12"/>
                <w:szCs w:val="12"/>
                <w:lang w:val="pl-PL"/>
              </w:rPr>
            </w:pPr>
            <w:r w:rsidRPr="00FD289D">
              <w:rPr>
                <w:rFonts w:ascii="Calibri" w:hAnsi="Calibri"/>
                <w:sz w:val="12"/>
                <w:szCs w:val="12"/>
                <w:lang w:val="pl-PL"/>
              </w:rPr>
              <w:t>Zmiana minimalnej wymaganej eksploatacyjnej średnicy o więcej niż ± 10 mm</w:t>
            </w:r>
          </w:p>
        </w:tc>
        <w:tc>
          <w:tcPr>
            <w:tcW w:w="2126" w:type="dxa"/>
            <w:tcBorders>
              <w:right w:val="nil"/>
            </w:tcBorders>
            <w:vAlign w:val="center"/>
          </w:tcPr>
          <w:p w14:paraId="78CA1AB3"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DD59C8" w14:paraId="1B728935" w14:textId="77777777" w:rsidTr="00674FE1">
        <w:trPr>
          <w:gridAfter w:val="1"/>
          <w:wAfter w:w="20" w:type="dxa"/>
          <w:cantSplit/>
          <w:trHeight w:val="416"/>
        </w:trPr>
        <w:tc>
          <w:tcPr>
            <w:tcW w:w="1276" w:type="dxa"/>
            <w:tcBorders>
              <w:left w:val="nil"/>
            </w:tcBorders>
            <w:vAlign w:val="center"/>
          </w:tcPr>
          <w:p w14:paraId="549F3811"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4.2.3.5.2.3 Systemy automatycznej zmiany rozstawu kół</w:t>
            </w:r>
          </w:p>
        </w:tc>
        <w:tc>
          <w:tcPr>
            <w:tcW w:w="1418" w:type="dxa"/>
            <w:tcBorders>
              <w:right w:val="single" w:sz="4" w:space="0" w:color="000000"/>
            </w:tcBorders>
            <w:vAlign w:val="center"/>
          </w:tcPr>
          <w:p w14:paraId="7B36D83D"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System zmiany rozstawu kół zestawu kołowego</w:t>
            </w:r>
          </w:p>
        </w:tc>
        <w:tc>
          <w:tcPr>
            <w:tcW w:w="1559" w:type="dxa"/>
            <w:tcBorders>
              <w:left w:val="single" w:sz="4" w:space="0" w:color="000000"/>
              <w:right w:val="single" w:sz="12" w:space="0" w:color="000000"/>
            </w:tcBorders>
            <w:vAlign w:val="center"/>
          </w:tcPr>
          <w:p w14:paraId="021283DD" w14:textId="77777777" w:rsidR="00A037D6" w:rsidRPr="00FD289D" w:rsidRDefault="00A037D6" w:rsidP="00674FE1">
            <w:pPr>
              <w:spacing w:after="0"/>
              <w:jc w:val="left"/>
              <w:rPr>
                <w:sz w:val="12"/>
                <w:szCs w:val="12"/>
                <w:lang w:val="pl-PL"/>
              </w:rPr>
            </w:pPr>
            <w:r w:rsidRPr="00FD289D">
              <w:rPr>
                <w:sz w:val="12"/>
                <w:szCs w:val="12"/>
                <w:lang w:val="pl-PL"/>
              </w:rPr>
              <w:t>4.1.11 System zmiany rozstawu kół zestawu kołowego</w:t>
            </w:r>
          </w:p>
        </w:tc>
        <w:tc>
          <w:tcPr>
            <w:tcW w:w="992" w:type="dxa"/>
            <w:tcBorders>
              <w:left w:val="single" w:sz="12" w:space="0" w:color="000000"/>
              <w:right w:val="single" w:sz="12" w:space="0" w:color="000000"/>
            </w:tcBorders>
            <w:shd w:val="clear" w:color="auto" w:fill="auto"/>
            <w:vAlign w:val="center"/>
          </w:tcPr>
          <w:p w14:paraId="1B5977C0" w14:textId="77777777" w:rsidR="00A037D6" w:rsidRPr="00FD289D" w:rsidRDefault="00233A6D" w:rsidP="00674FE1">
            <w:pPr>
              <w:spacing w:after="0"/>
              <w:jc w:val="center"/>
              <w:rPr>
                <w:sz w:val="14"/>
                <w:szCs w:val="14"/>
                <w:lang w:val="pl-PL"/>
              </w:rPr>
            </w:pPr>
            <w:sdt>
              <w:sdtPr>
                <w:rPr>
                  <w:sz w:val="14"/>
                  <w:szCs w:val="14"/>
                  <w:lang w:val="pl-PL"/>
                </w:rPr>
                <w:id w:val="-19785918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253B8A6" w14:textId="77777777" w:rsidR="00A037D6" w:rsidRPr="00FD289D" w:rsidRDefault="00233A6D" w:rsidP="00674FE1">
            <w:pPr>
              <w:spacing w:after="0"/>
              <w:jc w:val="center"/>
              <w:rPr>
                <w:sz w:val="14"/>
                <w:szCs w:val="14"/>
                <w:lang w:val="pl-PL"/>
              </w:rPr>
            </w:pPr>
            <w:sdt>
              <w:sdtPr>
                <w:rPr>
                  <w:sz w:val="14"/>
                  <w:szCs w:val="14"/>
                  <w:lang w:val="pl-PL"/>
                </w:rPr>
                <w:id w:val="776536394"/>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70DF961D" w14:textId="77777777" w:rsidR="00A037D6" w:rsidRPr="00FD289D" w:rsidRDefault="00A037D6" w:rsidP="00674FE1">
            <w:pPr>
              <w:pStyle w:val="TableParagraph"/>
              <w:ind w:right="76"/>
              <w:jc w:val="both"/>
              <w:rPr>
                <w:rFonts w:ascii="Calibri" w:hAnsi="Calibri"/>
                <w:sz w:val="12"/>
                <w:szCs w:val="12"/>
                <w:lang w:val="pl-PL"/>
              </w:rPr>
            </w:pPr>
            <w:r w:rsidRPr="00FD289D">
              <w:rPr>
                <w:rFonts w:ascii="Calibri" w:hAnsi="Calibri"/>
                <w:sz w:val="12"/>
                <w:szCs w:val="12"/>
                <w:lang w:val="pl-PL"/>
              </w:rPr>
              <w:t>Zmiana w pojeździe prowadząca do zmiany w systemie zmiany rozstawu kół, z którym zestaw kołowy jest zgodny</w:t>
            </w:r>
          </w:p>
        </w:tc>
        <w:tc>
          <w:tcPr>
            <w:tcW w:w="2126" w:type="dxa"/>
            <w:tcBorders>
              <w:right w:val="nil"/>
            </w:tcBorders>
            <w:vAlign w:val="center"/>
          </w:tcPr>
          <w:p w14:paraId="4C8EC04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Zmiana szerokości toru, z którą zestaw kołowy jest zgodny</w:t>
            </w:r>
          </w:p>
        </w:tc>
      </w:tr>
      <w:tr w:rsidR="00A037D6" w:rsidRPr="00FD289D" w14:paraId="4F088E01" w14:textId="77777777" w:rsidTr="00674FE1">
        <w:trPr>
          <w:gridAfter w:val="1"/>
          <w:wAfter w:w="20" w:type="dxa"/>
          <w:cantSplit/>
          <w:trHeight w:val="50"/>
        </w:trPr>
        <w:tc>
          <w:tcPr>
            <w:tcW w:w="1276" w:type="dxa"/>
            <w:tcBorders>
              <w:left w:val="nil"/>
            </w:tcBorders>
            <w:vAlign w:val="center"/>
          </w:tcPr>
          <w:p w14:paraId="140678F1"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4.2.3.6. Minimalny promień łuku</w:t>
            </w:r>
          </w:p>
        </w:tc>
        <w:tc>
          <w:tcPr>
            <w:tcW w:w="1418" w:type="dxa"/>
            <w:tcBorders>
              <w:right w:val="single" w:sz="4" w:space="0" w:color="000000"/>
            </w:tcBorders>
            <w:vAlign w:val="center"/>
          </w:tcPr>
          <w:p w14:paraId="575A825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Minimalny dozwolony promień łuku poziomego</w:t>
            </w:r>
          </w:p>
        </w:tc>
        <w:tc>
          <w:tcPr>
            <w:tcW w:w="1559" w:type="dxa"/>
            <w:tcBorders>
              <w:left w:val="single" w:sz="4" w:space="0" w:color="000000"/>
              <w:right w:val="single" w:sz="12" w:space="0" w:color="000000"/>
            </w:tcBorders>
            <w:vAlign w:val="center"/>
          </w:tcPr>
          <w:p w14:paraId="46479781" w14:textId="77777777" w:rsidR="00A037D6" w:rsidRPr="00FD289D" w:rsidRDefault="00A037D6" w:rsidP="00674FE1">
            <w:pPr>
              <w:spacing w:after="0"/>
              <w:jc w:val="left"/>
              <w:rPr>
                <w:sz w:val="12"/>
                <w:szCs w:val="12"/>
                <w:lang w:val="pl-PL"/>
              </w:rPr>
            </w:pPr>
            <w:r w:rsidRPr="00FD289D">
              <w:rPr>
                <w:sz w:val="12"/>
                <w:szCs w:val="12"/>
                <w:lang w:val="pl-PL"/>
              </w:rPr>
              <w:t>4.8.4 Minimalny dozwolony promień łuku poziomego</w:t>
            </w:r>
          </w:p>
        </w:tc>
        <w:tc>
          <w:tcPr>
            <w:tcW w:w="992" w:type="dxa"/>
            <w:tcBorders>
              <w:left w:val="single" w:sz="12" w:space="0" w:color="000000"/>
              <w:right w:val="single" w:sz="12" w:space="0" w:color="000000"/>
            </w:tcBorders>
            <w:shd w:val="clear" w:color="auto" w:fill="auto"/>
            <w:vAlign w:val="center"/>
          </w:tcPr>
          <w:p w14:paraId="438BFD6A" w14:textId="77777777" w:rsidR="00A037D6" w:rsidRPr="00FD289D" w:rsidRDefault="00233A6D" w:rsidP="00674FE1">
            <w:pPr>
              <w:spacing w:after="0"/>
              <w:jc w:val="center"/>
              <w:rPr>
                <w:sz w:val="14"/>
                <w:szCs w:val="14"/>
                <w:lang w:val="pl-PL"/>
              </w:rPr>
            </w:pPr>
            <w:sdt>
              <w:sdtPr>
                <w:rPr>
                  <w:sz w:val="14"/>
                  <w:szCs w:val="14"/>
                  <w:lang w:val="pl-PL"/>
                </w:rPr>
                <w:id w:val="-1500978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C85A545" w14:textId="77777777" w:rsidR="00A037D6" w:rsidRPr="00FD289D" w:rsidRDefault="00233A6D" w:rsidP="00674FE1">
            <w:pPr>
              <w:spacing w:after="0"/>
              <w:jc w:val="center"/>
              <w:rPr>
                <w:sz w:val="14"/>
                <w:szCs w:val="14"/>
                <w:lang w:val="pl-PL"/>
              </w:rPr>
            </w:pPr>
            <w:sdt>
              <w:sdtPr>
                <w:rPr>
                  <w:sz w:val="14"/>
                  <w:szCs w:val="14"/>
                  <w:lang w:val="pl-PL"/>
                </w:rPr>
                <w:id w:val="66929407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5E223922" w14:textId="77777777" w:rsidR="00A037D6" w:rsidRPr="00FD289D" w:rsidRDefault="00A037D6" w:rsidP="00674FE1">
            <w:pPr>
              <w:pStyle w:val="TableParagraph"/>
              <w:ind w:right="48"/>
              <w:jc w:val="both"/>
              <w:rPr>
                <w:rFonts w:ascii="Calibri" w:hAnsi="Calibri"/>
                <w:sz w:val="12"/>
                <w:szCs w:val="12"/>
                <w:lang w:val="pl-PL"/>
              </w:rPr>
            </w:pPr>
            <w:r w:rsidRPr="00FD289D">
              <w:rPr>
                <w:rFonts w:ascii="Calibri" w:hAnsi="Calibri"/>
                <w:sz w:val="12"/>
                <w:szCs w:val="12"/>
                <w:lang w:val="pl-PL"/>
              </w:rPr>
              <w:t>Zwiększenie minimalnego promienia łuku poziomego o więcej niż 5 m</w:t>
            </w:r>
          </w:p>
        </w:tc>
        <w:tc>
          <w:tcPr>
            <w:tcW w:w="2126" w:type="dxa"/>
            <w:tcBorders>
              <w:right w:val="nil"/>
            </w:tcBorders>
            <w:vAlign w:val="center"/>
          </w:tcPr>
          <w:p w14:paraId="61F6AAE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749BFF5F" w14:textId="77777777" w:rsidTr="00674FE1">
        <w:trPr>
          <w:gridAfter w:val="1"/>
          <w:wAfter w:w="20" w:type="dxa"/>
          <w:cantSplit/>
          <w:trHeight w:val="308"/>
        </w:trPr>
        <w:tc>
          <w:tcPr>
            <w:tcW w:w="1276" w:type="dxa"/>
            <w:tcBorders>
              <w:left w:val="nil"/>
            </w:tcBorders>
            <w:vAlign w:val="center"/>
          </w:tcPr>
          <w:p w14:paraId="163CADE2"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4.2.4.5.1 Skuteczność hamowania – wymagania ogólne</w:t>
            </w:r>
          </w:p>
        </w:tc>
        <w:tc>
          <w:tcPr>
            <w:tcW w:w="1418" w:type="dxa"/>
            <w:tcBorders>
              <w:right w:val="single" w:sz="4" w:space="0" w:color="000000"/>
            </w:tcBorders>
            <w:vAlign w:val="center"/>
          </w:tcPr>
          <w:p w14:paraId="30E771B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Największe średnie opóźnienie</w:t>
            </w:r>
          </w:p>
        </w:tc>
        <w:tc>
          <w:tcPr>
            <w:tcW w:w="1559" w:type="dxa"/>
            <w:tcBorders>
              <w:left w:val="single" w:sz="4" w:space="0" w:color="000000"/>
              <w:right w:val="single" w:sz="12" w:space="0" w:color="000000"/>
            </w:tcBorders>
            <w:vAlign w:val="center"/>
          </w:tcPr>
          <w:p w14:paraId="3A019527" w14:textId="77777777" w:rsidR="00A037D6" w:rsidRPr="00FD289D" w:rsidRDefault="00A037D6" w:rsidP="00674FE1">
            <w:pPr>
              <w:spacing w:after="0"/>
              <w:jc w:val="left"/>
              <w:rPr>
                <w:sz w:val="12"/>
                <w:szCs w:val="12"/>
                <w:lang w:val="pl-PL"/>
              </w:rPr>
            </w:pPr>
            <w:r w:rsidRPr="00FD289D">
              <w:rPr>
                <w:sz w:val="12"/>
                <w:szCs w:val="12"/>
                <w:lang w:val="pl-PL"/>
              </w:rPr>
              <w:t>4.7.1 Maksymalne średnie opóźnienie</w:t>
            </w:r>
          </w:p>
        </w:tc>
        <w:tc>
          <w:tcPr>
            <w:tcW w:w="992" w:type="dxa"/>
            <w:tcBorders>
              <w:left w:val="single" w:sz="12" w:space="0" w:color="000000"/>
              <w:right w:val="single" w:sz="12" w:space="0" w:color="000000"/>
            </w:tcBorders>
            <w:shd w:val="clear" w:color="auto" w:fill="auto"/>
            <w:vAlign w:val="center"/>
          </w:tcPr>
          <w:p w14:paraId="69C3CAB0" w14:textId="77777777" w:rsidR="00A037D6" w:rsidRPr="00FD289D" w:rsidRDefault="00233A6D" w:rsidP="00674FE1">
            <w:pPr>
              <w:spacing w:after="0"/>
              <w:jc w:val="center"/>
              <w:rPr>
                <w:sz w:val="14"/>
                <w:szCs w:val="14"/>
                <w:lang w:val="pl-PL"/>
              </w:rPr>
            </w:pPr>
            <w:sdt>
              <w:sdtPr>
                <w:rPr>
                  <w:sz w:val="14"/>
                  <w:szCs w:val="14"/>
                  <w:lang w:val="pl-PL"/>
                </w:rPr>
                <w:id w:val="33002959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743B3C2" w14:textId="77777777" w:rsidR="00A037D6" w:rsidRPr="00FD289D" w:rsidRDefault="00233A6D" w:rsidP="00674FE1">
            <w:pPr>
              <w:spacing w:after="0"/>
              <w:jc w:val="center"/>
              <w:rPr>
                <w:sz w:val="14"/>
                <w:szCs w:val="14"/>
                <w:lang w:val="pl-PL"/>
              </w:rPr>
            </w:pPr>
            <w:sdt>
              <w:sdtPr>
                <w:rPr>
                  <w:sz w:val="14"/>
                  <w:szCs w:val="14"/>
                  <w:lang w:val="pl-PL"/>
                </w:rPr>
                <w:id w:val="1281606815"/>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1B53C995" w14:textId="77777777" w:rsidR="00A037D6" w:rsidRPr="00FD289D" w:rsidRDefault="00A037D6" w:rsidP="00674FE1">
            <w:pPr>
              <w:pStyle w:val="TableParagraph"/>
              <w:ind w:right="77"/>
              <w:jc w:val="both"/>
              <w:rPr>
                <w:rFonts w:ascii="Calibri" w:hAnsi="Calibri"/>
                <w:sz w:val="12"/>
                <w:szCs w:val="12"/>
                <w:lang w:val="pl-PL"/>
              </w:rPr>
            </w:pPr>
            <w:r w:rsidRPr="00FD289D">
              <w:rPr>
                <w:rFonts w:ascii="Calibri" w:hAnsi="Calibri"/>
                <w:sz w:val="12"/>
                <w:szCs w:val="12"/>
                <w:lang w:val="pl-PL"/>
              </w:rPr>
              <w:t>Zmiana o więcej niż ± 10 % w stosunku do maksymalnego średniego opóźnienia hamowania</w:t>
            </w:r>
          </w:p>
        </w:tc>
        <w:tc>
          <w:tcPr>
            <w:tcW w:w="2126" w:type="dxa"/>
            <w:tcBorders>
              <w:right w:val="nil"/>
            </w:tcBorders>
            <w:vAlign w:val="center"/>
          </w:tcPr>
          <w:p w14:paraId="78692421"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7528F6BD" w14:textId="77777777" w:rsidTr="00674FE1">
        <w:trPr>
          <w:gridAfter w:val="1"/>
          <w:wAfter w:w="20" w:type="dxa"/>
          <w:cantSplit/>
          <w:trHeight w:val="1067"/>
        </w:trPr>
        <w:tc>
          <w:tcPr>
            <w:tcW w:w="1276" w:type="dxa"/>
            <w:tcBorders>
              <w:left w:val="nil"/>
            </w:tcBorders>
            <w:vAlign w:val="center"/>
          </w:tcPr>
          <w:p w14:paraId="1FA0C33E"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4.2.4.5.2 Skuteczność hamowania – hamowanie nagłe</w:t>
            </w:r>
          </w:p>
        </w:tc>
        <w:tc>
          <w:tcPr>
            <w:tcW w:w="1418" w:type="dxa"/>
            <w:tcBorders>
              <w:right w:val="single" w:sz="4" w:space="0" w:color="000000"/>
            </w:tcBorders>
            <w:vAlign w:val="center"/>
          </w:tcPr>
          <w:p w14:paraId="756EF25E" w14:textId="77777777" w:rsidR="00A037D6" w:rsidRPr="00FD289D" w:rsidRDefault="00A037D6" w:rsidP="00674FE1">
            <w:pPr>
              <w:pStyle w:val="TableParagraph"/>
              <w:tabs>
                <w:tab w:val="left" w:pos="973"/>
                <w:tab w:val="left" w:pos="1155"/>
                <w:tab w:val="left" w:pos="1797"/>
                <w:tab w:val="left" w:pos="1846"/>
              </w:tabs>
              <w:rPr>
                <w:rFonts w:ascii="Calibri" w:hAnsi="Calibri"/>
                <w:sz w:val="12"/>
                <w:szCs w:val="12"/>
                <w:lang w:val="pl-PL"/>
              </w:rPr>
            </w:pPr>
            <w:r w:rsidRPr="00FD289D">
              <w:rPr>
                <w:rFonts w:ascii="Calibri" w:hAnsi="Calibri"/>
                <w:sz w:val="12"/>
                <w:szCs w:val="12"/>
                <w:lang w:val="pl-PL"/>
              </w:rPr>
              <w:t>Droga hamowania i profil opóźnienia dla każdego stanu obciążenia przy maksymalnej prędkości konstrukcyjnej</w:t>
            </w:r>
          </w:p>
        </w:tc>
        <w:tc>
          <w:tcPr>
            <w:tcW w:w="1559" w:type="dxa"/>
            <w:tcBorders>
              <w:left w:val="single" w:sz="4" w:space="0" w:color="000000"/>
              <w:right w:val="single" w:sz="12" w:space="0" w:color="000000"/>
            </w:tcBorders>
            <w:vAlign w:val="center"/>
          </w:tcPr>
          <w:p w14:paraId="3C54FFFA" w14:textId="77777777" w:rsidR="00A037D6" w:rsidRPr="00FD289D" w:rsidRDefault="00A037D6" w:rsidP="00674FE1">
            <w:pPr>
              <w:spacing w:after="0"/>
              <w:jc w:val="left"/>
              <w:rPr>
                <w:sz w:val="12"/>
                <w:szCs w:val="12"/>
                <w:lang w:val="pl-PL"/>
              </w:rPr>
            </w:pPr>
            <w:r w:rsidRPr="00FD289D">
              <w:rPr>
                <w:sz w:val="12"/>
                <w:szCs w:val="12"/>
                <w:lang w:val="pl-PL"/>
              </w:rPr>
              <w:t>4.7.5 Hamulec bezpieczeństwa: Droga hamowania i profil opóźnienia dla każdego stanu obciążenia dla danej konstrukcyjnej prędkości maksymalnej</w:t>
            </w:r>
          </w:p>
          <w:p w14:paraId="23ECEF2A" w14:textId="77777777" w:rsidR="00A037D6" w:rsidRPr="00FD289D" w:rsidRDefault="00A037D6" w:rsidP="00674FE1">
            <w:pPr>
              <w:spacing w:after="0"/>
              <w:jc w:val="left"/>
              <w:rPr>
                <w:sz w:val="12"/>
                <w:szCs w:val="12"/>
                <w:lang w:val="pl-PL"/>
              </w:rPr>
            </w:pPr>
          </w:p>
          <w:p w14:paraId="539FF3D3" w14:textId="77777777" w:rsidR="00A037D6" w:rsidRPr="00FD289D" w:rsidRDefault="00A037D6" w:rsidP="00674FE1">
            <w:pPr>
              <w:spacing w:after="0"/>
              <w:jc w:val="left"/>
              <w:rPr>
                <w:sz w:val="12"/>
                <w:szCs w:val="12"/>
                <w:lang w:val="pl-PL"/>
              </w:rPr>
            </w:pPr>
            <w:r w:rsidRPr="00FD289D">
              <w:rPr>
                <w:sz w:val="12"/>
                <w:szCs w:val="12"/>
                <w:lang w:val="pl-PL"/>
              </w:rPr>
              <w:t>4.7.6 W przypadku eksploatacji ogólnej:</w:t>
            </w:r>
          </w:p>
          <w:p w14:paraId="3A59D020" w14:textId="77777777" w:rsidR="00A037D6" w:rsidRPr="00FD289D" w:rsidRDefault="00A037D6" w:rsidP="00674FE1">
            <w:pPr>
              <w:spacing w:after="0"/>
              <w:jc w:val="left"/>
              <w:rPr>
                <w:sz w:val="12"/>
                <w:szCs w:val="12"/>
                <w:lang w:val="pl-PL"/>
              </w:rPr>
            </w:pPr>
            <w:r w:rsidRPr="00FD289D">
              <w:rPr>
                <w:sz w:val="12"/>
                <w:szCs w:val="12"/>
                <w:lang w:val="pl-PL"/>
              </w:rPr>
              <w:t>Procent masy hamującej (lambda) lub masa hamująca</w:t>
            </w:r>
          </w:p>
        </w:tc>
        <w:tc>
          <w:tcPr>
            <w:tcW w:w="992" w:type="dxa"/>
            <w:tcBorders>
              <w:left w:val="single" w:sz="12" w:space="0" w:color="000000"/>
              <w:right w:val="single" w:sz="12" w:space="0" w:color="000000"/>
            </w:tcBorders>
            <w:shd w:val="clear" w:color="auto" w:fill="auto"/>
            <w:vAlign w:val="center"/>
          </w:tcPr>
          <w:p w14:paraId="229239BD" w14:textId="77777777" w:rsidR="00A037D6" w:rsidRPr="00FD289D" w:rsidRDefault="00233A6D" w:rsidP="00674FE1">
            <w:pPr>
              <w:spacing w:after="0"/>
              <w:jc w:val="center"/>
              <w:rPr>
                <w:sz w:val="14"/>
                <w:szCs w:val="14"/>
                <w:lang w:val="pl-PL"/>
              </w:rPr>
            </w:pPr>
            <w:sdt>
              <w:sdtPr>
                <w:rPr>
                  <w:sz w:val="14"/>
                  <w:szCs w:val="14"/>
                  <w:lang w:val="pl-PL"/>
                </w:rPr>
                <w:id w:val="203245299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EBDC087" w14:textId="77777777" w:rsidR="00A037D6" w:rsidRPr="00FD289D" w:rsidRDefault="00233A6D" w:rsidP="00674FE1">
            <w:pPr>
              <w:spacing w:after="0"/>
              <w:jc w:val="center"/>
              <w:rPr>
                <w:sz w:val="14"/>
                <w:szCs w:val="14"/>
                <w:lang w:val="pl-PL"/>
              </w:rPr>
            </w:pPr>
            <w:sdt>
              <w:sdtPr>
                <w:rPr>
                  <w:sz w:val="14"/>
                  <w:szCs w:val="14"/>
                  <w:lang w:val="pl-PL"/>
                </w:rPr>
                <w:id w:val="214461436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308FF614"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Zmiana drogi hamowania o więcej niż ± 10 %</w:t>
            </w:r>
          </w:p>
          <w:p w14:paraId="1DE01A7C" w14:textId="77777777" w:rsidR="00A037D6" w:rsidRPr="00FD289D" w:rsidRDefault="00A037D6" w:rsidP="00674FE1">
            <w:pPr>
              <w:pStyle w:val="TableParagraph"/>
              <w:rPr>
                <w:rFonts w:ascii="Calibri" w:hAnsi="Calibri"/>
                <w:sz w:val="12"/>
                <w:szCs w:val="12"/>
                <w:lang w:val="pl-PL"/>
              </w:rPr>
            </w:pPr>
          </w:p>
          <w:p w14:paraId="3964C9E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Uwaga: Można również wykorzystać procent masy hamującej (określany również jako współczynnik „lambda”) lub masę hamującą i za pomocą obliczeń wyprowadzić je z profili opóźnienia (bezpośrednio lub za pośrednictwem drogi hamowania).</w:t>
            </w:r>
          </w:p>
          <w:p w14:paraId="6AA1BDD6" w14:textId="77777777" w:rsidR="00A037D6" w:rsidRPr="00FD289D" w:rsidRDefault="00A037D6" w:rsidP="00674FE1">
            <w:pPr>
              <w:pStyle w:val="TableParagraph"/>
              <w:rPr>
                <w:rFonts w:ascii="Calibri" w:hAnsi="Calibri"/>
                <w:sz w:val="12"/>
                <w:szCs w:val="12"/>
                <w:lang w:val="pl-PL"/>
              </w:rPr>
            </w:pPr>
          </w:p>
          <w:p w14:paraId="59FCB9AB"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Dopuszczalna zmiana jest taka sama (± 10 %).</w:t>
            </w:r>
          </w:p>
        </w:tc>
        <w:tc>
          <w:tcPr>
            <w:tcW w:w="2126" w:type="dxa"/>
            <w:tcBorders>
              <w:right w:val="nil"/>
            </w:tcBorders>
            <w:vAlign w:val="center"/>
          </w:tcPr>
          <w:p w14:paraId="4F6BC9C9"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0C67D56D" w14:textId="77777777" w:rsidTr="00674FE1">
        <w:trPr>
          <w:gridAfter w:val="1"/>
          <w:wAfter w:w="20" w:type="dxa"/>
          <w:cantSplit/>
          <w:trHeight w:val="481"/>
        </w:trPr>
        <w:tc>
          <w:tcPr>
            <w:tcW w:w="1276" w:type="dxa"/>
            <w:tcBorders>
              <w:left w:val="nil"/>
            </w:tcBorders>
            <w:vAlign w:val="center"/>
          </w:tcPr>
          <w:p w14:paraId="3F8E9EE1"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4.2.4.5.3 Skuteczność hamowania – hamowanie służbowe</w:t>
            </w:r>
          </w:p>
        </w:tc>
        <w:tc>
          <w:tcPr>
            <w:tcW w:w="1418" w:type="dxa"/>
            <w:tcBorders>
              <w:right w:val="single" w:sz="4" w:space="0" w:color="000000"/>
            </w:tcBorders>
            <w:vAlign w:val="center"/>
          </w:tcPr>
          <w:p w14:paraId="5D71FF1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Droga hamowania i maksymalne opóźnienie dla stanu obciążenia „masa projektowa przy normalnym obciążeniu użytkowym” przy maksymalnej prędkości konstrukcyjnej</w:t>
            </w:r>
          </w:p>
        </w:tc>
        <w:tc>
          <w:tcPr>
            <w:tcW w:w="1559" w:type="dxa"/>
            <w:tcBorders>
              <w:left w:val="single" w:sz="4" w:space="0" w:color="000000"/>
              <w:right w:val="single" w:sz="12" w:space="0" w:color="000000"/>
            </w:tcBorders>
            <w:vAlign w:val="center"/>
          </w:tcPr>
          <w:p w14:paraId="79532D80" w14:textId="77777777" w:rsidR="00A037D6" w:rsidRPr="00FD289D" w:rsidRDefault="00A037D6" w:rsidP="00674FE1">
            <w:pPr>
              <w:spacing w:after="0"/>
              <w:jc w:val="left"/>
              <w:rPr>
                <w:sz w:val="12"/>
                <w:szCs w:val="12"/>
                <w:lang w:val="pl-PL"/>
              </w:rPr>
            </w:pPr>
            <w:r w:rsidRPr="00FD289D">
              <w:rPr>
                <w:sz w:val="12"/>
                <w:szCs w:val="12"/>
                <w:lang w:val="pl-PL"/>
              </w:rPr>
              <w:t>4.7.7 Hamulec służbowy: Przy maksymalnej sile hamowania służbowego: Droga hamowania, maksymalne opóźnienie, dla stanu obciążenia „masa projektowa przy normalnym obciążeniu użytkowym” przy maksymalnej prędkości konstrukcyjnej</w:t>
            </w:r>
          </w:p>
        </w:tc>
        <w:tc>
          <w:tcPr>
            <w:tcW w:w="992" w:type="dxa"/>
            <w:tcBorders>
              <w:left w:val="single" w:sz="12" w:space="0" w:color="000000"/>
              <w:right w:val="single" w:sz="12" w:space="0" w:color="000000"/>
            </w:tcBorders>
            <w:shd w:val="clear" w:color="auto" w:fill="auto"/>
            <w:vAlign w:val="center"/>
          </w:tcPr>
          <w:p w14:paraId="07059126" w14:textId="77777777" w:rsidR="00A037D6" w:rsidRPr="00FD289D" w:rsidRDefault="00233A6D" w:rsidP="00674FE1">
            <w:pPr>
              <w:spacing w:after="0"/>
              <w:jc w:val="center"/>
              <w:rPr>
                <w:sz w:val="14"/>
                <w:szCs w:val="14"/>
                <w:lang w:val="pl-PL"/>
              </w:rPr>
            </w:pPr>
            <w:sdt>
              <w:sdtPr>
                <w:rPr>
                  <w:sz w:val="14"/>
                  <w:szCs w:val="14"/>
                  <w:lang w:val="pl-PL"/>
                </w:rPr>
                <w:id w:val="-115182739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B9E05D7" w14:textId="77777777" w:rsidR="00A037D6" w:rsidRPr="00FD289D" w:rsidRDefault="00233A6D" w:rsidP="00674FE1">
            <w:pPr>
              <w:spacing w:after="0"/>
              <w:jc w:val="center"/>
              <w:rPr>
                <w:sz w:val="14"/>
                <w:szCs w:val="14"/>
                <w:lang w:val="pl-PL"/>
              </w:rPr>
            </w:pPr>
            <w:sdt>
              <w:sdtPr>
                <w:rPr>
                  <w:sz w:val="14"/>
                  <w:szCs w:val="14"/>
                  <w:lang w:val="pl-PL"/>
                </w:rPr>
                <w:id w:val="1866939828"/>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7852FB4B"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Zmiana drogi hamowania o więcej niż ± 10 %</w:t>
            </w:r>
          </w:p>
        </w:tc>
        <w:tc>
          <w:tcPr>
            <w:tcW w:w="2126" w:type="dxa"/>
            <w:tcBorders>
              <w:right w:val="nil"/>
            </w:tcBorders>
            <w:vAlign w:val="center"/>
          </w:tcPr>
          <w:p w14:paraId="227F658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DD59C8" w14:paraId="308237DF" w14:textId="77777777" w:rsidTr="00674FE1">
        <w:trPr>
          <w:gridAfter w:val="1"/>
          <w:wAfter w:w="20" w:type="dxa"/>
          <w:cantSplit/>
          <w:trHeight w:val="172"/>
        </w:trPr>
        <w:tc>
          <w:tcPr>
            <w:tcW w:w="1276" w:type="dxa"/>
            <w:vMerge w:val="restart"/>
            <w:tcBorders>
              <w:left w:val="nil"/>
            </w:tcBorders>
            <w:vAlign w:val="center"/>
          </w:tcPr>
          <w:p w14:paraId="06736C1A"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4.2.4.5.4 Skuteczność hamowania – pojemność cieplna</w:t>
            </w:r>
          </w:p>
        </w:tc>
        <w:tc>
          <w:tcPr>
            <w:tcW w:w="1418" w:type="dxa"/>
            <w:vMerge w:val="restart"/>
            <w:tcBorders>
              <w:right w:val="single" w:sz="4" w:space="0" w:color="000000"/>
            </w:tcBorders>
            <w:vAlign w:val="center"/>
          </w:tcPr>
          <w:p w14:paraId="1506C916"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 xml:space="preserve">Maksymalna pojemność cieplna hamulców </w:t>
            </w:r>
          </w:p>
          <w:p w14:paraId="405D07D7" w14:textId="77777777" w:rsidR="00A037D6" w:rsidRPr="00FD289D" w:rsidRDefault="00A037D6" w:rsidP="00674FE1">
            <w:pPr>
              <w:pStyle w:val="TableParagraph"/>
              <w:rPr>
                <w:rFonts w:ascii="Calibri" w:hAnsi="Calibri"/>
                <w:sz w:val="12"/>
                <w:szCs w:val="12"/>
                <w:lang w:val="pl-PL"/>
              </w:rPr>
            </w:pPr>
          </w:p>
          <w:p w14:paraId="4C029B72" w14:textId="77777777" w:rsidR="00A037D6" w:rsidRPr="00FD289D" w:rsidRDefault="00A037D6" w:rsidP="00674FE1">
            <w:pPr>
              <w:pStyle w:val="TableParagraph"/>
              <w:spacing w:before="60" w:after="60"/>
              <w:rPr>
                <w:rFonts w:ascii="Calibri" w:hAnsi="Calibri"/>
                <w:sz w:val="12"/>
                <w:szCs w:val="12"/>
                <w:lang w:val="pl-PL"/>
              </w:rPr>
            </w:pPr>
            <w:r w:rsidRPr="00FD289D">
              <w:rPr>
                <w:rFonts w:ascii="Calibri" w:hAnsi="Calibri"/>
                <w:sz w:val="12"/>
                <w:szCs w:val="12"/>
                <w:lang w:val="pl-PL"/>
              </w:rPr>
              <w:t>lub</w:t>
            </w:r>
          </w:p>
          <w:p w14:paraId="1B12442D" w14:textId="77777777" w:rsidR="00A037D6" w:rsidRPr="00FD289D" w:rsidRDefault="00A037D6" w:rsidP="00674FE1">
            <w:pPr>
              <w:pStyle w:val="TableParagraph"/>
              <w:rPr>
                <w:rFonts w:ascii="Calibri" w:hAnsi="Calibri"/>
                <w:sz w:val="12"/>
                <w:szCs w:val="12"/>
                <w:lang w:val="pl-PL"/>
              </w:rPr>
            </w:pPr>
          </w:p>
          <w:p w14:paraId="26CE2B1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pojemność cieplna w odniesieniu do maksymalnego nachylenia linii, odnośnej długości oraz prędkości eksploatacyjnej</w:t>
            </w:r>
          </w:p>
        </w:tc>
        <w:tc>
          <w:tcPr>
            <w:tcW w:w="1559" w:type="dxa"/>
            <w:tcBorders>
              <w:left w:val="single" w:sz="4" w:space="0" w:color="000000"/>
              <w:right w:val="single" w:sz="12" w:space="0" w:color="000000"/>
            </w:tcBorders>
            <w:vAlign w:val="center"/>
          </w:tcPr>
          <w:p w14:paraId="4E571845" w14:textId="77777777" w:rsidR="00A037D6" w:rsidRPr="00FD289D" w:rsidRDefault="00A037D6" w:rsidP="00674FE1">
            <w:pPr>
              <w:spacing w:after="0"/>
              <w:jc w:val="left"/>
              <w:rPr>
                <w:sz w:val="12"/>
                <w:szCs w:val="12"/>
                <w:lang w:val="pl-PL"/>
              </w:rPr>
            </w:pPr>
            <w:r w:rsidRPr="00FD289D">
              <w:rPr>
                <w:sz w:val="12"/>
                <w:szCs w:val="12"/>
                <w:lang w:val="pl-PL"/>
              </w:rPr>
              <w:t>4.7.2.1.1 Przypadek referencyjny TSI</w:t>
            </w:r>
          </w:p>
        </w:tc>
        <w:tc>
          <w:tcPr>
            <w:tcW w:w="992" w:type="dxa"/>
            <w:tcBorders>
              <w:left w:val="single" w:sz="12" w:space="0" w:color="000000"/>
              <w:right w:val="single" w:sz="12" w:space="0" w:color="000000"/>
            </w:tcBorders>
            <w:shd w:val="clear" w:color="auto" w:fill="auto"/>
            <w:vAlign w:val="center"/>
          </w:tcPr>
          <w:p w14:paraId="7E4AFAE2" w14:textId="77777777" w:rsidR="00A037D6" w:rsidRPr="00FD289D" w:rsidRDefault="00233A6D" w:rsidP="00674FE1">
            <w:pPr>
              <w:spacing w:after="0"/>
              <w:jc w:val="center"/>
              <w:rPr>
                <w:sz w:val="14"/>
                <w:szCs w:val="14"/>
                <w:lang w:val="pl-PL"/>
              </w:rPr>
            </w:pPr>
            <w:sdt>
              <w:sdtPr>
                <w:rPr>
                  <w:sz w:val="14"/>
                  <w:szCs w:val="14"/>
                  <w:lang w:val="pl-PL"/>
                </w:rPr>
                <w:id w:val="-13263344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D87BEEB" w14:textId="77777777" w:rsidR="00A037D6" w:rsidRPr="00FD289D" w:rsidRDefault="00233A6D" w:rsidP="00674FE1">
            <w:pPr>
              <w:spacing w:after="0"/>
              <w:jc w:val="center"/>
              <w:rPr>
                <w:sz w:val="14"/>
                <w:szCs w:val="14"/>
                <w:lang w:val="pl-PL"/>
              </w:rPr>
            </w:pPr>
            <w:sdt>
              <w:sdtPr>
                <w:rPr>
                  <w:sz w:val="14"/>
                  <w:szCs w:val="14"/>
                  <w:lang w:val="pl-PL"/>
                </w:rPr>
                <w:id w:val="89282604"/>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val="restart"/>
            <w:tcBorders>
              <w:left w:val="single" w:sz="12" w:space="0" w:color="000000"/>
            </w:tcBorders>
            <w:vAlign w:val="center"/>
          </w:tcPr>
          <w:p w14:paraId="7BB3F8F0" w14:textId="77777777" w:rsidR="00A037D6" w:rsidRPr="00FD289D" w:rsidRDefault="00A037D6" w:rsidP="00674FE1">
            <w:pPr>
              <w:pStyle w:val="TableParagraph"/>
              <w:spacing w:before="60" w:after="60"/>
              <w:rPr>
                <w:rFonts w:ascii="Calibri" w:hAnsi="Calibri"/>
                <w:sz w:val="12"/>
                <w:szCs w:val="12"/>
                <w:lang w:val="pl-PL"/>
              </w:rPr>
            </w:pPr>
            <w:r w:rsidRPr="00FD289D">
              <w:rPr>
                <w:rFonts w:ascii="Calibri" w:hAnsi="Calibri"/>
                <w:sz w:val="12"/>
                <w:szCs w:val="12"/>
                <w:lang w:val="pl-PL"/>
              </w:rPr>
              <w:t xml:space="preserve">Nie dotyczy </w:t>
            </w:r>
          </w:p>
          <w:p w14:paraId="4261F889" w14:textId="77777777" w:rsidR="00A037D6" w:rsidRPr="00FD289D" w:rsidRDefault="00A037D6" w:rsidP="00674FE1">
            <w:pPr>
              <w:pStyle w:val="TableParagraph"/>
              <w:spacing w:before="60" w:after="60"/>
              <w:rPr>
                <w:rFonts w:ascii="Calibri" w:hAnsi="Calibri"/>
                <w:sz w:val="12"/>
                <w:szCs w:val="12"/>
                <w:lang w:val="pl-PL"/>
              </w:rPr>
            </w:pPr>
          </w:p>
          <w:p w14:paraId="43888898" w14:textId="77777777" w:rsidR="00A037D6" w:rsidRPr="00FD289D" w:rsidRDefault="00A037D6" w:rsidP="00674FE1">
            <w:pPr>
              <w:pStyle w:val="TableParagraph"/>
              <w:spacing w:before="60" w:after="60"/>
              <w:rPr>
                <w:rFonts w:ascii="Calibri" w:hAnsi="Calibri"/>
                <w:sz w:val="12"/>
                <w:szCs w:val="12"/>
                <w:lang w:val="pl-PL"/>
              </w:rPr>
            </w:pPr>
          </w:p>
          <w:p w14:paraId="67ED0D7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zmiana maksymalnego nachylenia, odnośnej długości lub prędkości eksploatacyjnej, dla których układ hamulcowy jest zaprojektowany, w powiązaniu z pojemnością cieplną hamulców</w:t>
            </w:r>
          </w:p>
        </w:tc>
        <w:tc>
          <w:tcPr>
            <w:tcW w:w="2126" w:type="dxa"/>
            <w:vMerge w:val="restart"/>
            <w:tcBorders>
              <w:right w:val="nil"/>
            </w:tcBorders>
            <w:vAlign w:val="center"/>
          </w:tcPr>
          <w:p w14:paraId="0C2AEE7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 xml:space="preserve">Zmiana maksymalnej energii cieplnej hamulców &gt; = 10 % </w:t>
            </w:r>
          </w:p>
          <w:p w14:paraId="660C2433" w14:textId="77777777" w:rsidR="00A037D6" w:rsidRPr="00FD289D" w:rsidRDefault="00A037D6" w:rsidP="00674FE1">
            <w:pPr>
              <w:pStyle w:val="TableParagraph"/>
              <w:rPr>
                <w:rFonts w:ascii="Calibri" w:hAnsi="Calibri"/>
                <w:sz w:val="12"/>
                <w:szCs w:val="12"/>
                <w:lang w:val="pl-PL"/>
              </w:rPr>
            </w:pPr>
          </w:p>
          <w:p w14:paraId="7AD59CDA" w14:textId="77777777" w:rsidR="00A037D6" w:rsidRPr="00FD289D" w:rsidRDefault="00A037D6" w:rsidP="00674FE1">
            <w:pPr>
              <w:pStyle w:val="TableParagraph"/>
              <w:rPr>
                <w:rFonts w:ascii="Calibri" w:hAnsi="Calibri"/>
                <w:sz w:val="12"/>
                <w:szCs w:val="12"/>
                <w:lang w:val="pl-PL"/>
              </w:rPr>
            </w:pPr>
          </w:p>
          <w:p w14:paraId="6FEF5FB6" w14:textId="77777777" w:rsidR="00A037D6" w:rsidRPr="00FD289D" w:rsidRDefault="00A037D6" w:rsidP="00674FE1">
            <w:pPr>
              <w:pStyle w:val="TableParagraph"/>
              <w:rPr>
                <w:rFonts w:ascii="Calibri" w:hAnsi="Calibri"/>
                <w:sz w:val="12"/>
                <w:szCs w:val="12"/>
                <w:lang w:val="pl-PL"/>
              </w:rPr>
            </w:pPr>
          </w:p>
          <w:p w14:paraId="4D37C785" w14:textId="77777777" w:rsidR="00A037D6" w:rsidRPr="00FD289D" w:rsidRDefault="00A037D6" w:rsidP="00674FE1">
            <w:pPr>
              <w:pStyle w:val="TableParagraph"/>
              <w:rPr>
                <w:rFonts w:ascii="Calibri" w:hAnsi="Calibri"/>
                <w:sz w:val="12"/>
                <w:szCs w:val="12"/>
                <w:lang w:val="pl-PL"/>
              </w:rPr>
            </w:pPr>
          </w:p>
          <w:p w14:paraId="6FEE23A3" w14:textId="77777777" w:rsidR="00A037D6" w:rsidRPr="00FD289D" w:rsidRDefault="00A037D6" w:rsidP="00674FE1">
            <w:pPr>
              <w:pStyle w:val="TableParagraph"/>
              <w:rPr>
                <w:rFonts w:ascii="Calibri" w:hAnsi="Calibri"/>
                <w:sz w:val="12"/>
                <w:szCs w:val="12"/>
                <w:lang w:val="pl-PL"/>
              </w:rPr>
            </w:pPr>
          </w:p>
          <w:p w14:paraId="1DDA1AC1" w14:textId="77777777" w:rsidR="00A037D6" w:rsidRPr="00FD289D" w:rsidRDefault="00A037D6" w:rsidP="00674FE1">
            <w:pPr>
              <w:pStyle w:val="TableParagraph"/>
              <w:rPr>
                <w:rFonts w:ascii="Calibri" w:hAnsi="Calibri"/>
                <w:sz w:val="12"/>
                <w:szCs w:val="12"/>
                <w:lang w:val="pl-PL"/>
              </w:rPr>
            </w:pPr>
          </w:p>
          <w:p w14:paraId="53411F60" w14:textId="77777777" w:rsidR="00A037D6" w:rsidRPr="00FD289D" w:rsidRDefault="00A037D6" w:rsidP="00674FE1">
            <w:pPr>
              <w:pStyle w:val="TableParagraph"/>
              <w:rPr>
                <w:rFonts w:ascii="Calibri" w:hAnsi="Calibri"/>
                <w:sz w:val="12"/>
                <w:szCs w:val="12"/>
                <w:lang w:val="pl-PL"/>
              </w:rPr>
            </w:pPr>
          </w:p>
          <w:p w14:paraId="045D87BC" w14:textId="77777777" w:rsidR="00A037D6" w:rsidRPr="00FD289D" w:rsidRDefault="00A037D6" w:rsidP="00674FE1">
            <w:pPr>
              <w:pStyle w:val="TableParagraph"/>
              <w:rPr>
                <w:rFonts w:ascii="Calibri" w:hAnsi="Calibri"/>
                <w:sz w:val="12"/>
                <w:szCs w:val="12"/>
                <w:lang w:val="pl-PL"/>
              </w:rPr>
            </w:pPr>
          </w:p>
          <w:p w14:paraId="132CF351" w14:textId="77777777" w:rsidR="00A037D6" w:rsidRPr="00FD289D" w:rsidRDefault="00A037D6" w:rsidP="00674FE1">
            <w:pPr>
              <w:pStyle w:val="TableParagraph"/>
              <w:rPr>
                <w:rFonts w:ascii="Calibri" w:hAnsi="Calibri"/>
                <w:sz w:val="12"/>
                <w:szCs w:val="12"/>
                <w:lang w:val="pl-PL"/>
              </w:rPr>
            </w:pPr>
          </w:p>
          <w:p w14:paraId="3E7F30DC" w14:textId="77777777" w:rsidR="00A037D6" w:rsidRPr="00FD289D" w:rsidRDefault="00A037D6" w:rsidP="00674FE1">
            <w:pPr>
              <w:pStyle w:val="TableParagraph"/>
              <w:rPr>
                <w:rFonts w:ascii="Calibri" w:hAnsi="Calibri"/>
                <w:sz w:val="12"/>
                <w:szCs w:val="12"/>
                <w:lang w:val="pl-PL"/>
              </w:rPr>
            </w:pPr>
          </w:p>
        </w:tc>
      </w:tr>
      <w:tr w:rsidR="00A037D6" w:rsidRPr="00FD289D" w14:paraId="41572ABF" w14:textId="77777777" w:rsidTr="00674FE1">
        <w:trPr>
          <w:gridAfter w:val="1"/>
          <w:wAfter w:w="20" w:type="dxa"/>
          <w:cantSplit/>
          <w:trHeight w:val="91"/>
        </w:trPr>
        <w:tc>
          <w:tcPr>
            <w:tcW w:w="1276" w:type="dxa"/>
            <w:vMerge/>
            <w:tcBorders>
              <w:left w:val="nil"/>
            </w:tcBorders>
            <w:vAlign w:val="center"/>
          </w:tcPr>
          <w:p w14:paraId="0EA63896" w14:textId="77777777" w:rsidR="00A037D6" w:rsidRPr="00FD289D" w:rsidRDefault="00A037D6" w:rsidP="00674FE1">
            <w:pPr>
              <w:pStyle w:val="TableParagraph"/>
              <w:ind w:left="4"/>
              <w:rPr>
                <w:rFonts w:ascii="Calibri" w:hAnsi="Calibri"/>
                <w:sz w:val="12"/>
                <w:szCs w:val="12"/>
                <w:lang w:val="pl-PL"/>
              </w:rPr>
            </w:pPr>
          </w:p>
        </w:tc>
        <w:tc>
          <w:tcPr>
            <w:tcW w:w="1418" w:type="dxa"/>
            <w:vMerge/>
            <w:tcBorders>
              <w:right w:val="single" w:sz="4" w:space="0" w:color="000000"/>
            </w:tcBorders>
            <w:vAlign w:val="center"/>
          </w:tcPr>
          <w:p w14:paraId="19D58C6A" w14:textId="77777777" w:rsidR="00A037D6" w:rsidRPr="00FD289D" w:rsidRDefault="00A037D6" w:rsidP="00674FE1">
            <w:pPr>
              <w:pStyle w:val="TableParagraph"/>
              <w:rPr>
                <w:rFonts w:ascii="Calibri" w:hAnsi="Calibri"/>
                <w:sz w:val="12"/>
                <w:szCs w:val="12"/>
                <w:lang w:val="pl-PL"/>
              </w:rPr>
            </w:pPr>
          </w:p>
        </w:tc>
        <w:tc>
          <w:tcPr>
            <w:tcW w:w="1559" w:type="dxa"/>
            <w:tcBorders>
              <w:left w:val="single" w:sz="4" w:space="0" w:color="000000"/>
              <w:right w:val="single" w:sz="12" w:space="0" w:color="000000"/>
            </w:tcBorders>
            <w:vAlign w:val="center"/>
          </w:tcPr>
          <w:p w14:paraId="307881A5" w14:textId="77777777" w:rsidR="00A037D6" w:rsidRPr="00FD289D" w:rsidRDefault="00A037D6" w:rsidP="00674FE1">
            <w:pPr>
              <w:spacing w:after="0"/>
              <w:jc w:val="left"/>
              <w:rPr>
                <w:sz w:val="12"/>
                <w:szCs w:val="12"/>
                <w:lang w:val="pl-PL"/>
              </w:rPr>
            </w:pPr>
            <w:r w:rsidRPr="00FD289D">
              <w:rPr>
                <w:sz w:val="12"/>
                <w:szCs w:val="12"/>
                <w:lang w:val="pl-PL"/>
              </w:rPr>
              <w:t>4.7.2.1.2 Prędkość (jeżeli nie wskazano przypadku referencyjnego)</w:t>
            </w:r>
          </w:p>
        </w:tc>
        <w:tc>
          <w:tcPr>
            <w:tcW w:w="992" w:type="dxa"/>
            <w:tcBorders>
              <w:left w:val="single" w:sz="12" w:space="0" w:color="000000"/>
              <w:right w:val="single" w:sz="12" w:space="0" w:color="000000"/>
            </w:tcBorders>
            <w:shd w:val="clear" w:color="auto" w:fill="auto"/>
            <w:vAlign w:val="center"/>
          </w:tcPr>
          <w:p w14:paraId="1A126731" w14:textId="77777777" w:rsidR="00A037D6" w:rsidRPr="00FD289D" w:rsidRDefault="00233A6D" w:rsidP="00674FE1">
            <w:pPr>
              <w:spacing w:after="0"/>
              <w:jc w:val="center"/>
              <w:rPr>
                <w:sz w:val="14"/>
                <w:szCs w:val="14"/>
                <w:lang w:val="pl-PL"/>
              </w:rPr>
            </w:pPr>
            <w:sdt>
              <w:sdtPr>
                <w:rPr>
                  <w:sz w:val="14"/>
                  <w:szCs w:val="14"/>
                  <w:lang w:val="pl-PL"/>
                </w:rPr>
                <w:id w:val="-146919844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F0D8AE2" w14:textId="77777777" w:rsidR="00A037D6" w:rsidRPr="00FD289D" w:rsidRDefault="00233A6D" w:rsidP="00674FE1">
            <w:pPr>
              <w:spacing w:after="0"/>
              <w:jc w:val="center"/>
              <w:rPr>
                <w:sz w:val="14"/>
                <w:szCs w:val="14"/>
                <w:lang w:val="pl-PL"/>
              </w:rPr>
            </w:pPr>
            <w:sdt>
              <w:sdtPr>
                <w:rPr>
                  <w:sz w:val="14"/>
                  <w:szCs w:val="14"/>
                  <w:lang w:val="pl-PL"/>
                </w:rPr>
                <w:id w:val="210704794"/>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5595CFE6" w14:textId="77777777" w:rsidR="00A037D6" w:rsidRPr="00FD289D" w:rsidRDefault="00A037D6" w:rsidP="00674FE1">
            <w:pPr>
              <w:pStyle w:val="TableParagraph"/>
              <w:rPr>
                <w:rFonts w:ascii="Calibri" w:hAnsi="Calibri"/>
                <w:b/>
                <w:sz w:val="12"/>
                <w:szCs w:val="12"/>
                <w:lang w:val="pl-PL"/>
              </w:rPr>
            </w:pPr>
          </w:p>
        </w:tc>
        <w:tc>
          <w:tcPr>
            <w:tcW w:w="2126" w:type="dxa"/>
            <w:vMerge/>
            <w:tcBorders>
              <w:right w:val="nil"/>
            </w:tcBorders>
            <w:vAlign w:val="center"/>
          </w:tcPr>
          <w:p w14:paraId="6F55958D" w14:textId="77777777" w:rsidR="00A037D6" w:rsidRPr="00FD289D" w:rsidRDefault="00A037D6" w:rsidP="00674FE1">
            <w:pPr>
              <w:pStyle w:val="TableParagraph"/>
              <w:rPr>
                <w:rFonts w:ascii="Calibri" w:hAnsi="Calibri"/>
                <w:b/>
                <w:sz w:val="12"/>
                <w:szCs w:val="12"/>
                <w:lang w:val="pl-PL"/>
              </w:rPr>
            </w:pPr>
          </w:p>
        </w:tc>
      </w:tr>
      <w:tr w:rsidR="00A037D6" w:rsidRPr="00FD289D" w14:paraId="487A75F0" w14:textId="77777777" w:rsidTr="00674FE1">
        <w:trPr>
          <w:gridAfter w:val="1"/>
          <w:wAfter w:w="20" w:type="dxa"/>
          <w:cantSplit/>
          <w:trHeight w:val="91"/>
        </w:trPr>
        <w:tc>
          <w:tcPr>
            <w:tcW w:w="1276" w:type="dxa"/>
            <w:vMerge/>
            <w:tcBorders>
              <w:left w:val="nil"/>
            </w:tcBorders>
            <w:vAlign w:val="center"/>
          </w:tcPr>
          <w:p w14:paraId="480FCA36" w14:textId="77777777" w:rsidR="00A037D6" w:rsidRPr="00FD289D" w:rsidRDefault="00A037D6" w:rsidP="00674FE1">
            <w:pPr>
              <w:pStyle w:val="TableParagraph"/>
              <w:ind w:left="4"/>
              <w:rPr>
                <w:rFonts w:ascii="Calibri" w:hAnsi="Calibri"/>
                <w:sz w:val="12"/>
                <w:szCs w:val="12"/>
                <w:lang w:val="pl-PL"/>
              </w:rPr>
            </w:pPr>
          </w:p>
        </w:tc>
        <w:tc>
          <w:tcPr>
            <w:tcW w:w="1418" w:type="dxa"/>
            <w:vMerge/>
            <w:tcBorders>
              <w:right w:val="single" w:sz="4" w:space="0" w:color="000000"/>
            </w:tcBorders>
            <w:vAlign w:val="center"/>
          </w:tcPr>
          <w:p w14:paraId="20CD57E1" w14:textId="77777777" w:rsidR="00A037D6" w:rsidRPr="00FD289D" w:rsidRDefault="00A037D6" w:rsidP="00674FE1">
            <w:pPr>
              <w:pStyle w:val="TableParagraph"/>
              <w:rPr>
                <w:rFonts w:ascii="Calibri" w:hAnsi="Calibri"/>
                <w:sz w:val="12"/>
                <w:szCs w:val="12"/>
                <w:lang w:val="pl-PL"/>
              </w:rPr>
            </w:pPr>
          </w:p>
        </w:tc>
        <w:tc>
          <w:tcPr>
            <w:tcW w:w="1559" w:type="dxa"/>
            <w:tcBorders>
              <w:left w:val="single" w:sz="4" w:space="0" w:color="000000"/>
              <w:right w:val="single" w:sz="12" w:space="0" w:color="000000"/>
            </w:tcBorders>
            <w:vAlign w:val="center"/>
          </w:tcPr>
          <w:p w14:paraId="00B1198D" w14:textId="77777777" w:rsidR="00A037D6" w:rsidRPr="00FD289D" w:rsidRDefault="00A037D6" w:rsidP="00674FE1">
            <w:pPr>
              <w:spacing w:after="0"/>
              <w:jc w:val="left"/>
              <w:rPr>
                <w:sz w:val="12"/>
                <w:szCs w:val="12"/>
                <w:lang w:val="pl-PL"/>
              </w:rPr>
            </w:pPr>
            <w:r w:rsidRPr="00FD289D">
              <w:rPr>
                <w:sz w:val="12"/>
                <w:szCs w:val="12"/>
                <w:lang w:val="pl-PL"/>
              </w:rPr>
              <w:t>4.7.2.1.3 Nachylenie (jeżeli nie wskazano przypadku referencyjnego)</w:t>
            </w:r>
          </w:p>
        </w:tc>
        <w:tc>
          <w:tcPr>
            <w:tcW w:w="992" w:type="dxa"/>
            <w:tcBorders>
              <w:left w:val="single" w:sz="12" w:space="0" w:color="000000"/>
              <w:right w:val="single" w:sz="12" w:space="0" w:color="000000"/>
            </w:tcBorders>
            <w:shd w:val="clear" w:color="auto" w:fill="auto"/>
            <w:vAlign w:val="center"/>
          </w:tcPr>
          <w:p w14:paraId="252DDC4A" w14:textId="77777777" w:rsidR="00A037D6" w:rsidRPr="00FD289D" w:rsidRDefault="00233A6D" w:rsidP="00674FE1">
            <w:pPr>
              <w:spacing w:after="0"/>
              <w:jc w:val="center"/>
              <w:rPr>
                <w:sz w:val="14"/>
                <w:szCs w:val="14"/>
                <w:lang w:val="pl-PL"/>
              </w:rPr>
            </w:pPr>
            <w:sdt>
              <w:sdtPr>
                <w:rPr>
                  <w:sz w:val="14"/>
                  <w:szCs w:val="14"/>
                  <w:lang w:val="pl-PL"/>
                </w:rPr>
                <w:id w:val="201464038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B68C0D9" w14:textId="77777777" w:rsidR="00A037D6" w:rsidRPr="00FD289D" w:rsidRDefault="00233A6D" w:rsidP="00674FE1">
            <w:pPr>
              <w:spacing w:after="0"/>
              <w:jc w:val="center"/>
              <w:rPr>
                <w:sz w:val="14"/>
                <w:szCs w:val="14"/>
                <w:lang w:val="pl-PL"/>
              </w:rPr>
            </w:pPr>
            <w:sdt>
              <w:sdtPr>
                <w:rPr>
                  <w:sz w:val="14"/>
                  <w:szCs w:val="14"/>
                  <w:lang w:val="pl-PL"/>
                </w:rPr>
                <w:id w:val="-72351402"/>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2CBB327E" w14:textId="77777777" w:rsidR="00A037D6" w:rsidRPr="00FD289D" w:rsidRDefault="00A037D6" w:rsidP="00674FE1">
            <w:pPr>
              <w:pStyle w:val="TableParagraph"/>
              <w:rPr>
                <w:rFonts w:ascii="Calibri" w:hAnsi="Calibri"/>
                <w:b/>
                <w:sz w:val="12"/>
                <w:szCs w:val="12"/>
                <w:lang w:val="pl-PL"/>
              </w:rPr>
            </w:pPr>
          </w:p>
        </w:tc>
        <w:tc>
          <w:tcPr>
            <w:tcW w:w="2126" w:type="dxa"/>
            <w:vMerge/>
            <w:tcBorders>
              <w:right w:val="nil"/>
            </w:tcBorders>
            <w:vAlign w:val="center"/>
          </w:tcPr>
          <w:p w14:paraId="248CCBFD" w14:textId="77777777" w:rsidR="00A037D6" w:rsidRPr="00FD289D" w:rsidRDefault="00A037D6" w:rsidP="00674FE1">
            <w:pPr>
              <w:pStyle w:val="TableParagraph"/>
              <w:rPr>
                <w:rFonts w:ascii="Calibri" w:hAnsi="Calibri"/>
                <w:b/>
                <w:sz w:val="12"/>
                <w:szCs w:val="12"/>
                <w:lang w:val="pl-PL"/>
              </w:rPr>
            </w:pPr>
          </w:p>
        </w:tc>
      </w:tr>
      <w:tr w:rsidR="00A037D6" w:rsidRPr="00FD289D" w14:paraId="501B7FBF" w14:textId="77777777" w:rsidTr="00674FE1">
        <w:trPr>
          <w:gridAfter w:val="1"/>
          <w:wAfter w:w="20" w:type="dxa"/>
          <w:cantSplit/>
          <w:trHeight w:val="91"/>
        </w:trPr>
        <w:tc>
          <w:tcPr>
            <w:tcW w:w="1276" w:type="dxa"/>
            <w:vMerge/>
            <w:tcBorders>
              <w:left w:val="nil"/>
            </w:tcBorders>
            <w:vAlign w:val="center"/>
          </w:tcPr>
          <w:p w14:paraId="1D0B478A" w14:textId="77777777" w:rsidR="00A037D6" w:rsidRPr="00FD289D" w:rsidRDefault="00A037D6" w:rsidP="00674FE1">
            <w:pPr>
              <w:pStyle w:val="TableParagraph"/>
              <w:ind w:left="4"/>
              <w:rPr>
                <w:rFonts w:ascii="Calibri" w:hAnsi="Calibri"/>
                <w:sz w:val="12"/>
                <w:szCs w:val="12"/>
                <w:lang w:val="pl-PL"/>
              </w:rPr>
            </w:pPr>
          </w:p>
        </w:tc>
        <w:tc>
          <w:tcPr>
            <w:tcW w:w="1418" w:type="dxa"/>
            <w:vMerge/>
            <w:tcBorders>
              <w:right w:val="single" w:sz="4" w:space="0" w:color="000000"/>
            </w:tcBorders>
            <w:vAlign w:val="center"/>
          </w:tcPr>
          <w:p w14:paraId="54C43A52" w14:textId="77777777" w:rsidR="00A037D6" w:rsidRPr="00FD289D" w:rsidRDefault="00A037D6" w:rsidP="00674FE1">
            <w:pPr>
              <w:pStyle w:val="TableParagraph"/>
              <w:rPr>
                <w:rFonts w:ascii="Calibri" w:hAnsi="Calibri"/>
                <w:sz w:val="12"/>
                <w:szCs w:val="12"/>
                <w:lang w:val="pl-PL"/>
              </w:rPr>
            </w:pPr>
          </w:p>
        </w:tc>
        <w:tc>
          <w:tcPr>
            <w:tcW w:w="1559" w:type="dxa"/>
            <w:tcBorders>
              <w:left w:val="single" w:sz="4" w:space="0" w:color="000000"/>
              <w:right w:val="single" w:sz="12" w:space="0" w:color="000000"/>
            </w:tcBorders>
            <w:vAlign w:val="center"/>
          </w:tcPr>
          <w:p w14:paraId="06FE36AE" w14:textId="77777777" w:rsidR="00A037D6" w:rsidRPr="00FD289D" w:rsidRDefault="00A037D6" w:rsidP="00674FE1">
            <w:pPr>
              <w:spacing w:after="0"/>
              <w:jc w:val="left"/>
              <w:rPr>
                <w:sz w:val="12"/>
                <w:szCs w:val="12"/>
                <w:lang w:val="pl-PL"/>
              </w:rPr>
            </w:pPr>
            <w:r w:rsidRPr="00FD289D">
              <w:rPr>
                <w:sz w:val="12"/>
                <w:szCs w:val="12"/>
                <w:lang w:val="pl-PL"/>
              </w:rPr>
              <w:t>4.7.2.1.4 Odległość (jeżeli nie wskazano przypadku referencyjnego)</w:t>
            </w:r>
          </w:p>
        </w:tc>
        <w:tc>
          <w:tcPr>
            <w:tcW w:w="992" w:type="dxa"/>
            <w:tcBorders>
              <w:left w:val="single" w:sz="12" w:space="0" w:color="000000"/>
              <w:right w:val="single" w:sz="12" w:space="0" w:color="000000"/>
            </w:tcBorders>
            <w:shd w:val="clear" w:color="auto" w:fill="auto"/>
            <w:vAlign w:val="center"/>
          </w:tcPr>
          <w:p w14:paraId="61847159" w14:textId="77777777" w:rsidR="00A037D6" w:rsidRPr="00FD289D" w:rsidRDefault="00233A6D" w:rsidP="00674FE1">
            <w:pPr>
              <w:spacing w:after="0"/>
              <w:jc w:val="center"/>
              <w:rPr>
                <w:sz w:val="14"/>
                <w:szCs w:val="14"/>
                <w:lang w:val="pl-PL"/>
              </w:rPr>
            </w:pPr>
            <w:sdt>
              <w:sdtPr>
                <w:rPr>
                  <w:sz w:val="14"/>
                  <w:szCs w:val="14"/>
                  <w:lang w:val="pl-PL"/>
                </w:rPr>
                <w:id w:val="75201435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0FD4FC1" w14:textId="77777777" w:rsidR="00A037D6" w:rsidRPr="00FD289D" w:rsidRDefault="00233A6D" w:rsidP="00674FE1">
            <w:pPr>
              <w:spacing w:after="0"/>
              <w:jc w:val="center"/>
              <w:rPr>
                <w:sz w:val="14"/>
                <w:szCs w:val="14"/>
                <w:lang w:val="pl-PL"/>
              </w:rPr>
            </w:pPr>
            <w:sdt>
              <w:sdtPr>
                <w:rPr>
                  <w:sz w:val="14"/>
                  <w:szCs w:val="14"/>
                  <w:lang w:val="pl-PL"/>
                </w:rPr>
                <w:id w:val="843059998"/>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00E97296" w14:textId="77777777" w:rsidR="00A037D6" w:rsidRPr="00FD289D" w:rsidRDefault="00A037D6" w:rsidP="00674FE1">
            <w:pPr>
              <w:pStyle w:val="TableParagraph"/>
              <w:rPr>
                <w:rFonts w:ascii="Calibri" w:hAnsi="Calibri"/>
                <w:b/>
                <w:sz w:val="12"/>
                <w:szCs w:val="12"/>
                <w:lang w:val="pl-PL"/>
              </w:rPr>
            </w:pPr>
          </w:p>
        </w:tc>
        <w:tc>
          <w:tcPr>
            <w:tcW w:w="2126" w:type="dxa"/>
            <w:vMerge/>
            <w:tcBorders>
              <w:right w:val="nil"/>
            </w:tcBorders>
            <w:vAlign w:val="center"/>
          </w:tcPr>
          <w:p w14:paraId="16DDA54F" w14:textId="77777777" w:rsidR="00A037D6" w:rsidRPr="00FD289D" w:rsidRDefault="00A037D6" w:rsidP="00674FE1">
            <w:pPr>
              <w:pStyle w:val="TableParagraph"/>
              <w:rPr>
                <w:rFonts w:ascii="Calibri" w:hAnsi="Calibri"/>
                <w:b/>
                <w:sz w:val="12"/>
                <w:szCs w:val="12"/>
                <w:lang w:val="pl-PL"/>
              </w:rPr>
            </w:pPr>
          </w:p>
        </w:tc>
      </w:tr>
      <w:tr w:rsidR="00A037D6" w:rsidRPr="00FD289D" w14:paraId="1279853F" w14:textId="77777777" w:rsidTr="00674FE1">
        <w:trPr>
          <w:gridAfter w:val="1"/>
          <w:wAfter w:w="20" w:type="dxa"/>
          <w:cantSplit/>
          <w:trHeight w:val="91"/>
        </w:trPr>
        <w:tc>
          <w:tcPr>
            <w:tcW w:w="1276" w:type="dxa"/>
            <w:vMerge/>
            <w:tcBorders>
              <w:left w:val="nil"/>
            </w:tcBorders>
            <w:vAlign w:val="center"/>
          </w:tcPr>
          <w:p w14:paraId="4A00A2A2" w14:textId="77777777" w:rsidR="00A037D6" w:rsidRPr="00FD289D" w:rsidRDefault="00A037D6" w:rsidP="00674FE1">
            <w:pPr>
              <w:pStyle w:val="TableParagraph"/>
              <w:ind w:left="4"/>
              <w:rPr>
                <w:rFonts w:ascii="Calibri" w:hAnsi="Calibri"/>
                <w:sz w:val="12"/>
                <w:szCs w:val="12"/>
                <w:lang w:val="pl-PL"/>
              </w:rPr>
            </w:pPr>
          </w:p>
        </w:tc>
        <w:tc>
          <w:tcPr>
            <w:tcW w:w="1418" w:type="dxa"/>
            <w:vMerge/>
            <w:tcBorders>
              <w:right w:val="single" w:sz="4" w:space="0" w:color="000000"/>
            </w:tcBorders>
            <w:vAlign w:val="center"/>
          </w:tcPr>
          <w:p w14:paraId="156BF3BA" w14:textId="77777777" w:rsidR="00A037D6" w:rsidRPr="00FD289D" w:rsidRDefault="00A037D6" w:rsidP="00674FE1">
            <w:pPr>
              <w:pStyle w:val="TableParagraph"/>
              <w:rPr>
                <w:rFonts w:ascii="Calibri" w:hAnsi="Calibri"/>
                <w:sz w:val="12"/>
                <w:szCs w:val="12"/>
                <w:lang w:val="pl-PL"/>
              </w:rPr>
            </w:pPr>
          </w:p>
        </w:tc>
        <w:tc>
          <w:tcPr>
            <w:tcW w:w="1559" w:type="dxa"/>
            <w:tcBorders>
              <w:left w:val="single" w:sz="4" w:space="0" w:color="000000"/>
              <w:right w:val="single" w:sz="12" w:space="0" w:color="000000"/>
            </w:tcBorders>
            <w:vAlign w:val="center"/>
          </w:tcPr>
          <w:p w14:paraId="6971D5FF" w14:textId="77777777" w:rsidR="00A037D6" w:rsidRPr="00FD289D" w:rsidRDefault="00A037D6" w:rsidP="00674FE1">
            <w:pPr>
              <w:spacing w:after="0"/>
              <w:jc w:val="left"/>
              <w:rPr>
                <w:sz w:val="12"/>
                <w:szCs w:val="12"/>
                <w:lang w:val="pl-PL"/>
              </w:rPr>
            </w:pPr>
            <w:r w:rsidRPr="00FD289D">
              <w:rPr>
                <w:sz w:val="12"/>
                <w:szCs w:val="12"/>
                <w:lang w:val="pl-PL"/>
              </w:rPr>
              <w:t>4.7.2.1.5 Czas (jeżeli nie określono odległości) (jeżeli nie wskazano przypadku referencyjnego)</w:t>
            </w:r>
          </w:p>
        </w:tc>
        <w:tc>
          <w:tcPr>
            <w:tcW w:w="992" w:type="dxa"/>
            <w:tcBorders>
              <w:left w:val="single" w:sz="12" w:space="0" w:color="000000"/>
              <w:right w:val="single" w:sz="12" w:space="0" w:color="000000"/>
            </w:tcBorders>
            <w:shd w:val="clear" w:color="auto" w:fill="auto"/>
            <w:vAlign w:val="center"/>
          </w:tcPr>
          <w:p w14:paraId="4F2B9704" w14:textId="77777777" w:rsidR="00A037D6" w:rsidRPr="00FD289D" w:rsidRDefault="00233A6D" w:rsidP="00674FE1">
            <w:pPr>
              <w:spacing w:after="0"/>
              <w:jc w:val="center"/>
              <w:rPr>
                <w:sz w:val="14"/>
                <w:szCs w:val="14"/>
                <w:lang w:val="pl-PL"/>
              </w:rPr>
            </w:pPr>
            <w:sdt>
              <w:sdtPr>
                <w:rPr>
                  <w:sz w:val="14"/>
                  <w:szCs w:val="14"/>
                  <w:lang w:val="pl-PL"/>
                </w:rPr>
                <w:id w:val="1788956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64D4633" w14:textId="77777777" w:rsidR="00A037D6" w:rsidRPr="00FD289D" w:rsidRDefault="00233A6D" w:rsidP="00674FE1">
            <w:pPr>
              <w:spacing w:after="0"/>
              <w:jc w:val="center"/>
              <w:rPr>
                <w:sz w:val="14"/>
                <w:szCs w:val="14"/>
                <w:lang w:val="pl-PL"/>
              </w:rPr>
            </w:pPr>
            <w:sdt>
              <w:sdtPr>
                <w:rPr>
                  <w:sz w:val="14"/>
                  <w:szCs w:val="14"/>
                  <w:lang w:val="pl-PL"/>
                </w:rPr>
                <w:id w:val="-167016412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vMerge/>
            <w:tcBorders>
              <w:left w:val="single" w:sz="12" w:space="0" w:color="000000"/>
            </w:tcBorders>
            <w:vAlign w:val="center"/>
          </w:tcPr>
          <w:p w14:paraId="6D8AF2E2" w14:textId="77777777" w:rsidR="00A037D6" w:rsidRPr="00FD289D" w:rsidRDefault="00A037D6" w:rsidP="00674FE1">
            <w:pPr>
              <w:pStyle w:val="TableParagraph"/>
              <w:rPr>
                <w:rFonts w:ascii="Calibri" w:hAnsi="Calibri"/>
                <w:b/>
                <w:sz w:val="12"/>
                <w:szCs w:val="12"/>
                <w:lang w:val="pl-PL"/>
              </w:rPr>
            </w:pPr>
          </w:p>
        </w:tc>
        <w:tc>
          <w:tcPr>
            <w:tcW w:w="2126" w:type="dxa"/>
            <w:vMerge/>
            <w:tcBorders>
              <w:right w:val="nil"/>
            </w:tcBorders>
            <w:vAlign w:val="center"/>
          </w:tcPr>
          <w:p w14:paraId="0694B893" w14:textId="77777777" w:rsidR="00A037D6" w:rsidRPr="00FD289D" w:rsidRDefault="00A037D6" w:rsidP="00674FE1">
            <w:pPr>
              <w:pStyle w:val="TableParagraph"/>
              <w:rPr>
                <w:rFonts w:ascii="Calibri" w:hAnsi="Calibri"/>
                <w:b/>
                <w:sz w:val="12"/>
                <w:szCs w:val="12"/>
                <w:lang w:val="pl-PL"/>
              </w:rPr>
            </w:pPr>
          </w:p>
        </w:tc>
      </w:tr>
      <w:tr w:rsidR="00A037D6" w:rsidRPr="00FD289D" w14:paraId="6CDE22BF" w14:textId="77777777" w:rsidTr="00674FE1">
        <w:trPr>
          <w:gridAfter w:val="1"/>
          <w:wAfter w:w="20" w:type="dxa"/>
          <w:cantSplit/>
          <w:trHeight w:val="91"/>
        </w:trPr>
        <w:tc>
          <w:tcPr>
            <w:tcW w:w="1276" w:type="dxa"/>
            <w:vMerge/>
            <w:tcBorders>
              <w:left w:val="nil"/>
            </w:tcBorders>
            <w:vAlign w:val="center"/>
          </w:tcPr>
          <w:p w14:paraId="5AF96AF2" w14:textId="77777777" w:rsidR="00A037D6" w:rsidRPr="00FD289D" w:rsidRDefault="00A037D6" w:rsidP="00674FE1">
            <w:pPr>
              <w:pStyle w:val="TableParagraph"/>
              <w:ind w:left="4"/>
              <w:rPr>
                <w:rFonts w:ascii="Calibri" w:hAnsi="Calibri"/>
                <w:sz w:val="12"/>
                <w:szCs w:val="12"/>
                <w:lang w:val="pl-PL"/>
              </w:rPr>
            </w:pPr>
          </w:p>
        </w:tc>
        <w:tc>
          <w:tcPr>
            <w:tcW w:w="1418" w:type="dxa"/>
            <w:vMerge/>
            <w:tcBorders>
              <w:right w:val="single" w:sz="4" w:space="0" w:color="000000"/>
            </w:tcBorders>
            <w:vAlign w:val="center"/>
          </w:tcPr>
          <w:p w14:paraId="2D88B46F" w14:textId="77777777" w:rsidR="00A037D6" w:rsidRPr="00FD289D" w:rsidRDefault="00A037D6" w:rsidP="00674FE1">
            <w:pPr>
              <w:pStyle w:val="TableParagraph"/>
              <w:rPr>
                <w:rFonts w:ascii="Calibri" w:hAnsi="Calibri"/>
                <w:sz w:val="12"/>
                <w:szCs w:val="12"/>
                <w:lang w:val="pl-PL"/>
              </w:rPr>
            </w:pPr>
          </w:p>
        </w:tc>
        <w:tc>
          <w:tcPr>
            <w:tcW w:w="1559" w:type="dxa"/>
            <w:tcBorders>
              <w:left w:val="single" w:sz="4" w:space="0" w:color="000000"/>
              <w:right w:val="single" w:sz="12" w:space="0" w:color="000000"/>
            </w:tcBorders>
            <w:vAlign w:val="center"/>
          </w:tcPr>
          <w:p w14:paraId="707EDD17" w14:textId="77777777" w:rsidR="00A037D6" w:rsidRPr="00FD289D" w:rsidRDefault="00A037D6" w:rsidP="00674FE1">
            <w:pPr>
              <w:spacing w:after="0"/>
              <w:jc w:val="left"/>
              <w:rPr>
                <w:sz w:val="12"/>
                <w:szCs w:val="12"/>
                <w:lang w:val="pl-PL"/>
              </w:rPr>
            </w:pPr>
            <w:r w:rsidRPr="00FD289D">
              <w:rPr>
                <w:sz w:val="12"/>
                <w:szCs w:val="12"/>
                <w:lang w:val="pl-PL"/>
              </w:rPr>
              <w:t>4.7.2.1.6 Maksymalna pojemność cieplna hamulców</w:t>
            </w:r>
          </w:p>
        </w:tc>
        <w:tc>
          <w:tcPr>
            <w:tcW w:w="992" w:type="dxa"/>
            <w:tcBorders>
              <w:left w:val="single" w:sz="12" w:space="0" w:color="000000"/>
              <w:right w:val="single" w:sz="12" w:space="0" w:color="000000"/>
            </w:tcBorders>
            <w:shd w:val="clear" w:color="auto" w:fill="auto"/>
            <w:vAlign w:val="center"/>
          </w:tcPr>
          <w:p w14:paraId="4DF4A23B" w14:textId="77777777" w:rsidR="00A037D6" w:rsidRPr="00FD289D" w:rsidRDefault="00A037D6" w:rsidP="00674FE1">
            <w:pPr>
              <w:spacing w:after="0"/>
              <w:jc w:val="center"/>
              <w:rPr>
                <w:sz w:val="14"/>
                <w:szCs w:val="14"/>
                <w:lang w:val="pl-PL"/>
              </w:rPr>
            </w:pPr>
            <w:r w:rsidRPr="00FD289D">
              <w:rPr>
                <w:sz w:val="14"/>
                <w:szCs w:val="14"/>
                <w:lang w:val="pl-PL"/>
              </w:rPr>
              <w:t>Wersja niedozwolona</w:t>
            </w:r>
          </w:p>
        </w:tc>
        <w:tc>
          <w:tcPr>
            <w:tcW w:w="2268" w:type="dxa"/>
            <w:vMerge/>
            <w:tcBorders>
              <w:left w:val="single" w:sz="12" w:space="0" w:color="000000"/>
            </w:tcBorders>
            <w:vAlign w:val="center"/>
          </w:tcPr>
          <w:p w14:paraId="3D009A69" w14:textId="77777777" w:rsidR="00A037D6" w:rsidRPr="00FD289D" w:rsidRDefault="00A037D6" w:rsidP="00674FE1">
            <w:pPr>
              <w:pStyle w:val="TableParagraph"/>
              <w:rPr>
                <w:rFonts w:ascii="Calibri" w:hAnsi="Calibri"/>
                <w:b/>
                <w:sz w:val="12"/>
                <w:szCs w:val="12"/>
                <w:lang w:val="pl-PL"/>
              </w:rPr>
            </w:pPr>
          </w:p>
        </w:tc>
        <w:tc>
          <w:tcPr>
            <w:tcW w:w="2126" w:type="dxa"/>
            <w:vMerge/>
            <w:tcBorders>
              <w:right w:val="nil"/>
            </w:tcBorders>
            <w:vAlign w:val="center"/>
          </w:tcPr>
          <w:p w14:paraId="5B3073FA" w14:textId="77777777" w:rsidR="00A037D6" w:rsidRPr="00FD289D" w:rsidRDefault="00A037D6" w:rsidP="00674FE1">
            <w:pPr>
              <w:pStyle w:val="TableParagraph"/>
              <w:rPr>
                <w:rFonts w:ascii="Calibri" w:hAnsi="Calibri"/>
                <w:b/>
                <w:sz w:val="12"/>
                <w:szCs w:val="12"/>
                <w:lang w:val="pl-PL"/>
              </w:rPr>
            </w:pPr>
          </w:p>
        </w:tc>
      </w:tr>
      <w:tr w:rsidR="00A037D6" w:rsidRPr="00FD289D" w14:paraId="7A9D5036" w14:textId="77777777" w:rsidTr="00674FE1">
        <w:trPr>
          <w:gridAfter w:val="1"/>
          <w:wAfter w:w="20" w:type="dxa"/>
          <w:cantSplit/>
          <w:trHeight w:val="91"/>
        </w:trPr>
        <w:tc>
          <w:tcPr>
            <w:tcW w:w="1276" w:type="dxa"/>
            <w:tcBorders>
              <w:left w:val="nil"/>
            </w:tcBorders>
            <w:vAlign w:val="center"/>
          </w:tcPr>
          <w:p w14:paraId="20E7ECEE"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4.2.4.5.5 Skuteczność hamowania – hamulec postojowy</w:t>
            </w:r>
          </w:p>
        </w:tc>
        <w:tc>
          <w:tcPr>
            <w:tcW w:w="1418" w:type="dxa"/>
            <w:tcBorders>
              <w:right w:val="single" w:sz="4" w:space="0" w:color="000000"/>
            </w:tcBorders>
            <w:vAlign w:val="center"/>
          </w:tcPr>
          <w:p w14:paraId="7C791D88"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Maksymalne nachylenie, na którym pojazd kolejowy jest unieruchomiony wyłącznie przy użyciu hamulca postojowego (jeżeli pojazd jest w niego wyposażony)</w:t>
            </w:r>
          </w:p>
        </w:tc>
        <w:tc>
          <w:tcPr>
            <w:tcW w:w="1559" w:type="dxa"/>
            <w:tcBorders>
              <w:left w:val="single" w:sz="4" w:space="0" w:color="000000"/>
              <w:right w:val="single" w:sz="12" w:space="0" w:color="000000"/>
            </w:tcBorders>
            <w:vAlign w:val="center"/>
          </w:tcPr>
          <w:p w14:paraId="4D6ED7A7" w14:textId="77777777" w:rsidR="00A037D6" w:rsidRPr="00FD289D" w:rsidRDefault="00A037D6" w:rsidP="00674FE1">
            <w:pPr>
              <w:spacing w:after="0"/>
              <w:jc w:val="left"/>
              <w:rPr>
                <w:sz w:val="12"/>
                <w:szCs w:val="12"/>
                <w:lang w:val="pl-PL"/>
              </w:rPr>
            </w:pPr>
            <w:r w:rsidRPr="00FD289D">
              <w:rPr>
                <w:sz w:val="12"/>
                <w:szCs w:val="12"/>
                <w:lang w:val="pl-PL"/>
              </w:rPr>
              <w:t>4.7.3.3 Maksymalne nachylenie toru, na którym jednostka jest unieruchomiona wyłącznie przy użyciu hamulca postojowego (jeżeli pojazd jest w niego wyposażony)</w:t>
            </w:r>
          </w:p>
        </w:tc>
        <w:tc>
          <w:tcPr>
            <w:tcW w:w="992" w:type="dxa"/>
            <w:tcBorders>
              <w:left w:val="single" w:sz="12" w:space="0" w:color="000000"/>
              <w:right w:val="single" w:sz="12" w:space="0" w:color="000000"/>
            </w:tcBorders>
            <w:shd w:val="clear" w:color="auto" w:fill="auto"/>
            <w:vAlign w:val="center"/>
          </w:tcPr>
          <w:p w14:paraId="3053F537" w14:textId="77777777" w:rsidR="00A037D6" w:rsidRPr="00FD289D" w:rsidRDefault="00233A6D" w:rsidP="00674FE1">
            <w:pPr>
              <w:spacing w:after="0"/>
              <w:jc w:val="center"/>
              <w:rPr>
                <w:sz w:val="14"/>
                <w:szCs w:val="14"/>
                <w:lang w:val="pl-PL"/>
              </w:rPr>
            </w:pPr>
            <w:sdt>
              <w:sdtPr>
                <w:rPr>
                  <w:sz w:val="14"/>
                  <w:szCs w:val="14"/>
                  <w:lang w:val="pl-PL"/>
                </w:rPr>
                <w:id w:val="-93521600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FF306C4" w14:textId="77777777" w:rsidR="00A037D6" w:rsidRPr="00FD289D" w:rsidRDefault="00233A6D" w:rsidP="00674FE1">
            <w:pPr>
              <w:spacing w:after="0"/>
              <w:jc w:val="center"/>
              <w:rPr>
                <w:sz w:val="14"/>
                <w:szCs w:val="14"/>
                <w:lang w:val="pl-PL"/>
              </w:rPr>
            </w:pPr>
            <w:sdt>
              <w:sdtPr>
                <w:rPr>
                  <w:sz w:val="14"/>
                  <w:szCs w:val="14"/>
                  <w:lang w:val="pl-PL"/>
                </w:rPr>
                <w:id w:val="-143728679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49574121" w14:textId="77777777" w:rsidR="00A037D6" w:rsidRPr="00FD289D" w:rsidRDefault="00A037D6" w:rsidP="00674FE1">
            <w:pPr>
              <w:pStyle w:val="TableParagraph"/>
              <w:rPr>
                <w:rFonts w:ascii="Calibri" w:hAnsi="Calibri"/>
                <w:b/>
                <w:sz w:val="12"/>
                <w:szCs w:val="12"/>
                <w:lang w:val="pl-PL"/>
              </w:rPr>
            </w:pPr>
          </w:p>
          <w:p w14:paraId="336A641C" w14:textId="77777777" w:rsidR="00A037D6" w:rsidRPr="00FD289D" w:rsidRDefault="00A037D6" w:rsidP="00674FE1">
            <w:pPr>
              <w:pStyle w:val="TableParagraph"/>
              <w:ind w:right="75"/>
              <w:jc w:val="both"/>
              <w:rPr>
                <w:rFonts w:ascii="Calibri" w:hAnsi="Calibri"/>
                <w:sz w:val="12"/>
                <w:szCs w:val="12"/>
                <w:lang w:val="pl-PL"/>
              </w:rPr>
            </w:pPr>
            <w:r w:rsidRPr="00FD289D">
              <w:rPr>
                <w:rFonts w:ascii="Calibri" w:hAnsi="Calibri"/>
                <w:sz w:val="12"/>
                <w:szCs w:val="12"/>
                <w:lang w:val="pl-PL"/>
              </w:rPr>
              <w:t>Zmiana deklarowanego maksymalnego nachylenia o więcej niż ± 10 %</w:t>
            </w:r>
          </w:p>
        </w:tc>
        <w:tc>
          <w:tcPr>
            <w:tcW w:w="2126" w:type="dxa"/>
            <w:tcBorders>
              <w:right w:val="nil"/>
            </w:tcBorders>
            <w:vAlign w:val="center"/>
          </w:tcPr>
          <w:p w14:paraId="138F46D7"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45B98DF7" w14:textId="77777777" w:rsidTr="00674FE1">
        <w:trPr>
          <w:cantSplit/>
          <w:trHeight w:val="373"/>
        </w:trPr>
        <w:tc>
          <w:tcPr>
            <w:tcW w:w="1276" w:type="dxa"/>
            <w:tcBorders>
              <w:left w:val="nil"/>
            </w:tcBorders>
            <w:vAlign w:val="center"/>
          </w:tcPr>
          <w:p w14:paraId="001B2AF9"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4.2.4.6.2. Zabezpieczenie przed poślizgiem kół</w:t>
            </w:r>
          </w:p>
        </w:tc>
        <w:tc>
          <w:tcPr>
            <w:tcW w:w="1418" w:type="dxa"/>
            <w:tcBorders>
              <w:right w:val="single" w:sz="4" w:space="0" w:color="000000"/>
            </w:tcBorders>
            <w:vAlign w:val="center"/>
          </w:tcPr>
          <w:p w14:paraId="2D4C2F9B" w14:textId="77777777" w:rsidR="00A037D6" w:rsidRPr="00FD289D" w:rsidRDefault="00A037D6" w:rsidP="00674FE1">
            <w:pPr>
              <w:pStyle w:val="TableParagraph"/>
              <w:tabs>
                <w:tab w:val="left" w:pos="785"/>
                <w:tab w:val="left" w:pos="1358"/>
              </w:tabs>
              <w:rPr>
                <w:rFonts w:ascii="Calibri" w:hAnsi="Calibri"/>
                <w:sz w:val="12"/>
                <w:szCs w:val="12"/>
                <w:lang w:val="pl-PL"/>
              </w:rPr>
            </w:pPr>
            <w:r w:rsidRPr="00FD289D">
              <w:rPr>
                <w:rFonts w:ascii="Calibri" w:hAnsi="Calibri"/>
                <w:sz w:val="12"/>
                <w:szCs w:val="12"/>
                <w:lang w:val="pl-PL"/>
              </w:rPr>
              <w:t>Zabezpieczenie przed poślizgiem kół</w:t>
            </w:r>
          </w:p>
        </w:tc>
        <w:tc>
          <w:tcPr>
            <w:tcW w:w="1559" w:type="dxa"/>
            <w:tcBorders>
              <w:left w:val="single" w:sz="4" w:space="0" w:color="000000"/>
              <w:right w:val="single" w:sz="12" w:space="0" w:color="000000"/>
            </w:tcBorders>
            <w:vAlign w:val="center"/>
          </w:tcPr>
          <w:p w14:paraId="5ECB1A09" w14:textId="77777777" w:rsidR="00A037D6" w:rsidRPr="00FD289D" w:rsidRDefault="00A037D6" w:rsidP="00674FE1">
            <w:pPr>
              <w:spacing w:after="0"/>
              <w:jc w:val="left"/>
              <w:rPr>
                <w:sz w:val="12"/>
                <w:szCs w:val="12"/>
                <w:lang w:val="pl-PL"/>
              </w:rPr>
            </w:pPr>
            <w:r w:rsidRPr="00FD289D">
              <w:rPr>
                <w:sz w:val="12"/>
                <w:szCs w:val="12"/>
                <w:lang w:val="pl-PL"/>
              </w:rPr>
              <w:t>4.7.8 Zabezpieczenie przed poślizgiem kół</w:t>
            </w:r>
          </w:p>
        </w:tc>
        <w:tc>
          <w:tcPr>
            <w:tcW w:w="992" w:type="dxa"/>
            <w:tcBorders>
              <w:left w:val="single" w:sz="12" w:space="0" w:color="000000"/>
              <w:right w:val="single" w:sz="12" w:space="0" w:color="000000"/>
            </w:tcBorders>
            <w:shd w:val="clear" w:color="auto" w:fill="auto"/>
            <w:vAlign w:val="center"/>
          </w:tcPr>
          <w:p w14:paraId="30B2B37F"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529CDC03"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66B146DD" w14:textId="77777777" w:rsidR="00A037D6" w:rsidRPr="00FD289D" w:rsidRDefault="00A037D6" w:rsidP="00674FE1">
            <w:pPr>
              <w:pStyle w:val="TableParagraph"/>
              <w:rPr>
                <w:rFonts w:ascii="Calibri" w:hAnsi="Calibri"/>
                <w:sz w:val="14"/>
                <w:szCs w:val="14"/>
                <w:lang w:val="pl-PL"/>
              </w:rPr>
            </w:pPr>
            <w:r w:rsidRPr="00FD289D">
              <w:rPr>
                <w:rFonts w:ascii="Calibri" w:hAnsi="Calibri"/>
                <w:sz w:val="12"/>
                <w:szCs w:val="12"/>
                <w:lang w:val="pl-PL"/>
              </w:rPr>
              <w:t>Montaż/demontaż funkcji WSP</w:t>
            </w:r>
          </w:p>
        </w:tc>
        <w:tc>
          <w:tcPr>
            <w:tcW w:w="20" w:type="dxa"/>
            <w:tcBorders>
              <w:left w:val="nil"/>
              <w:right w:val="nil"/>
            </w:tcBorders>
            <w:vAlign w:val="center"/>
          </w:tcPr>
          <w:p w14:paraId="39F87C14" w14:textId="77777777" w:rsidR="00A037D6" w:rsidRPr="00FD289D" w:rsidRDefault="00A037D6" w:rsidP="00674FE1">
            <w:pPr>
              <w:pStyle w:val="TableParagraph"/>
              <w:rPr>
                <w:rFonts w:ascii="Calibri" w:hAnsi="Calibri"/>
                <w:b/>
                <w:sz w:val="14"/>
                <w:szCs w:val="14"/>
                <w:lang w:val="pl-PL"/>
              </w:rPr>
            </w:pPr>
          </w:p>
          <w:p w14:paraId="0CBCE568" w14:textId="77777777" w:rsidR="00A037D6" w:rsidRPr="00FD289D" w:rsidRDefault="00A037D6" w:rsidP="00674FE1">
            <w:pPr>
              <w:pStyle w:val="TableParagraph"/>
              <w:ind w:left="130" w:right="-15"/>
              <w:rPr>
                <w:rFonts w:ascii="Calibri" w:hAnsi="Calibri"/>
                <w:sz w:val="14"/>
                <w:szCs w:val="14"/>
                <w:lang w:val="pl-PL"/>
              </w:rPr>
            </w:pPr>
            <w:r w:rsidRPr="00FD289D">
              <w:rPr>
                <w:rFonts w:ascii="Calibri" w:hAnsi="Calibri"/>
                <w:sz w:val="14"/>
                <w:szCs w:val="14"/>
                <w:lang w:val="pl-PL"/>
              </w:rPr>
              <w:t>WSP</w:t>
            </w:r>
          </w:p>
        </w:tc>
      </w:tr>
      <w:tr w:rsidR="00A037D6" w:rsidRPr="00DD59C8" w14:paraId="1EFC3999" w14:textId="77777777" w:rsidTr="00674FE1">
        <w:trPr>
          <w:gridAfter w:val="1"/>
          <w:wAfter w:w="20" w:type="dxa"/>
          <w:cantSplit/>
          <w:trHeight w:val="125"/>
        </w:trPr>
        <w:tc>
          <w:tcPr>
            <w:tcW w:w="1276" w:type="dxa"/>
            <w:vMerge w:val="restart"/>
            <w:tcBorders>
              <w:left w:val="nil"/>
            </w:tcBorders>
            <w:vAlign w:val="center"/>
          </w:tcPr>
          <w:p w14:paraId="7A8805A2"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4.2.4.8.2 Szynowy hamulec magnetyczny</w:t>
            </w:r>
          </w:p>
        </w:tc>
        <w:tc>
          <w:tcPr>
            <w:tcW w:w="1418" w:type="dxa"/>
            <w:tcBorders>
              <w:right w:val="single" w:sz="4" w:space="0" w:color="000000"/>
            </w:tcBorders>
            <w:vAlign w:val="center"/>
          </w:tcPr>
          <w:p w14:paraId="4F4D0DF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Szynowy hamulec magnetyczny</w:t>
            </w:r>
          </w:p>
        </w:tc>
        <w:tc>
          <w:tcPr>
            <w:tcW w:w="1559" w:type="dxa"/>
            <w:tcBorders>
              <w:left w:val="single" w:sz="4" w:space="0" w:color="000000"/>
              <w:right w:val="single" w:sz="12" w:space="0" w:color="000000"/>
            </w:tcBorders>
            <w:vAlign w:val="center"/>
          </w:tcPr>
          <w:p w14:paraId="5A1C9437" w14:textId="77777777" w:rsidR="00A037D6" w:rsidRPr="00FD289D" w:rsidRDefault="00A037D6" w:rsidP="00674FE1">
            <w:pPr>
              <w:spacing w:after="0"/>
              <w:jc w:val="left"/>
              <w:rPr>
                <w:sz w:val="12"/>
                <w:szCs w:val="12"/>
                <w:lang w:val="pl-PL"/>
              </w:rPr>
            </w:pPr>
            <w:r w:rsidRPr="00FD289D">
              <w:rPr>
                <w:sz w:val="12"/>
                <w:szCs w:val="12"/>
                <w:lang w:val="pl-PL"/>
              </w:rPr>
              <w:t>4.7.4.2.1 Szynowy hamulec magnetyczny zainstalowany</w:t>
            </w:r>
          </w:p>
        </w:tc>
        <w:tc>
          <w:tcPr>
            <w:tcW w:w="992" w:type="dxa"/>
            <w:tcBorders>
              <w:left w:val="single" w:sz="12" w:space="0" w:color="000000"/>
              <w:right w:val="single" w:sz="12" w:space="0" w:color="000000"/>
            </w:tcBorders>
            <w:shd w:val="clear" w:color="auto" w:fill="auto"/>
            <w:vAlign w:val="center"/>
          </w:tcPr>
          <w:p w14:paraId="156EEEA1"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5BC5588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3CE1015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Montaż/demontaż funkcji szynowego hamulca magnetycznego</w:t>
            </w:r>
          </w:p>
        </w:tc>
      </w:tr>
      <w:tr w:rsidR="00A037D6" w:rsidRPr="00DD59C8" w14:paraId="73D1CE40" w14:textId="77777777" w:rsidTr="00674FE1">
        <w:trPr>
          <w:gridAfter w:val="1"/>
          <w:wAfter w:w="20" w:type="dxa"/>
          <w:cantSplit/>
          <w:trHeight w:val="173"/>
        </w:trPr>
        <w:tc>
          <w:tcPr>
            <w:tcW w:w="1276" w:type="dxa"/>
            <w:vMerge/>
            <w:tcBorders>
              <w:top w:val="nil"/>
              <w:left w:val="nil"/>
            </w:tcBorders>
            <w:vAlign w:val="center"/>
          </w:tcPr>
          <w:p w14:paraId="4D3A6CC3" w14:textId="77777777" w:rsidR="00A037D6" w:rsidRPr="00FD289D" w:rsidRDefault="00A037D6" w:rsidP="00674FE1">
            <w:pPr>
              <w:spacing w:after="0"/>
              <w:jc w:val="left"/>
              <w:rPr>
                <w:rFonts w:ascii="Calibri" w:hAnsi="Calibri"/>
                <w:sz w:val="12"/>
                <w:szCs w:val="12"/>
                <w:lang w:val="pl-PL"/>
              </w:rPr>
            </w:pPr>
          </w:p>
        </w:tc>
        <w:tc>
          <w:tcPr>
            <w:tcW w:w="1418" w:type="dxa"/>
            <w:tcBorders>
              <w:right w:val="single" w:sz="4" w:space="0" w:color="000000"/>
            </w:tcBorders>
            <w:vAlign w:val="center"/>
          </w:tcPr>
          <w:p w14:paraId="556B47E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Możliwość uniemożliwienia użycia szynowego hamulca magnetycznego</w:t>
            </w:r>
          </w:p>
        </w:tc>
        <w:tc>
          <w:tcPr>
            <w:tcW w:w="1559" w:type="dxa"/>
            <w:tcBorders>
              <w:left w:val="single" w:sz="4" w:space="0" w:color="000000"/>
              <w:right w:val="single" w:sz="12" w:space="0" w:color="000000"/>
            </w:tcBorders>
            <w:vAlign w:val="center"/>
          </w:tcPr>
          <w:p w14:paraId="0FB38686" w14:textId="77777777" w:rsidR="00A037D6" w:rsidRPr="00FD289D" w:rsidRDefault="00A037D6" w:rsidP="00674FE1">
            <w:pPr>
              <w:spacing w:after="0"/>
              <w:jc w:val="left"/>
              <w:rPr>
                <w:sz w:val="12"/>
                <w:szCs w:val="12"/>
                <w:lang w:val="pl-PL"/>
              </w:rPr>
            </w:pPr>
            <w:r w:rsidRPr="00FD289D">
              <w:rPr>
                <w:sz w:val="12"/>
                <w:szCs w:val="12"/>
                <w:lang w:val="pl-PL"/>
              </w:rPr>
              <w:t>4.7.4.2.2 Możliwość uniemożliwienia użycia szynowego hamulca magnetycznego (jedynie w przypadku gdy hamulec magnetyczny jest zainstalowany)</w:t>
            </w:r>
          </w:p>
        </w:tc>
        <w:tc>
          <w:tcPr>
            <w:tcW w:w="992" w:type="dxa"/>
            <w:tcBorders>
              <w:left w:val="single" w:sz="12" w:space="0" w:color="000000"/>
              <w:right w:val="single" w:sz="12" w:space="0" w:color="000000"/>
            </w:tcBorders>
            <w:shd w:val="clear" w:color="auto" w:fill="auto"/>
            <w:vAlign w:val="center"/>
          </w:tcPr>
          <w:p w14:paraId="753C8F54"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2F5382C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31CBD5B2" w14:textId="77777777" w:rsidR="00A037D6" w:rsidRPr="00FD289D" w:rsidRDefault="00A037D6" w:rsidP="00674FE1">
            <w:pPr>
              <w:pStyle w:val="TableParagraph"/>
              <w:jc w:val="both"/>
              <w:rPr>
                <w:rFonts w:ascii="Calibri" w:hAnsi="Calibri"/>
                <w:sz w:val="12"/>
                <w:szCs w:val="12"/>
                <w:lang w:val="pl-PL"/>
              </w:rPr>
            </w:pPr>
            <w:r w:rsidRPr="00FD289D">
              <w:rPr>
                <w:rFonts w:ascii="Calibri" w:hAnsi="Calibri"/>
                <w:sz w:val="12"/>
                <w:szCs w:val="12"/>
                <w:lang w:val="pl-PL"/>
              </w:rPr>
              <w:t>Montaż/demontaż sterowania układem hamulcowym umożliwiającego uruchomienie/dezaktywację szynowego hamulca magnetycznego</w:t>
            </w:r>
          </w:p>
        </w:tc>
      </w:tr>
      <w:tr w:rsidR="00A037D6" w:rsidRPr="00FD289D" w14:paraId="02DC99D0" w14:textId="77777777" w:rsidTr="00674FE1">
        <w:trPr>
          <w:gridAfter w:val="1"/>
          <w:wAfter w:w="20" w:type="dxa"/>
          <w:cantSplit/>
          <w:trHeight w:val="183"/>
        </w:trPr>
        <w:tc>
          <w:tcPr>
            <w:tcW w:w="1276" w:type="dxa"/>
            <w:vMerge w:val="restart"/>
            <w:tcBorders>
              <w:left w:val="nil"/>
            </w:tcBorders>
            <w:vAlign w:val="center"/>
          </w:tcPr>
          <w:p w14:paraId="52E25D1E" w14:textId="77777777" w:rsidR="00A037D6" w:rsidRPr="00FD289D" w:rsidRDefault="00A037D6" w:rsidP="00674FE1">
            <w:pPr>
              <w:pStyle w:val="TableParagraph"/>
              <w:tabs>
                <w:tab w:val="left" w:pos="1361"/>
              </w:tabs>
              <w:ind w:left="4" w:right="75"/>
              <w:rPr>
                <w:rFonts w:ascii="Calibri" w:hAnsi="Calibri"/>
                <w:sz w:val="12"/>
                <w:szCs w:val="12"/>
                <w:lang w:val="pl-PL"/>
              </w:rPr>
            </w:pPr>
            <w:r w:rsidRPr="00FD289D">
              <w:rPr>
                <w:rFonts w:ascii="Calibri" w:hAnsi="Calibri"/>
                <w:sz w:val="12"/>
                <w:szCs w:val="12"/>
                <w:lang w:val="pl-PL"/>
              </w:rPr>
              <w:t>4.2.4.8.3 Szynowy hamulec wiroprądowy</w:t>
            </w:r>
          </w:p>
        </w:tc>
        <w:tc>
          <w:tcPr>
            <w:tcW w:w="1418" w:type="dxa"/>
            <w:tcBorders>
              <w:right w:val="single" w:sz="4" w:space="0" w:color="000000"/>
            </w:tcBorders>
            <w:vAlign w:val="center"/>
          </w:tcPr>
          <w:p w14:paraId="511B2914"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Szynowy hamulec wiroprądowy</w:t>
            </w:r>
          </w:p>
        </w:tc>
        <w:tc>
          <w:tcPr>
            <w:tcW w:w="1559" w:type="dxa"/>
            <w:tcBorders>
              <w:left w:val="single" w:sz="4" w:space="0" w:color="000000"/>
              <w:right w:val="single" w:sz="12" w:space="0" w:color="000000"/>
            </w:tcBorders>
            <w:vAlign w:val="center"/>
          </w:tcPr>
          <w:p w14:paraId="1A03D4A9" w14:textId="77777777" w:rsidR="00A037D6" w:rsidRPr="00FD289D" w:rsidRDefault="00A037D6" w:rsidP="00674FE1">
            <w:pPr>
              <w:spacing w:after="0"/>
              <w:jc w:val="left"/>
              <w:rPr>
                <w:sz w:val="12"/>
                <w:szCs w:val="12"/>
                <w:lang w:val="pl-PL"/>
              </w:rPr>
            </w:pPr>
            <w:r w:rsidRPr="00FD289D">
              <w:rPr>
                <w:sz w:val="12"/>
                <w:szCs w:val="12"/>
                <w:lang w:val="pl-PL"/>
              </w:rPr>
              <w:t>4.7.4.1.1 Szynowy hamulec wiroprądowy zainstalowany</w:t>
            </w:r>
          </w:p>
        </w:tc>
        <w:tc>
          <w:tcPr>
            <w:tcW w:w="992" w:type="dxa"/>
            <w:tcBorders>
              <w:left w:val="single" w:sz="12" w:space="0" w:color="000000"/>
              <w:right w:val="single" w:sz="12" w:space="0" w:color="000000"/>
            </w:tcBorders>
            <w:shd w:val="clear" w:color="auto" w:fill="auto"/>
            <w:vAlign w:val="center"/>
          </w:tcPr>
          <w:p w14:paraId="20021C8E"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0C0E402B"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19C0572A" w14:textId="77777777" w:rsidR="00A037D6" w:rsidRPr="00A037D6" w:rsidRDefault="00A037D6" w:rsidP="00674FE1">
            <w:pPr>
              <w:pStyle w:val="TableParagraph"/>
              <w:rPr>
                <w:rFonts w:ascii="Calibri" w:hAnsi="Calibri"/>
                <w:sz w:val="12"/>
                <w:szCs w:val="12"/>
                <w:lang w:val="en-GB"/>
              </w:rPr>
            </w:pPr>
            <w:r w:rsidRPr="00A037D6">
              <w:rPr>
                <w:rFonts w:ascii="Calibri" w:hAnsi="Calibri"/>
                <w:sz w:val="12"/>
                <w:szCs w:val="12"/>
                <w:lang w:val="en-GB"/>
              </w:rPr>
              <w:t>Fitting/removal of the eddy current track brake</w:t>
            </w:r>
            <w:r w:rsidRPr="00A037D6">
              <w:rPr>
                <w:rFonts w:ascii="Calibri" w:hAnsi="Calibri"/>
                <w:spacing w:val="-21"/>
                <w:sz w:val="12"/>
                <w:szCs w:val="12"/>
                <w:lang w:val="en-GB"/>
              </w:rPr>
              <w:t xml:space="preserve"> </w:t>
            </w:r>
            <w:r w:rsidRPr="00A037D6">
              <w:rPr>
                <w:rFonts w:ascii="Calibri" w:hAnsi="Calibri"/>
                <w:sz w:val="12"/>
                <w:szCs w:val="12"/>
                <w:lang w:val="en-GB"/>
              </w:rPr>
              <w:t>function</w:t>
            </w:r>
          </w:p>
        </w:tc>
      </w:tr>
      <w:tr w:rsidR="00A037D6" w:rsidRPr="00DD59C8" w14:paraId="617180C6" w14:textId="77777777" w:rsidTr="00674FE1">
        <w:trPr>
          <w:gridAfter w:val="1"/>
          <w:wAfter w:w="20" w:type="dxa"/>
          <w:cantSplit/>
          <w:trHeight w:val="373"/>
        </w:trPr>
        <w:tc>
          <w:tcPr>
            <w:tcW w:w="1276" w:type="dxa"/>
            <w:vMerge/>
            <w:tcBorders>
              <w:top w:val="nil"/>
              <w:left w:val="nil"/>
            </w:tcBorders>
            <w:vAlign w:val="center"/>
          </w:tcPr>
          <w:p w14:paraId="640572D6" w14:textId="77777777" w:rsidR="00A037D6" w:rsidRPr="00A037D6" w:rsidRDefault="00A037D6" w:rsidP="00674FE1">
            <w:pPr>
              <w:spacing w:after="0"/>
              <w:jc w:val="left"/>
              <w:rPr>
                <w:rFonts w:ascii="Calibri" w:hAnsi="Calibri"/>
                <w:sz w:val="12"/>
                <w:szCs w:val="12"/>
              </w:rPr>
            </w:pPr>
          </w:p>
        </w:tc>
        <w:tc>
          <w:tcPr>
            <w:tcW w:w="1418" w:type="dxa"/>
            <w:tcBorders>
              <w:right w:val="single" w:sz="4" w:space="0" w:color="000000"/>
            </w:tcBorders>
            <w:vAlign w:val="center"/>
          </w:tcPr>
          <w:p w14:paraId="4013776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Możliwość uniemożliwienia użycia szynowego hamulca wiroprądowego</w:t>
            </w:r>
          </w:p>
        </w:tc>
        <w:tc>
          <w:tcPr>
            <w:tcW w:w="1559" w:type="dxa"/>
            <w:tcBorders>
              <w:left w:val="single" w:sz="4" w:space="0" w:color="000000"/>
              <w:right w:val="single" w:sz="12" w:space="0" w:color="000000"/>
            </w:tcBorders>
            <w:vAlign w:val="center"/>
          </w:tcPr>
          <w:p w14:paraId="45D7837A" w14:textId="77777777" w:rsidR="00A037D6" w:rsidRPr="00FD289D" w:rsidRDefault="00A037D6" w:rsidP="00674FE1">
            <w:pPr>
              <w:spacing w:after="0"/>
              <w:jc w:val="left"/>
              <w:rPr>
                <w:sz w:val="12"/>
                <w:szCs w:val="12"/>
                <w:lang w:val="pl-PL"/>
              </w:rPr>
            </w:pPr>
            <w:r w:rsidRPr="00FD289D">
              <w:rPr>
                <w:sz w:val="12"/>
                <w:szCs w:val="12"/>
                <w:lang w:val="pl-PL"/>
              </w:rPr>
              <w:t>4.7.4.1.2 Możliwość uniemożliwienia użycia szynowego hamulca wiroprądowego (jedynie w przypadku gdy szynowy hamulec wiroprądowy jest zainstalowany)</w:t>
            </w:r>
          </w:p>
        </w:tc>
        <w:tc>
          <w:tcPr>
            <w:tcW w:w="992" w:type="dxa"/>
            <w:tcBorders>
              <w:left w:val="single" w:sz="12" w:space="0" w:color="000000"/>
              <w:right w:val="single" w:sz="12" w:space="0" w:color="000000"/>
            </w:tcBorders>
            <w:shd w:val="clear" w:color="auto" w:fill="auto"/>
            <w:vAlign w:val="center"/>
          </w:tcPr>
          <w:p w14:paraId="77DBC4D8"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451B9764"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4E8BBA28" w14:textId="77777777" w:rsidR="00A037D6" w:rsidRPr="00FD289D" w:rsidRDefault="00A037D6" w:rsidP="00674FE1">
            <w:pPr>
              <w:pStyle w:val="TableParagraph"/>
              <w:jc w:val="both"/>
              <w:rPr>
                <w:rFonts w:ascii="Calibri" w:hAnsi="Calibri"/>
                <w:sz w:val="12"/>
                <w:szCs w:val="12"/>
                <w:lang w:val="pl-PL"/>
              </w:rPr>
            </w:pPr>
            <w:r w:rsidRPr="00FD289D">
              <w:rPr>
                <w:rFonts w:ascii="Calibri" w:hAnsi="Calibri"/>
                <w:sz w:val="12"/>
                <w:szCs w:val="12"/>
                <w:lang w:val="pl-PL"/>
              </w:rPr>
              <w:t>Montaż/demontaż sterowania układem hamulcowym umożliwiającego uruchomienie/dezaktywację szynowego hamulca wiroprądowego</w:t>
            </w:r>
          </w:p>
        </w:tc>
      </w:tr>
      <w:tr w:rsidR="00A037D6" w:rsidRPr="00FD289D" w14:paraId="46ECA19D" w14:textId="77777777" w:rsidTr="00674FE1">
        <w:trPr>
          <w:gridAfter w:val="1"/>
          <w:wAfter w:w="20" w:type="dxa"/>
          <w:cantSplit/>
          <w:trHeight w:val="100"/>
        </w:trPr>
        <w:tc>
          <w:tcPr>
            <w:tcW w:w="1276" w:type="dxa"/>
            <w:tcBorders>
              <w:left w:val="nil"/>
            </w:tcBorders>
            <w:vAlign w:val="center"/>
          </w:tcPr>
          <w:p w14:paraId="5A660984"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4.2.6.1.1 Temperatura</w:t>
            </w:r>
          </w:p>
        </w:tc>
        <w:tc>
          <w:tcPr>
            <w:tcW w:w="1418" w:type="dxa"/>
            <w:tcBorders>
              <w:right w:val="single" w:sz="4" w:space="0" w:color="000000"/>
            </w:tcBorders>
            <w:vAlign w:val="center"/>
          </w:tcPr>
          <w:p w14:paraId="1787E1C6"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Zakres temperatury</w:t>
            </w:r>
          </w:p>
        </w:tc>
        <w:tc>
          <w:tcPr>
            <w:tcW w:w="1559" w:type="dxa"/>
            <w:tcBorders>
              <w:left w:val="single" w:sz="4" w:space="0" w:color="000000"/>
              <w:right w:val="single" w:sz="12" w:space="0" w:color="000000"/>
            </w:tcBorders>
            <w:vAlign w:val="center"/>
          </w:tcPr>
          <w:p w14:paraId="52ED3415" w14:textId="77777777" w:rsidR="00A037D6" w:rsidRPr="00FD289D" w:rsidRDefault="00A037D6" w:rsidP="00674FE1">
            <w:pPr>
              <w:spacing w:after="0"/>
              <w:jc w:val="left"/>
              <w:rPr>
                <w:sz w:val="12"/>
                <w:szCs w:val="12"/>
                <w:lang w:val="pl-PL"/>
              </w:rPr>
            </w:pPr>
            <w:r w:rsidRPr="00FD289D">
              <w:rPr>
                <w:sz w:val="12"/>
                <w:szCs w:val="12"/>
                <w:lang w:val="pl-PL"/>
              </w:rPr>
              <w:t>4.3.1 Zakres temperatury</w:t>
            </w:r>
          </w:p>
        </w:tc>
        <w:tc>
          <w:tcPr>
            <w:tcW w:w="992" w:type="dxa"/>
            <w:tcBorders>
              <w:left w:val="single" w:sz="12" w:space="0" w:color="000000"/>
              <w:right w:val="single" w:sz="12" w:space="0" w:color="000000"/>
            </w:tcBorders>
            <w:shd w:val="clear" w:color="auto" w:fill="auto"/>
            <w:vAlign w:val="center"/>
          </w:tcPr>
          <w:p w14:paraId="70F3EA95" w14:textId="77777777" w:rsidR="00A037D6" w:rsidRPr="00FD289D" w:rsidRDefault="00233A6D" w:rsidP="00674FE1">
            <w:pPr>
              <w:spacing w:after="0"/>
              <w:jc w:val="center"/>
              <w:rPr>
                <w:sz w:val="14"/>
                <w:szCs w:val="14"/>
                <w:lang w:val="pl-PL"/>
              </w:rPr>
            </w:pPr>
            <w:sdt>
              <w:sdtPr>
                <w:rPr>
                  <w:sz w:val="14"/>
                  <w:szCs w:val="14"/>
                  <w:lang w:val="pl-PL"/>
                </w:rPr>
                <w:id w:val="-207218971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87B57FA" w14:textId="77777777" w:rsidR="00A037D6" w:rsidRPr="00FD289D" w:rsidRDefault="00233A6D" w:rsidP="00674FE1">
            <w:pPr>
              <w:spacing w:after="0"/>
              <w:jc w:val="center"/>
              <w:rPr>
                <w:sz w:val="14"/>
                <w:szCs w:val="14"/>
                <w:lang w:val="pl-PL"/>
              </w:rPr>
            </w:pPr>
            <w:sdt>
              <w:sdtPr>
                <w:rPr>
                  <w:sz w:val="14"/>
                  <w:szCs w:val="14"/>
                  <w:lang w:val="pl-PL"/>
                </w:rPr>
                <w:id w:val="-1799374505"/>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0EEB09C9" w14:textId="77777777" w:rsidR="00A037D6" w:rsidRPr="00FD289D" w:rsidRDefault="00A037D6" w:rsidP="00674FE1">
            <w:pPr>
              <w:pStyle w:val="TableParagraph"/>
              <w:tabs>
                <w:tab w:val="left" w:pos="853"/>
                <w:tab w:val="left" w:pos="1238"/>
              </w:tabs>
              <w:ind w:right="74"/>
              <w:rPr>
                <w:rFonts w:ascii="Calibri" w:hAnsi="Calibri"/>
                <w:sz w:val="12"/>
                <w:szCs w:val="12"/>
                <w:lang w:val="pl-PL"/>
              </w:rPr>
            </w:pPr>
            <w:r w:rsidRPr="00FD289D">
              <w:rPr>
                <w:rFonts w:ascii="Calibri" w:hAnsi="Calibri"/>
                <w:sz w:val="12"/>
                <w:szCs w:val="12"/>
                <w:lang w:val="pl-PL"/>
              </w:rPr>
              <w:t>Zmiana zakresu temperatury (T1, T2, T3)</w:t>
            </w:r>
          </w:p>
        </w:tc>
        <w:tc>
          <w:tcPr>
            <w:tcW w:w="2126" w:type="dxa"/>
            <w:tcBorders>
              <w:right w:val="nil"/>
            </w:tcBorders>
            <w:vAlign w:val="center"/>
          </w:tcPr>
          <w:p w14:paraId="69E31013"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0B0F6588" w14:textId="77777777" w:rsidTr="00674FE1">
        <w:trPr>
          <w:gridAfter w:val="1"/>
          <w:wAfter w:w="20" w:type="dxa"/>
          <w:cantSplit/>
          <w:trHeight w:val="136"/>
        </w:trPr>
        <w:tc>
          <w:tcPr>
            <w:tcW w:w="1276" w:type="dxa"/>
            <w:tcBorders>
              <w:left w:val="nil"/>
            </w:tcBorders>
            <w:vAlign w:val="center"/>
          </w:tcPr>
          <w:p w14:paraId="7F00CF69" w14:textId="77777777" w:rsidR="00A037D6" w:rsidRPr="00FD289D" w:rsidRDefault="00A037D6" w:rsidP="00674FE1">
            <w:pPr>
              <w:pStyle w:val="TableParagraph"/>
              <w:ind w:left="4" w:right="100"/>
              <w:rPr>
                <w:rFonts w:ascii="Calibri" w:hAnsi="Calibri"/>
                <w:sz w:val="12"/>
                <w:szCs w:val="12"/>
                <w:lang w:val="pl-PL"/>
              </w:rPr>
            </w:pPr>
            <w:r w:rsidRPr="00FD289D">
              <w:rPr>
                <w:rFonts w:ascii="Calibri" w:hAnsi="Calibri"/>
                <w:sz w:val="12"/>
                <w:szCs w:val="12"/>
                <w:lang w:val="pl-PL"/>
              </w:rPr>
              <w:t>4.2.6.1.2 Śnieg, lód i grad</w:t>
            </w:r>
          </w:p>
        </w:tc>
        <w:tc>
          <w:tcPr>
            <w:tcW w:w="1418" w:type="dxa"/>
            <w:tcBorders>
              <w:right w:val="single" w:sz="4" w:space="0" w:color="000000"/>
            </w:tcBorders>
            <w:vAlign w:val="center"/>
          </w:tcPr>
          <w:p w14:paraId="5D21E501"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Warunki śniegu, lodu i gradu</w:t>
            </w:r>
          </w:p>
        </w:tc>
        <w:tc>
          <w:tcPr>
            <w:tcW w:w="1559" w:type="dxa"/>
            <w:tcBorders>
              <w:left w:val="single" w:sz="4" w:space="0" w:color="000000"/>
              <w:right w:val="single" w:sz="12" w:space="0" w:color="000000"/>
            </w:tcBorders>
            <w:vAlign w:val="center"/>
          </w:tcPr>
          <w:p w14:paraId="785B4CEC" w14:textId="77777777" w:rsidR="00A037D6" w:rsidRPr="00FD289D" w:rsidRDefault="00A037D6" w:rsidP="00674FE1">
            <w:pPr>
              <w:spacing w:after="0"/>
              <w:jc w:val="left"/>
              <w:rPr>
                <w:sz w:val="12"/>
                <w:szCs w:val="12"/>
                <w:lang w:val="pl-PL"/>
              </w:rPr>
            </w:pPr>
            <w:r w:rsidRPr="00FD289D">
              <w:rPr>
                <w:sz w:val="12"/>
                <w:szCs w:val="12"/>
                <w:lang w:val="pl-PL"/>
              </w:rPr>
              <w:t>4.3.3 Wystąpienia śniegu, oblodzenia i gradu</w:t>
            </w:r>
          </w:p>
        </w:tc>
        <w:tc>
          <w:tcPr>
            <w:tcW w:w="992" w:type="dxa"/>
            <w:tcBorders>
              <w:left w:val="single" w:sz="12" w:space="0" w:color="000000"/>
              <w:right w:val="single" w:sz="12" w:space="0" w:color="000000"/>
            </w:tcBorders>
            <w:shd w:val="clear" w:color="auto" w:fill="auto"/>
            <w:vAlign w:val="center"/>
          </w:tcPr>
          <w:p w14:paraId="61A2F9B6" w14:textId="77777777" w:rsidR="00A037D6" w:rsidRPr="00FD289D" w:rsidRDefault="00233A6D" w:rsidP="00674FE1">
            <w:pPr>
              <w:spacing w:after="0"/>
              <w:jc w:val="center"/>
              <w:rPr>
                <w:sz w:val="14"/>
                <w:szCs w:val="14"/>
                <w:lang w:val="pl-PL"/>
              </w:rPr>
            </w:pPr>
            <w:sdt>
              <w:sdtPr>
                <w:rPr>
                  <w:sz w:val="14"/>
                  <w:szCs w:val="14"/>
                  <w:lang w:val="pl-PL"/>
                </w:rPr>
                <w:id w:val="-63318003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4529E3F" w14:textId="77777777" w:rsidR="00A037D6" w:rsidRPr="00FD289D" w:rsidRDefault="00233A6D" w:rsidP="00674FE1">
            <w:pPr>
              <w:spacing w:after="0"/>
              <w:jc w:val="center"/>
              <w:rPr>
                <w:sz w:val="14"/>
                <w:szCs w:val="14"/>
                <w:lang w:val="pl-PL"/>
              </w:rPr>
            </w:pPr>
            <w:sdt>
              <w:sdtPr>
                <w:rPr>
                  <w:sz w:val="14"/>
                  <w:szCs w:val="14"/>
                  <w:lang w:val="pl-PL"/>
                </w:rPr>
                <w:id w:val="-73655154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308DBCA4" w14:textId="77777777" w:rsidR="00A037D6" w:rsidRPr="00FD289D" w:rsidRDefault="00A037D6" w:rsidP="00674FE1">
            <w:pPr>
              <w:pStyle w:val="TableParagraph"/>
              <w:ind w:right="75"/>
              <w:jc w:val="both"/>
              <w:rPr>
                <w:rFonts w:ascii="Calibri" w:hAnsi="Calibri"/>
                <w:sz w:val="12"/>
                <w:szCs w:val="12"/>
                <w:lang w:val="pl-PL"/>
              </w:rPr>
            </w:pPr>
            <w:r w:rsidRPr="00FD289D">
              <w:rPr>
                <w:rFonts w:ascii="Calibri" w:hAnsi="Calibri"/>
                <w:sz w:val="12"/>
                <w:szCs w:val="12"/>
                <w:lang w:val="pl-PL"/>
              </w:rPr>
              <w:t>Zmiana wybranego zakresu warunków „śniegu, lodu i gradu” (nominalne lub ciężkie)</w:t>
            </w:r>
          </w:p>
        </w:tc>
        <w:tc>
          <w:tcPr>
            <w:tcW w:w="2126" w:type="dxa"/>
            <w:tcBorders>
              <w:right w:val="nil"/>
            </w:tcBorders>
            <w:vAlign w:val="center"/>
          </w:tcPr>
          <w:p w14:paraId="488AACAE"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DD59C8" w14:paraId="573E0F16" w14:textId="77777777" w:rsidTr="00674FE1">
        <w:trPr>
          <w:gridAfter w:val="1"/>
          <w:wAfter w:w="20" w:type="dxa"/>
          <w:cantSplit/>
          <w:trHeight w:val="453"/>
        </w:trPr>
        <w:tc>
          <w:tcPr>
            <w:tcW w:w="1276" w:type="dxa"/>
            <w:tcBorders>
              <w:left w:val="nil"/>
            </w:tcBorders>
            <w:vAlign w:val="center"/>
          </w:tcPr>
          <w:p w14:paraId="68B6CF78" w14:textId="77777777" w:rsidR="00A037D6" w:rsidRPr="00FD289D" w:rsidRDefault="00A037D6" w:rsidP="00674FE1">
            <w:pPr>
              <w:pStyle w:val="TableParagraph"/>
              <w:ind w:left="4" w:right="77"/>
              <w:rPr>
                <w:rFonts w:ascii="Calibri" w:hAnsi="Calibri"/>
                <w:sz w:val="12"/>
                <w:szCs w:val="12"/>
                <w:lang w:val="pl-PL"/>
              </w:rPr>
            </w:pPr>
            <w:r w:rsidRPr="00FD289D">
              <w:rPr>
                <w:rFonts w:ascii="Calibri" w:hAnsi="Calibri"/>
                <w:sz w:val="12"/>
                <w:szCs w:val="12"/>
                <w:lang w:val="pl-PL"/>
              </w:rPr>
              <w:t>4.2.8.2.2 Eksploatacja w zakresie napięć i częstotliwości</w:t>
            </w:r>
          </w:p>
        </w:tc>
        <w:tc>
          <w:tcPr>
            <w:tcW w:w="1418" w:type="dxa"/>
            <w:tcBorders>
              <w:right w:val="single" w:sz="4" w:space="0" w:color="000000"/>
            </w:tcBorders>
            <w:vAlign w:val="center"/>
          </w:tcPr>
          <w:p w14:paraId="48423038" w14:textId="77777777" w:rsidR="00A037D6" w:rsidRPr="00FD289D" w:rsidRDefault="00A037D6" w:rsidP="00674FE1">
            <w:pPr>
              <w:pStyle w:val="TableParagraph"/>
              <w:tabs>
                <w:tab w:val="left" w:pos="849"/>
                <w:tab w:val="left" w:pos="1573"/>
              </w:tabs>
              <w:rPr>
                <w:rFonts w:ascii="Calibri" w:hAnsi="Calibri"/>
                <w:sz w:val="12"/>
                <w:szCs w:val="12"/>
                <w:lang w:val="pl-PL"/>
              </w:rPr>
            </w:pPr>
            <w:r w:rsidRPr="00FD289D">
              <w:rPr>
                <w:rFonts w:ascii="Calibri" w:hAnsi="Calibri"/>
                <w:sz w:val="12"/>
                <w:szCs w:val="12"/>
                <w:lang w:val="pl-PL"/>
              </w:rPr>
              <w:t>System zasilania (napięcie i częstotliwość)</w:t>
            </w:r>
          </w:p>
        </w:tc>
        <w:tc>
          <w:tcPr>
            <w:tcW w:w="1559" w:type="dxa"/>
            <w:tcBorders>
              <w:left w:val="single" w:sz="4" w:space="0" w:color="000000"/>
              <w:right w:val="single" w:sz="12" w:space="0" w:color="000000"/>
            </w:tcBorders>
            <w:vAlign w:val="center"/>
          </w:tcPr>
          <w:p w14:paraId="2E40B753" w14:textId="77777777" w:rsidR="00A037D6" w:rsidRPr="00FD289D" w:rsidRDefault="00A037D6" w:rsidP="00674FE1">
            <w:pPr>
              <w:spacing w:after="0"/>
              <w:jc w:val="left"/>
              <w:rPr>
                <w:sz w:val="12"/>
                <w:szCs w:val="12"/>
                <w:lang w:val="pl-PL"/>
              </w:rPr>
            </w:pPr>
            <w:r w:rsidRPr="00FD289D">
              <w:rPr>
                <w:sz w:val="12"/>
                <w:szCs w:val="12"/>
                <w:lang w:val="pl-PL"/>
              </w:rPr>
              <w:t>4.10.1 System zasilania (napięcie i częstotliwość)</w:t>
            </w:r>
          </w:p>
        </w:tc>
        <w:tc>
          <w:tcPr>
            <w:tcW w:w="992" w:type="dxa"/>
            <w:tcBorders>
              <w:left w:val="single" w:sz="12" w:space="0" w:color="000000"/>
              <w:right w:val="single" w:sz="12" w:space="0" w:color="000000"/>
            </w:tcBorders>
            <w:shd w:val="clear" w:color="auto" w:fill="auto"/>
            <w:vAlign w:val="center"/>
          </w:tcPr>
          <w:p w14:paraId="03C5C2F9"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54D5797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1CA0934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 xml:space="preserve">Zmiana napięcia/częstotliwości systemu zasilania (AC 25 </w:t>
            </w:r>
            <w:proofErr w:type="spellStart"/>
            <w:r w:rsidRPr="00FD289D">
              <w:rPr>
                <w:rFonts w:ascii="Calibri" w:hAnsi="Calibri"/>
                <w:sz w:val="12"/>
                <w:szCs w:val="12"/>
                <w:lang w:val="pl-PL"/>
              </w:rPr>
              <w:t>kV</w:t>
            </w:r>
            <w:proofErr w:type="spellEnd"/>
            <w:r w:rsidRPr="00FD289D">
              <w:rPr>
                <w:rFonts w:ascii="Calibri" w:hAnsi="Calibri"/>
                <w:sz w:val="12"/>
                <w:szCs w:val="12"/>
                <w:lang w:val="pl-PL"/>
              </w:rPr>
              <w:t xml:space="preserve">–50 </w:t>
            </w:r>
            <w:proofErr w:type="spellStart"/>
            <w:r w:rsidRPr="00FD289D">
              <w:rPr>
                <w:rFonts w:ascii="Calibri" w:hAnsi="Calibri"/>
                <w:sz w:val="12"/>
                <w:szCs w:val="12"/>
                <w:lang w:val="pl-PL"/>
              </w:rPr>
              <w:t>Hz</w:t>
            </w:r>
            <w:proofErr w:type="spellEnd"/>
            <w:r w:rsidRPr="00FD289D">
              <w:rPr>
                <w:rFonts w:ascii="Calibri" w:hAnsi="Calibri"/>
                <w:sz w:val="12"/>
                <w:szCs w:val="12"/>
                <w:lang w:val="pl-PL"/>
              </w:rPr>
              <w:t xml:space="preserve">, AC 15 </w:t>
            </w:r>
            <w:proofErr w:type="spellStart"/>
            <w:r w:rsidRPr="00FD289D">
              <w:rPr>
                <w:rFonts w:ascii="Calibri" w:hAnsi="Calibri"/>
                <w:sz w:val="12"/>
                <w:szCs w:val="12"/>
                <w:lang w:val="pl-PL"/>
              </w:rPr>
              <w:t>kV</w:t>
            </w:r>
            <w:proofErr w:type="spellEnd"/>
            <w:r w:rsidRPr="00FD289D">
              <w:rPr>
                <w:rFonts w:ascii="Calibri" w:hAnsi="Calibri"/>
                <w:sz w:val="12"/>
                <w:szCs w:val="12"/>
                <w:lang w:val="pl-PL"/>
              </w:rPr>
              <w:t xml:space="preserve">–16,7 </w:t>
            </w:r>
            <w:proofErr w:type="spellStart"/>
            <w:r w:rsidRPr="00FD289D">
              <w:rPr>
                <w:rFonts w:ascii="Calibri" w:hAnsi="Calibri"/>
                <w:sz w:val="12"/>
                <w:szCs w:val="12"/>
                <w:lang w:val="pl-PL"/>
              </w:rPr>
              <w:t>Hz</w:t>
            </w:r>
            <w:proofErr w:type="spellEnd"/>
            <w:r w:rsidRPr="00FD289D">
              <w:rPr>
                <w:rFonts w:ascii="Calibri" w:hAnsi="Calibri"/>
                <w:sz w:val="12"/>
                <w:szCs w:val="12"/>
                <w:lang w:val="pl-PL"/>
              </w:rPr>
              <w:t xml:space="preserve">, DC 3 </w:t>
            </w:r>
            <w:proofErr w:type="spellStart"/>
            <w:r w:rsidRPr="00FD289D">
              <w:rPr>
                <w:rFonts w:ascii="Calibri" w:hAnsi="Calibri"/>
                <w:sz w:val="12"/>
                <w:szCs w:val="12"/>
                <w:lang w:val="pl-PL"/>
              </w:rPr>
              <w:t>kV</w:t>
            </w:r>
            <w:proofErr w:type="spellEnd"/>
            <w:r w:rsidRPr="00FD289D">
              <w:rPr>
                <w:rFonts w:ascii="Calibri" w:hAnsi="Calibri"/>
                <w:sz w:val="12"/>
                <w:szCs w:val="12"/>
                <w:lang w:val="pl-PL"/>
              </w:rPr>
              <w:t xml:space="preserve">, DC 1,5 </w:t>
            </w:r>
            <w:proofErr w:type="spellStart"/>
            <w:r w:rsidRPr="00FD289D">
              <w:rPr>
                <w:rFonts w:ascii="Calibri" w:hAnsi="Calibri"/>
                <w:sz w:val="12"/>
                <w:szCs w:val="12"/>
                <w:lang w:val="pl-PL"/>
              </w:rPr>
              <w:t>kV</w:t>
            </w:r>
            <w:proofErr w:type="spellEnd"/>
            <w:r w:rsidRPr="00FD289D">
              <w:rPr>
                <w:rFonts w:ascii="Calibri" w:hAnsi="Calibri"/>
                <w:sz w:val="12"/>
                <w:szCs w:val="12"/>
                <w:lang w:val="pl-PL"/>
              </w:rPr>
              <w:t>, DC 750 V, trzecia szyna, inne)</w:t>
            </w:r>
          </w:p>
        </w:tc>
      </w:tr>
      <w:tr w:rsidR="00A037D6" w:rsidRPr="00DD59C8" w14:paraId="7DAADBF8" w14:textId="77777777" w:rsidTr="00674FE1">
        <w:trPr>
          <w:gridAfter w:val="1"/>
          <w:wAfter w:w="20" w:type="dxa"/>
          <w:cantSplit/>
          <w:trHeight w:val="279"/>
        </w:trPr>
        <w:tc>
          <w:tcPr>
            <w:tcW w:w="1276" w:type="dxa"/>
            <w:tcBorders>
              <w:left w:val="nil"/>
            </w:tcBorders>
            <w:vAlign w:val="center"/>
          </w:tcPr>
          <w:p w14:paraId="02D59D1B" w14:textId="77777777" w:rsidR="00A037D6" w:rsidRPr="00FD289D" w:rsidRDefault="00A037D6" w:rsidP="00674FE1">
            <w:pPr>
              <w:pStyle w:val="TableParagraph"/>
              <w:ind w:left="4" w:right="77"/>
              <w:rPr>
                <w:rFonts w:ascii="Calibri" w:hAnsi="Calibri"/>
                <w:sz w:val="12"/>
                <w:szCs w:val="12"/>
                <w:lang w:val="pl-PL"/>
              </w:rPr>
            </w:pPr>
            <w:r w:rsidRPr="00FD289D">
              <w:rPr>
                <w:rFonts w:ascii="Calibri" w:hAnsi="Calibri"/>
                <w:sz w:val="12"/>
                <w:szCs w:val="12"/>
                <w:lang w:val="pl-PL"/>
              </w:rPr>
              <w:t>4.2.8.2.3 Hamulec odzyskowy oddający energię do sieci trakcyjnej</w:t>
            </w:r>
          </w:p>
        </w:tc>
        <w:tc>
          <w:tcPr>
            <w:tcW w:w="1418" w:type="dxa"/>
            <w:tcBorders>
              <w:right w:val="single" w:sz="4" w:space="0" w:color="000000"/>
            </w:tcBorders>
            <w:vAlign w:val="center"/>
          </w:tcPr>
          <w:p w14:paraId="57F8CDAE"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Hamulec odzyskowy</w:t>
            </w:r>
          </w:p>
        </w:tc>
        <w:tc>
          <w:tcPr>
            <w:tcW w:w="1559" w:type="dxa"/>
            <w:tcBorders>
              <w:left w:val="single" w:sz="4" w:space="0" w:color="000000"/>
              <w:right w:val="single" w:sz="12" w:space="0" w:color="000000"/>
            </w:tcBorders>
            <w:vAlign w:val="center"/>
          </w:tcPr>
          <w:p w14:paraId="7EF760E1" w14:textId="77777777" w:rsidR="00A037D6" w:rsidRPr="00FD289D" w:rsidRDefault="00A037D6" w:rsidP="00674FE1">
            <w:pPr>
              <w:spacing w:after="0"/>
              <w:jc w:val="left"/>
              <w:rPr>
                <w:sz w:val="12"/>
                <w:szCs w:val="12"/>
                <w:lang w:val="pl-PL"/>
              </w:rPr>
            </w:pPr>
            <w:r w:rsidRPr="00FD289D">
              <w:rPr>
                <w:sz w:val="12"/>
                <w:szCs w:val="12"/>
                <w:lang w:val="pl-PL"/>
              </w:rPr>
              <w:t>4.7.4.3.1 Hamulec odzyskowy zainstalowany</w:t>
            </w:r>
          </w:p>
        </w:tc>
        <w:tc>
          <w:tcPr>
            <w:tcW w:w="992" w:type="dxa"/>
            <w:tcBorders>
              <w:left w:val="single" w:sz="12" w:space="0" w:color="000000"/>
              <w:right w:val="single" w:sz="12" w:space="0" w:color="000000"/>
            </w:tcBorders>
            <w:shd w:val="clear" w:color="auto" w:fill="auto"/>
            <w:vAlign w:val="center"/>
          </w:tcPr>
          <w:p w14:paraId="734C9251"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5B9633E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2C52C060" w14:textId="77777777" w:rsidR="00A037D6" w:rsidRPr="00FD289D" w:rsidRDefault="00A037D6" w:rsidP="00674FE1">
            <w:pPr>
              <w:pStyle w:val="TableParagraph"/>
              <w:tabs>
                <w:tab w:val="left" w:pos="1346"/>
                <w:tab w:val="left" w:pos="1696"/>
              </w:tabs>
              <w:ind w:right="-43" w:hanging="1"/>
              <w:rPr>
                <w:rFonts w:ascii="Calibri" w:hAnsi="Calibri"/>
                <w:sz w:val="12"/>
                <w:szCs w:val="12"/>
                <w:lang w:val="pl-PL"/>
              </w:rPr>
            </w:pPr>
            <w:r w:rsidRPr="00FD289D">
              <w:rPr>
                <w:rFonts w:ascii="Calibri" w:hAnsi="Calibri"/>
                <w:sz w:val="12"/>
                <w:szCs w:val="12"/>
                <w:lang w:val="pl-PL"/>
              </w:rPr>
              <w:t>Montaż/demontaż funkcji hamulca odzyskowego</w:t>
            </w:r>
          </w:p>
        </w:tc>
      </w:tr>
      <w:tr w:rsidR="00A037D6" w:rsidRPr="00FD289D" w14:paraId="24F075E4" w14:textId="77777777" w:rsidTr="00674FE1">
        <w:trPr>
          <w:gridAfter w:val="1"/>
          <w:wAfter w:w="20" w:type="dxa"/>
          <w:cantSplit/>
          <w:trHeight w:val="147"/>
        </w:trPr>
        <w:tc>
          <w:tcPr>
            <w:tcW w:w="1276" w:type="dxa"/>
            <w:tcBorders>
              <w:left w:val="nil"/>
            </w:tcBorders>
            <w:vAlign w:val="center"/>
          </w:tcPr>
          <w:p w14:paraId="1EC5A2AC" w14:textId="77777777" w:rsidR="00A037D6" w:rsidRPr="00FD289D" w:rsidRDefault="00A037D6" w:rsidP="00674FE1">
            <w:pPr>
              <w:pStyle w:val="TableParagraph"/>
              <w:rPr>
                <w:rFonts w:ascii="Calibri" w:hAnsi="Calibri"/>
                <w:sz w:val="12"/>
                <w:szCs w:val="12"/>
                <w:lang w:val="pl-PL"/>
              </w:rPr>
            </w:pPr>
          </w:p>
        </w:tc>
        <w:tc>
          <w:tcPr>
            <w:tcW w:w="1418" w:type="dxa"/>
            <w:tcBorders>
              <w:right w:val="single" w:sz="4" w:space="0" w:color="000000"/>
            </w:tcBorders>
            <w:vAlign w:val="center"/>
          </w:tcPr>
          <w:p w14:paraId="1EFE516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Możliwość uniemożliwienia użycia hamulca odzyskowego w przypadku gdy jest zamontowany</w:t>
            </w:r>
          </w:p>
        </w:tc>
        <w:tc>
          <w:tcPr>
            <w:tcW w:w="1559" w:type="dxa"/>
            <w:tcBorders>
              <w:left w:val="single" w:sz="4" w:space="0" w:color="000000"/>
              <w:right w:val="single" w:sz="12" w:space="0" w:color="000000"/>
            </w:tcBorders>
            <w:vAlign w:val="center"/>
          </w:tcPr>
          <w:p w14:paraId="1D861A70" w14:textId="77777777" w:rsidR="00A037D6" w:rsidRPr="00FD289D" w:rsidRDefault="00A037D6" w:rsidP="00674FE1">
            <w:pPr>
              <w:spacing w:after="0"/>
              <w:jc w:val="left"/>
              <w:rPr>
                <w:sz w:val="12"/>
                <w:szCs w:val="12"/>
                <w:lang w:val="pl-PL"/>
              </w:rPr>
            </w:pPr>
            <w:r w:rsidRPr="00FD289D">
              <w:rPr>
                <w:sz w:val="12"/>
                <w:szCs w:val="12"/>
                <w:lang w:val="pl-PL"/>
              </w:rPr>
              <w:t>4.7.4.3.2 Możliwość uniemożliwienia użycia hamulca odzyskowego (jedynie w przypadku gdy hamulec odzyskowy jest zainstalowany)</w:t>
            </w:r>
          </w:p>
        </w:tc>
        <w:tc>
          <w:tcPr>
            <w:tcW w:w="992" w:type="dxa"/>
            <w:tcBorders>
              <w:left w:val="single" w:sz="12" w:space="0" w:color="000000"/>
              <w:right w:val="single" w:sz="12" w:space="0" w:color="000000"/>
            </w:tcBorders>
            <w:shd w:val="clear" w:color="auto" w:fill="auto"/>
            <w:vAlign w:val="center"/>
          </w:tcPr>
          <w:p w14:paraId="3CB106BE" w14:textId="77777777" w:rsidR="00A037D6" w:rsidRPr="00FD289D" w:rsidRDefault="00233A6D" w:rsidP="00674FE1">
            <w:pPr>
              <w:spacing w:after="0"/>
              <w:jc w:val="center"/>
              <w:rPr>
                <w:sz w:val="14"/>
                <w:szCs w:val="14"/>
                <w:lang w:val="pl-PL"/>
              </w:rPr>
            </w:pPr>
            <w:sdt>
              <w:sdtPr>
                <w:rPr>
                  <w:sz w:val="14"/>
                  <w:szCs w:val="14"/>
                  <w:lang w:val="pl-PL"/>
                </w:rPr>
                <w:id w:val="-16509851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E5C6882" w14:textId="77777777" w:rsidR="00A037D6" w:rsidRPr="00FD289D" w:rsidRDefault="00233A6D" w:rsidP="00674FE1">
            <w:pPr>
              <w:spacing w:after="0"/>
              <w:jc w:val="center"/>
              <w:rPr>
                <w:sz w:val="14"/>
                <w:szCs w:val="14"/>
                <w:lang w:val="pl-PL"/>
              </w:rPr>
            </w:pPr>
            <w:sdt>
              <w:sdtPr>
                <w:rPr>
                  <w:sz w:val="14"/>
                  <w:szCs w:val="14"/>
                  <w:lang w:val="pl-PL"/>
                </w:rPr>
                <w:id w:val="1462222771"/>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6A2239FC" w14:textId="77777777" w:rsidR="00A037D6" w:rsidRPr="00FD289D" w:rsidRDefault="00A037D6" w:rsidP="00674FE1">
            <w:pPr>
              <w:pStyle w:val="TableParagraph"/>
              <w:ind w:right="49"/>
              <w:jc w:val="both"/>
              <w:rPr>
                <w:rFonts w:ascii="Calibri" w:hAnsi="Calibri"/>
                <w:sz w:val="12"/>
                <w:szCs w:val="12"/>
                <w:lang w:val="pl-PL"/>
              </w:rPr>
            </w:pPr>
            <w:r w:rsidRPr="00FD289D">
              <w:rPr>
                <w:rFonts w:ascii="Calibri" w:hAnsi="Calibri"/>
                <w:sz w:val="12"/>
                <w:szCs w:val="12"/>
                <w:lang w:val="pl-PL"/>
              </w:rPr>
              <w:t>Montaż/demontaż funkcji uniemożliwienia użycia hamulca odzyskowego</w:t>
            </w:r>
          </w:p>
        </w:tc>
        <w:tc>
          <w:tcPr>
            <w:tcW w:w="2126" w:type="dxa"/>
            <w:tcBorders>
              <w:right w:val="nil"/>
            </w:tcBorders>
            <w:vAlign w:val="center"/>
          </w:tcPr>
          <w:p w14:paraId="3E177501"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181BC5B8" w14:textId="77777777" w:rsidTr="00674FE1">
        <w:trPr>
          <w:gridAfter w:val="1"/>
          <w:wAfter w:w="20" w:type="dxa"/>
          <w:cantSplit/>
          <w:trHeight w:val="478"/>
        </w:trPr>
        <w:tc>
          <w:tcPr>
            <w:tcW w:w="1276" w:type="dxa"/>
            <w:tcBorders>
              <w:left w:val="nil"/>
            </w:tcBorders>
            <w:vAlign w:val="center"/>
          </w:tcPr>
          <w:p w14:paraId="37E76D17" w14:textId="77777777" w:rsidR="00A037D6" w:rsidRPr="00FD289D" w:rsidRDefault="00A037D6" w:rsidP="00674FE1">
            <w:pPr>
              <w:pStyle w:val="TableParagraph"/>
              <w:ind w:left="4" w:right="100"/>
              <w:rPr>
                <w:rFonts w:ascii="Calibri" w:hAnsi="Calibri"/>
                <w:sz w:val="12"/>
                <w:szCs w:val="12"/>
                <w:lang w:val="pl-PL"/>
              </w:rPr>
            </w:pPr>
            <w:r w:rsidRPr="00FD289D">
              <w:rPr>
                <w:rFonts w:ascii="Calibri" w:hAnsi="Calibri"/>
                <w:sz w:val="12"/>
                <w:szCs w:val="12"/>
                <w:lang w:val="pl-PL"/>
              </w:rPr>
              <w:t>4.2.8.2.4  Moc maksymalna i prąd maksymalny z sieci trakcyjnej</w:t>
            </w:r>
          </w:p>
        </w:tc>
        <w:tc>
          <w:tcPr>
            <w:tcW w:w="1418" w:type="dxa"/>
            <w:tcBorders>
              <w:right w:val="single" w:sz="4" w:space="0" w:color="000000"/>
            </w:tcBorders>
            <w:vAlign w:val="center"/>
          </w:tcPr>
          <w:p w14:paraId="4450ED36" w14:textId="77777777" w:rsidR="00A037D6" w:rsidRPr="00FD289D" w:rsidRDefault="00A037D6" w:rsidP="00674FE1">
            <w:pPr>
              <w:pStyle w:val="TableParagraph"/>
              <w:ind w:hanging="1"/>
              <w:rPr>
                <w:rFonts w:ascii="Calibri" w:hAnsi="Calibri"/>
                <w:i/>
                <w:sz w:val="12"/>
                <w:szCs w:val="12"/>
                <w:u w:val="single"/>
                <w:lang w:val="pl-PL"/>
              </w:rPr>
            </w:pPr>
            <w:r w:rsidRPr="00FD289D">
              <w:rPr>
                <w:rFonts w:ascii="Calibri" w:hAnsi="Calibri"/>
                <w:i/>
                <w:sz w:val="12"/>
                <w:szCs w:val="12"/>
                <w:u w:val="single"/>
                <w:lang w:val="pl-PL"/>
              </w:rPr>
              <w:t>Dotyczy wyłącznie elektrycznych pojazdów kolejowych o mocy większej niż 2 MW:</w:t>
            </w:r>
          </w:p>
          <w:p w14:paraId="6FA912FF" w14:textId="77777777" w:rsidR="00A037D6" w:rsidRPr="00FD289D" w:rsidRDefault="00A037D6" w:rsidP="00674FE1">
            <w:pPr>
              <w:pStyle w:val="TableParagraph"/>
              <w:ind w:hanging="1"/>
              <w:rPr>
                <w:rFonts w:ascii="Calibri" w:hAnsi="Calibri"/>
                <w:i/>
                <w:sz w:val="12"/>
                <w:szCs w:val="12"/>
                <w:u w:val="single"/>
                <w:lang w:val="pl-PL"/>
              </w:rPr>
            </w:pPr>
          </w:p>
          <w:p w14:paraId="444AAD6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Funkcja ograniczania mocy lub prądu</w:t>
            </w:r>
          </w:p>
        </w:tc>
        <w:tc>
          <w:tcPr>
            <w:tcW w:w="1559" w:type="dxa"/>
            <w:tcBorders>
              <w:left w:val="single" w:sz="4" w:space="0" w:color="000000"/>
              <w:right w:val="single" w:sz="12" w:space="0" w:color="000000"/>
            </w:tcBorders>
            <w:vAlign w:val="center"/>
          </w:tcPr>
          <w:p w14:paraId="7FEC4B45" w14:textId="77777777" w:rsidR="00A037D6" w:rsidRPr="00FD289D" w:rsidRDefault="00A037D6" w:rsidP="00674FE1">
            <w:pPr>
              <w:spacing w:after="0"/>
              <w:jc w:val="left"/>
              <w:rPr>
                <w:sz w:val="12"/>
                <w:szCs w:val="12"/>
                <w:lang w:val="pl-PL"/>
              </w:rPr>
            </w:pPr>
            <w:r w:rsidRPr="00FD289D">
              <w:rPr>
                <w:sz w:val="12"/>
                <w:szCs w:val="12"/>
                <w:lang w:val="pl-PL"/>
              </w:rPr>
              <w:t>4.10.14 Pojazdy elektryczne wyposażone w funkcję ograniczania mocy lub prądu</w:t>
            </w:r>
          </w:p>
        </w:tc>
        <w:tc>
          <w:tcPr>
            <w:tcW w:w="992" w:type="dxa"/>
            <w:tcBorders>
              <w:left w:val="single" w:sz="12" w:space="0" w:color="000000"/>
              <w:right w:val="single" w:sz="12" w:space="0" w:color="000000"/>
            </w:tcBorders>
            <w:shd w:val="clear" w:color="auto" w:fill="auto"/>
            <w:vAlign w:val="center"/>
          </w:tcPr>
          <w:p w14:paraId="27108F01" w14:textId="77777777" w:rsidR="00A037D6" w:rsidRPr="00FD289D" w:rsidRDefault="00233A6D" w:rsidP="00674FE1">
            <w:pPr>
              <w:spacing w:after="0"/>
              <w:jc w:val="center"/>
              <w:rPr>
                <w:sz w:val="14"/>
                <w:szCs w:val="14"/>
                <w:lang w:val="pl-PL"/>
              </w:rPr>
            </w:pPr>
            <w:sdt>
              <w:sdtPr>
                <w:rPr>
                  <w:sz w:val="14"/>
                  <w:szCs w:val="14"/>
                  <w:lang w:val="pl-PL"/>
                </w:rPr>
                <w:id w:val="-206879448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14AD36F" w14:textId="77777777" w:rsidR="00A037D6" w:rsidRPr="00FD289D" w:rsidRDefault="00233A6D" w:rsidP="00674FE1">
            <w:pPr>
              <w:spacing w:after="0"/>
              <w:jc w:val="center"/>
              <w:rPr>
                <w:sz w:val="14"/>
                <w:szCs w:val="14"/>
                <w:lang w:val="pl-PL"/>
              </w:rPr>
            </w:pPr>
            <w:sdt>
              <w:sdtPr>
                <w:rPr>
                  <w:sz w:val="14"/>
                  <w:szCs w:val="14"/>
                  <w:lang w:val="pl-PL"/>
                </w:rPr>
                <w:id w:val="-2012977793"/>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6E9E1A65"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Funkcja ograniczania mocy lub prądu zamontowana/zdemontowana</w:t>
            </w:r>
          </w:p>
        </w:tc>
        <w:tc>
          <w:tcPr>
            <w:tcW w:w="2126" w:type="dxa"/>
            <w:tcBorders>
              <w:right w:val="nil"/>
            </w:tcBorders>
            <w:vAlign w:val="center"/>
          </w:tcPr>
          <w:p w14:paraId="4267831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226559D0" w14:textId="77777777" w:rsidTr="00674FE1">
        <w:trPr>
          <w:gridAfter w:val="1"/>
          <w:wAfter w:w="20" w:type="dxa"/>
          <w:cantSplit/>
          <w:trHeight w:val="132"/>
        </w:trPr>
        <w:tc>
          <w:tcPr>
            <w:tcW w:w="1276" w:type="dxa"/>
            <w:tcBorders>
              <w:left w:val="nil"/>
            </w:tcBorders>
            <w:vAlign w:val="center"/>
          </w:tcPr>
          <w:p w14:paraId="7C7CF390" w14:textId="77777777" w:rsidR="00A037D6" w:rsidRPr="00FD289D" w:rsidRDefault="00A037D6" w:rsidP="00674FE1">
            <w:pPr>
              <w:pStyle w:val="TableParagraph"/>
              <w:ind w:left="4" w:right="100"/>
              <w:rPr>
                <w:rFonts w:ascii="Calibri" w:hAnsi="Calibri"/>
                <w:sz w:val="12"/>
                <w:szCs w:val="12"/>
                <w:lang w:val="pl-PL"/>
              </w:rPr>
            </w:pPr>
            <w:r w:rsidRPr="00FD289D">
              <w:rPr>
                <w:rFonts w:ascii="Calibri" w:hAnsi="Calibri"/>
                <w:sz w:val="12"/>
                <w:szCs w:val="12"/>
                <w:lang w:val="pl-PL"/>
              </w:rPr>
              <w:t>4.2.8.2.5 Prąd maksymalny podczas postoju dla systemów zasilania prądem stałym (DC)</w:t>
            </w:r>
          </w:p>
        </w:tc>
        <w:tc>
          <w:tcPr>
            <w:tcW w:w="1418" w:type="dxa"/>
            <w:tcBorders>
              <w:right w:val="single" w:sz="4" w:space="0" w:color="000000"/>
            </w:tcBorders>
            <w:vAlign w:val="center"/>
          </w:tcPr>
          <w:p w14:paraId="6098E5B4"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Prąd maksymalny na każdy pantograf podczas postoju dla każdego systemu zasilania prądem stałym (DC), w który pojazd jest wyposażony</w:t>
            </w:r>
          </w:p>
        </w:tc>
        <w:tc>
          <w:tcPr>
            <w:tcW w:w="1559" w:type="dxa"/>
            <w:tcBorders>
              <w:left w:val="single" w:sz="4" w:space="0" w:color="000000"/>
              <w:right w:val="single" w:sz="12" w:space="0" w:color="000000"/>
            </w:tcBorders>
            <w:vAlign w:val="center"/>
          </w:tcPr>
          <w:p w14:paraId="64B1171C" w14:textId="77777777" w:rsidR="00A037D6" w:rsidRPr="00FD289D" w:rsidRDefault="00A037D6" w:rsidP="00674FE1">
            <w:pPr>
              <w:spacing w:after="0"/>
              <w:jc w:val="left"/>
              <w:rPr>
                <w:sz w:val="12"/>
                <w:szCs w:val="12"/>
                <w:lang w:val="pl-PL"/>
              </w:rPr>
            </w:pPr>
            <w:r w:rsidRPr="00FD289D">
              <w:rPr>
                <w:sz w:val="12"/>
                <w:szCs w:val="12"/>
                <w:lang w:val="pl-PL"/>
              </w:rPr>
              <w:t>4.10.4 Maksymalny pobór prądu na każdy pantograf podczas postoju (należy określić w odniesieniu do każdego systemu prądu stałego, do jakiego przystosowany jest pojazd)</w:t>
            </w:r>
          </w:p>
        </w:tc>
        <w:tc>
          <w:tcPr>
            <w:tcW w:w="992" w:type="dxa"/>
            <w:tcBorders>
              <w:left w:val="single" w:sz="12" w:space="0" w:color="000000"/>
              <w:right w:val="single" w:sz="12" w:space="0" w:color="000000"/>
            </w:tcBorders>
            <w:shd w:val="clear" w:color="auto" w:fill="auto"/>
            <w:vAlign w:val="center"/>
          </w:tcPr>
          <w:p w14:paraId="78D07C83" w14:textId="77777777" w:rsidR="00A037D6" w:rsidRPr="00FD289D" w:rsidRDefault="00233A6D" w:rsidP="00674FE1">
            <w:pPr>
              <w:spacing w:after="0"/>
              <w:jc w:val="center"/>
              <w:rPr>
                <w:sz w:val="14"/>
                <w:szCs w:val="14"/>
                <w:lang w:val="pl-PL"/>
              </w:rPr>
            </w:pPr>
            <w:sdt>
              <w:sdtPr>
                <w:rPr>
                  <w:sz w:val="14"/>
                  <w:szCs w:val="14"/>
                  <w:lang w:val="pl-PL"/>
                </w:rPr>
                <w:id w:val="-203834117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145AAA4" w14:textId="77777777" w:rsidR="00A037D6" w:rsidRPr="00FD289D" w:rsidRDefault="00233A6D" w:rsidP="00674FE1">
            <w:pPr>
              <w:spacing w:after="0"/>
              <w:jc w:val="center"/>
              <w:rPr>
                <w:sz w:val="14"/>
                <w:szCs w:val="14"/>
                <w:lang w:val="pl-PL"/>
              </w:rPr>
            </w:pPr>
            <w:sdt>
              <w:sdtPr>
                <w:rPr>
                  <w:sz w:val="14"/>
                  <w:szCs w:val="14"/>
                  <w:lang w:val="pl-PL"/>
                </w:rPr>
                <w:id w:val="1471246773"/>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18B05BED" w14:textId="77777777" w:rsidR="00A037D6" w:rsidRPr="00FD289D" w:rsidRDefault="00A037D6" w:rsidP="00674FE1">
            <w:pPr>
              <w:pStyle w:val="TableParagraph"/>
              <w:ind w:right="74"/>
              <w:jc w:val="both"/>
              <w:rPr>
                <w:rFonts w:ascii="Calibri" w:hAnsi="Calibri"/>
                <w:sz w:val="12"/>
                <w:szCs w:val="12"/>
                <w:lang w:val="pl-PL"/>
              </w:rPr>
            </w:pPr>
            <w:r w:rsidRPr="00FD289D">
              <w:rPr>
                <w:rFonts w:ascii="Calibri" w:hAnsi="Calibri"/>
                <w:sz w:val="12"/>
                <w:szCs w:val="12"/>
                <w:lang w:val="pl-PL"/>
              </w:rPr>
              <w:t>Zmiana wartości prądu maksymalnego o 50 A bez przekroczenia wartości granicznej określonej w TSI</w:t>
            </w:r>
          </w:p>
        </w:tc>
        <w:tc>
          <w:tcPr>
            <w:tcW w:w="2126" w:type="dxa"/>
            <w:tcBorders>
              <w:right w:val="nil"/>
            </w:tcBorders>
            <w:vAlign w:val="center"/>
          </w:tcPr>
          <w:p w14:paraId="40C360C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76A8FAEF" w14:textId="77777777" w:rsidTr="00674FE1">
        <w:trPr>
          <w:gridAfter w:val="1"/>
          <w:wAfter w:w="20" w:type="dxa"/>
          <w:cantSplit/>
          <w:trHeight w:val="132"/>
        </w:trPr>
        <w:tc>
          <w:tcPr>
            <w:tcW w:w="1276" w:type="dxa"/>
            <w:tcBorders>
              <w:left w:val="nil"/>
            </w:tcBorders>
            <w:vAlign w:val="center"/>
          </w:tcPr>
          <w:p w14:paraId="25334307" w14:textId="77777777" w:rsidR="00A037D6" w:rsidRPr="00FD289D" w:rsidRDefault="00A037D6" w:rsidP="00674FE1">
            <w:pPr>
              <w:pStyle w:val="TableParagraph"/>
              <w:ind w:left="8" w:right="72"/>
              <w:rPr>
                <w:rFonts w:ascii="Calibri" w:hAnsi="Calibri"/>
                <w:sz w:val="12"/>
                <w:szCs w:val="12"/>
                <w:lang w:val="pl-PL"/>
              </w:rPr>
            </w:pPr>
            <w:r w:rsidRPr="00FD289D">
              <w:rPr>
                <w:rFonts w:ascii="Calibri" w:hAnsi="Calibri"/>
                <w:sz w:val="12"/>
                <w:szCs w:val="12"/>
                <w:lang w:val="pl-PL"/>
              </w:rPr>
              <w:t>4.2.8.2.9.1.1 Współdziałanie z przewodami jezdnymi (poziom taboru) — wysokość</w:t>
            </w:r>
          </w:p>
        </w:tc>
        <w:tc>
          <w:tcPr>
            <w:tcW w:w="1418" w:type="dxa"/>
            <w:tcBorders>
              <w:right w:val="single" w:sz="4" w:space="0" w:color="000000"/>
            </w:tcBorders>
            <w:vAlign w:val="center"/>
          </w:tcPr>
          <w:p w14:paraId="3A9F1B71"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Wysokość współdziałania pantografu z przewodami jezdnymi (mierzona nad niweletą główki szyny)</w:t>
            </w:r>
          </w:p>
        </w:tc>
        <w:tc>
          <w:tcPr>
            <w:tcW w:w="1559" w:type="dxa"/>
            <w:tcBorders>
              <w:left w:val="single" w:sz="4" w:space="0" w:color="000000"/>
              <w:right w:val="single" w:sz="12" w:space="0" w:color="000000"/>
            </w:tcBorders>
            <w:vAlign w:val="center"/>
          </w:tcPr>
          <w:p w14:paraId="04EC84DD" w14:textId="77777777" w:rsidR="00A037D6" w:rsidRPr="00FD289D" w:rsidRDefault="00A037D6" w:rsidP="00674FE1">
            <w:pPr>
              <w:spacing w:after="0"/>
              <w:jc w:val="left"/>
              <w:rPr>
                <w:sz w:val="12"/>
                <w:szCs w:val="12"/>
                <w:lang w:val="pl-PL"/>
              </w:rPr>
            </w:pPr>
            <w:r w:rsidRPr="00FD289D">
              <w:rPr>
                <w:sz w:val="12"/>
                <w:szCs w:val="12"/>
                <w:lang w:val="pl-PL"/>
              </w:rPr>
              <w:t>4.10.5 Wysokość współdziałania pantografu z przewodami jezdnymi (mierzona od poziomu główki szyny) (należy określić w odniesieniu do każdego systemu zasilania, do jakiego przystosowany jest pojazd)</w:t>
            </w:r>
          </w:p>
        </w:tc>
        <w:tc>
          <w:tcPr>
            <w:tcW w:w="992" w:type="dxa"/>
            <w:tcBorders>
              <w:left w:val="single" w:sz="12" w:space="0" w:color="000000"/>
              <w:right w:val="single" w:sz="12" w:space="0" w:color="000000"/>
            </w:tcBorders>
            <w:shd w:val="clear" w:color="auto" w:fill="auto"/>
            <w:vAlign w:val="center"/>
          </w:tcPr>
          <w:p w14:paraId="00B1B85A" w14:textId="77777777" w:rsidR="00A037D6" w:rsidRPr="00FD289D" w:rsidRDefault="00233A6D" w:rsidP="00674FE1">
            <w:pPr>
              <w:spacing w:after="0"/>
              <w:jc w:val="center"/>
              <w:rPr>
                <w:sz w:val="14"/>
                <w:szCs w:val="14"/>
                <w:lang w:val="pl-PL"/>
              </w:rPr>
            </w:pPr>
            <w:sdt>
              <w:sdtPr>
                <w:rPr>
                  <w:sz w:val="14"/>
                  <w:szCs w:val="14"/>
                  <w:lang w:val="pl-PL"/>
                </w:rPr>
                <w:id w:val="-27517582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CFA12A9" w14:textId="77777777" w:rsidR="00A037D6" w:rsidRPr="00FD289D" w:rsidRDefault="00233A6D" w:rsidP="00674FE1">
            <w:pPr>
              <w:spacing w:after="0"/>
              <w:jc w:val="center"/>
              <w:rPr>
                <w:sz w:val="14"/>
                <w:szCs w:val="14"/>
                <w:lang w:val="pl-PL"/>
              </w:rPr>
            </w:pPr>
            <w:sdt>
              <w:sdtPr>
                <w:rPr>
                  <w:sz w:val="14"/>
                  <w:szCs w:val="14"/>
                  <w:lang w:val="pl-PL"/>
                </w:rPr>
                <w:id w:val="377978338"/>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60AABF8D" w14:textId="77777777" w:rsidR="00A037D6" w:rsidRPr="00FD289D" w:rsidRDefault="00A037D6" w:rsidP="00674FE1">
            <w:pPr>
              <w:pStyle w:val="TableParagraph"/>
              <w:tabs>
                <w:tab w:val="left" w:pos="1279"/>
              </w:tabs>
              <w:ind w:right="42"/>
              <w:rPr>
                <w:rFonts w:ascii="Calibri" w:hAnsi="Calibri"/>
                <w:sz w:val="12"/>
                <w:szCs w:val="12"/>
                <w:lang w:val="pl-PL"/>
              </w:rPr>
            </w:pPr>
            <w:r w:rsidRPr="00FD289D">
              <w:rPr>
                <w:rFonts w:ascii="Calibri" w:hAnsi="Calibri"/>
                <w:sz w:val="12"/>
                <w:szCs w:val="12"/>
                <w:lang w:val="pl-PL"/>
              </w:rPr>
              <w:t>Zmiana wysokości współdziałania umożliwiająca/uniemożliwiająca mechaniczne współdziałanie z jednym z przewodów jezdnych zawieszonych nad poziomem szyny na wysokości:</w:t>
            </w:r>
          </w:p>
          <w:p w14:paraId="11836795" w14:textId="77777777" w:rsidR="00A037D6" w:rsidRPr="00FD289D" w:rsidRDefault="00A037D6" w:rsidP="00674FE1">
            <w:pPr>
              <w:pStyle w:val="TableParagraph"/>
              <w:tabs>
                <w:tab w:val="left" w:pos="1279"/>
              </w:tabs>
              <w:ind w:right="42"/>
              <w:rPr>
                <w:rFonts w:ascii="Calibri" w:hAnsi="Calibri"/>
                <w:sz w:val="12"/>
                <w:szCs w:val="12"/>
                <w:lang w:val="pl-PL"/>
              </w:rPr>
            </w:pPr>
            <w:r w:rsidRPr="00FD289D">
              <w:rPr>
                <w:rFonts w:ascii="Calibri" w:hAnsi="Calibri"/>
                <w:sz w:val="12"/>
                <w:szCs w:val="12"/>
                <w:lang w:val="pl-PL"/>
              </w:rPr>
              <w:t>od 4 800 mm do 6 500 mm</w:t>
            </w:r>
          </w:p>
          <w:p w14:paraId="79296D0F" w14:textId="77777777" w:rsidR="00A037D6" w:rsidRPr="00FD289D" w:rsidRDefault="00A037D6" w:rsidP="00674FE1">
            <w:pPr>
              <w:pStyle w:val="TableParagraph"/>
              <w:tabs>
                <w:tab w:val="left" w:pos="1279"/>
              </w:tabs>
              <w:ind w:right="42"/>
              <w:rPr>
                <w:rFonts w:ascii="Calibri" w:hAnsi="Calibri"/>
                <w:sz w:val="12"/>
                <w:szCs w:val="12"/>
                <w:lang w:val="pl-PL"/>
              </w:rPr>
            </w:pPr>
            <w:r w:rsidRPr="00FD289D">
              <w:rPr>
                <w:rFonts w:ascii="Calibri" w:hAnsi="Calibri"/>
                <w:sz w:val="12"/>
                <w:szCs w:val="12"/>
                <w:lang w:val="pl-PL"/>
              </w:rPr>
              <w:t>od 4 500 mm do 6 500 mm</w:t>
            </w:r>
          </w:p>
          <w:p w14:paraId="4549BF8D" w14:textId="77777777" w:rsidR="00A037D6" w:rsidRPr="00FD289D" w:rsidRDefault="00A037D6" w:rsidP="00674FE1">
            <w:pPr>
              <w:pStyle w:val="TableParagraph"/>
              <w:tabs>
                <w:tab w:val="left" w:pos="1279"/>
              </w:tabs>
              <w:ind w:right="42"/>
              <w:rPr>
                <w:rFonts w:ascii="Calibri" w:hAnsi="Calibri"/>
                <w:sz w:val="12"/>
                <w:szCs w:val="12"/>
                <w:lang w:val="pl-PL"/>
              </w:rPr>
            </w:pPr>
            <w:r w:rsidRPr="00FD289D">
              <w:rPr>
                <w:rFonts w:ascii="Calibri" w:hAnsi="Calibri"/>
                <w:sz w:val="12"/>
                <w:szCs w:val="12"/>
                <w:lang w:val="pl-PL"/>
              </w:rPr>
              <w:t>od 5 550 mm do 6 800 mm</w:t>
            </w:r>
          </w:p>
          <w:p w14:paraId="39465BA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od 5 600 mm do 6 600 mm</w:t>
            </w:r>
          </w:p>
        </w:tc>
        <w:tc>
          <w:tcPr>
            <w:tcW w:w="2126" w:type="dxa"/>
            <w:tcBorders>
              <w:right w:val="nil"/>
            </w:tcBorders>
            <w:vAlign w:val="center"/>
          </w:tcPr>
          <w:p w14:paraId="5B37619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DD59C8" w14:paraId="1BFCABB9" w14:textId="77777777" w:rsidTr="00674FE1">
        <w:trPr>
          <w:gridAfter w:val="1"/>
          <w:wAfter w:w="20" w:type="dxa"/>
          <w:cantSplit/>
          <w:trHeight w:val="492"/>
        </w:trPr>
        <w:tc>
          <w:tcPr>
            <w:tcW w:w="1276" w:type="dxa"/>
            <w:tcBorders>
              <w:left w:val="nil"/>
            </w:tcBorders>
            <w:vAlign w:val="center"/>
          </w:tcPr>
          <w:p w14:paraId="4BAF8B6C" w14:textId="77777777" w:rsidR="00A037D6" w:rsidRPr="00FD289D" w:rsidRDefault="00A037D6" w:rsidP="00674FE1">
            <w:pPr>
              <w:pStyle w:val="TableParagraph"/>
              <w:ind w:left="8" w:right="77"/>
              <w:rPr>
                <w:rFonts w:ascii="Calibri" w:hAnsi="Calibri"/>
                <w:sz w:val="12"/>
                <w:szCs w:val="12"/>
                <w:lang w:val="pl-PL"/>
              </w:rPr>
            </w:pPr>
            <w:r w:rsidRPr="00FD289D">
              <w:rPr>
                <w:rFonts w:ascii="Calibri" w:hAnsi="Calibri"/>
                <w:sz w:val="12"/>
                <w:szCs w:val="12"/>
                <w:lang w:val="pl-PL"/>
              </w:rPr>
              <w:t>4.2.8.2.9.2 Geometria ślizgacza pantografu (poziom składnika interoperacyjności)</w:t>
            </w:r>
          </w:p>
        </w:tc>
        <w:tc>
          <w:tcPr>
            <w:tcW w:w="1418" w:type="dxa"/>
            <w:tcBorders>
              <w:right w:val="single" w:sz="4" w:space="0" w:color="000000"/>
            </w:tcBorders>
            <w:vAlign w:val="center"/>
          </w:tcPr>
          <w:p w14:paraId="28849DF4"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Geometria ślizgacza pantografu</w:t>
            </w:r>
          </w:p>
        </w:tc>
        <w:tc>
          <w:tcPr>
            <w:tcW w:w="1559" w:type="dxa"/>
            <w:tcBorders>
              <w:left w:val="single" w:sz="4" w:space="0" w:color="000000"/>
              <w:right w:val="single" w:sz="12" w:space="0" w:color="000000"/>
            </w:tcBorders>
            <w:vAlign w:val="center"/>
          </w:tcPr>
          <w:p w14:paraId="02AC6CD1" w14:textId="77777777" w:rsidR="00A037D6" w:rsidRPr="00FD289D" w:rsidRDefault="00A037D6" w:rsidP="00674FE1">
            <w:pPr>
              <w:spacing w:after="0"/>
              <w:jc w:val="left"/>
              <w:rPr>
                <w:sz w:val="12"/>
                <w:szCs w:val="12"/>
                <w:lang w:val="pl-PL"/>
              </w:rPr>
            </w:pPr>
            <w:r w:rsidRPr="00FD289D">
              <w:rPr>
                <w:sz w:val="12"/>
                <w:szCs w:val="12"/>
                <w:lang w:val="pl-PL"/>
              </w:rPr>
              <w:t>4.10.6 Geometria ślizgacza pantografu (należy określić w odniesieniu do każdego systemu zasilania, do jakiego przystosowany jest pojazd)</w:t>
            </w:r>
          </w:p>
        </w:tc>
        <w:tc>
          <w:tcPr>
            <w:tcW w:w="992" w:type="dxa"/>
            <w:tcBorders>
              <w:left w:val="single" w:sz="12" w:space="0" w:color="000000"/>
              <w:right w:val="single" w:sz="12" w:space="0" w:color="000000"/>
            </w:tcBorders>
            <w:shd w:val="clear" w:color="auto" w:fill="auto"/>
            <w:vAlign w:val="center"/>
          </w:tcPr>
          <w:p w14:paraId="2BD732DE"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79C7372E"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6A9CC9F5" w14:textId="77777777" w:rsidR="00A037D6" w:rsidRPr="00FD289D" w:rsidRDefault="00A037D6" w:rsidP="00674FE1">
            <w:pPr>
              <w:pStyle w:val="TableParagraph"/>
              <w:jc w:val="both"/>
              <w:rPr>
                <w:rFonts w:ascii="Calibri" w:hAnsi="Calibri"/>
                <w:sz w:val="12"/>
                <w:szCs w:val="12"/>
                <w:lang w:val="pl-PL"/>
              </w:rPr>
            </w:pPr>
            <w:r w:rsidRPr="00FD289D">
              <w:rPr>
                <w:rFonts w:ascii="Calibri" w:hAnsi="Calibri"/>
                <w:sz w:val="12"/>
                <w:szCs w:val="12"/>
                <w:lang w:val="pl-PL"/>
              </w:rPr>
              <w:t>Zmiana geometrii ślizgacza pantografu na jeden z typów lub z jednego z typów określonych w pkt 4.2.8.2.9.2.1, 4.2.8.2.9.2.2 lub 4.2.8.2.9.2.3</w:t>
            </w:r>
          </w:p>
        </w:tc>
      </w:tr>
      <w:tr w:rsidR="00A037D6" w:rsidRPr="00FD289D" w14:paraId="30615E3C" w14:textId="77777777" w:rsidTr="00674FE1">
        <w:trPr>
          <w:gridAfter w:val="1"/>
          <w:wAfter w:w="20" w:type="dxa"/>
          <w:cantSplit/>
          <w:trHeight w:val="178"/>
        </w:trPr>
        <w:tc>
          <w:tcPr>
            <w:tcW w:w="1276" w:type="dxa"/>
            <w:tcBorders>
              <w:left w:val="nil"/>
            </w:tcBorders>
            <w:vAlign w:val="center"/>
          </w:tcPr>
          <w:p w14:paraId="4754AB61" w14:textId="77777777" w:rsidR="00A037D6" w:rsidRPr="00FD289D" w:rsidRDefault="00A037D6" w:rsidP="00674FE1">
            <w:pPr>
              <w:pStyle w:val="TableParagraph"/>
              <w:ind w:left="8"/>
              <w:rPr>
                <w:rFonts w:ascii="Calibri" w:hAnsi="Calibri"/>
                <w:sz w:val="12"/>
                <w:szCs w:val="12"/>
                <w:lang w:val="pl-PL"/>
              </w:rPr>
            </w:pPr>
            <w:r w:rsidRPr="00FD289D">
              <w:rPr>
                <w:rFonts w:ascii="Calibri" w:hAnsi="Calibri"/>
                <w:sz w:val="12"/>
                <w:szCs w:val="12"/>
                <w:lang w:val="pl-PL"/>
              </w:rPr>
              <w:t>4.2.8.2.9.4.2 Materiał nakładek stykowych</w:t>
            </w:r>
          </w:p>
        </w:tc>
        <w:tc>
          <w:tcPr>
            <w:tcW w:w="1418" w:type="dxa"/>
            <w:tcBorders>
              <w:right w:val="single" w:sz="4" w:space="0" w:color="000000"/>
            </w:tcBorders>
            <w:vAlign w:val="center"/>
          </w:tcPr>
          <w:p w14:paraId="163F738B"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Materiał nakładek stykowych</w:t>
            </w:r>
          </w:p>
        </w:tc>
        <w:tc>
          <w:tcPr>
            <w:tcW w:w="1559" w:type="dxa"/>
            <w:tcBorders>
              <w:left w:val="single" w:sz="4" w:space="0" w:color="000000"/>
              <w:right w:val="single" w:sz="12" w:space="0" w:color="000000"/>
            </w:tcBorders>
            <w:vAlign w:val="center"/>
          </w:tcPr>
          <w:p w14:paraId="1B406407" w14:textId="77777777" w:rsidR="00A037D6" w:rsidRPr="00FD289D" w:rsidRDefault="00A037D6" w:rsidP="00674FE1">
            <w:pPr>
              <w:spacing w:after="0"/>
              <w:jc w:val="left"/>
              <w:rPr>
                <w:sz w:val="12"/>
                <w:szCs w:val="12"/>
                <w:lang w:val="pl-PL"/>
              </w:rPr>
            </w:pPr>
            <w:r w:rsidRPr="00FD289D">
              <w:rPr>
                <w:sz w:val="12"/>
                <w:szCs w:val="12"/>
                <w:lang w:val="pl-PL"/>
              </w:rPr>
              <w:t>4.10.10 Materiał nakładek stykowych pantografu, w jaki pojazd może być wyposażony (należy określić w odniesieniu do każdego systemu zasilania, do jakiego przystosowany jest pojazd)</w:t>
            </w:r>
          </w:p>
        </w:tc>
        <w:tc>
          <w:tcPr>
            <w:tcW w:w="992" w:type="dxa"/>
            <w:tcBorders>
              <w:left w:val="single" w:sz="12" w:space="0" w:color="000000"/>
              <w:right w:val="single" w:sz="12" w:space="0" w:color="000000"/>
            </w:tcBorders>
            <w:shd w:val="clear" w:color="auto" w:fill="auto"/>
            <w:vAlign w:val="center"/>
          </w:tcPr>
          <w:p w14:paraId="104A33CB" w14:textId="77777777" w:rsidR="00A037D6" w:rsidRPr="00FD289D" w:rsidRDefault="00233A6D" w:rsidP="00674FE1">
            <w:pPr>
              <w:spacing w:after="0"/>
              <w:jc w:val="center"/>
              <w:rPr>
                <w:sz w:val="14"/>
                <w:szCs w:val="14"/>
                <w:lang w:val="pl-PL"/>
              </w:rPr>
            </w:pPr>
            <w:sdt>
              <w:sdtPr>
                <w:rPr>
                  <w:sz w:val="14"/>
                  <w:szCs w:val="14"/>
                  <w:lang w:val="pl-PL"/>
                </w:rPr>
                <w:id w:val="49338007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9B19EA8" w14:textId="77777777" w:rsidR="00A037D6" w:rsidRPr="00FD289D" w:rsidRDefault="00233A6D" w:rsidP="00674FE1">
            <w:pPr>
              <w:spacing w:after="0"/>
              <w:jc w:val="center"/>
              <w:rPr>
                <w:sz w:val="14"/>
                <w:szCs w:val="14"/>
                <w:lang w:val="pl-PL"/>
              </w:rPr>
            </w:pPr>
            <w:sdt>
              <w:sdtPr>
                <w:rPr>
                  <w:sz w:val="14"/>
                  <w:szCs w:val="14"/>
                  <w:lang w:val="pl-PL"/>
                </w:rPr>
                <w:id w:val="1347129728"/>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7E20577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 xml:space="preserve">Nowe nakładki stykowe, jak określono w pkt 4.2.8.2.9.4.2 </w:t>
            </w:r>
            <w:proofErr w:type="spellStart"/>
            <w:r w:rsidRPr="00FD289D">
              <w:rPr>
                <w:rFonts w:ascii="Calibri" w:hAnsi="Calibri"/>
                <w:sz w:val="12"/>
                <w:szCs w:val="12"/>
                <w:lang w:val="pl-PL"/>
              </w:rPr>
              <w:t>ppkt</w:t>
            </w:r>
            <w:proofErr w:type="spellEnd"/>
            <w:r w:rsidRPr="00FD289D">
              <w:rPr>
                <w:rFonts w:ascii="Calibri" w:hAnsi="Calibri"/>
                <w:sz w:val="12"/>
                <w:szCs w:val="12"/>
                <w:lang w:val="pl-PL"/>
              </w:rPr>
              <w:t xml:space="preserve"> 3</w:t>
            </w:r>
          </w:p>
        </w:tc>
        <w:tc>
          <w:tcPr>
            <w:tcW w:w="2126" w:type="dxa"/>
            <w:tcBorders>
              <w:right w:val="nil"/>
            </w:tcBorders>
            <w:vAlign w:val="center"/>
          </w:tcPr>
          <w:p w14:paraId="39C75DA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21550F6B" w14:textId="77777777" w:rsidTr="00674FE1">
        <w:trPr>
          <w:gridAfter w:val="1"/>
          <w:wAfter w:w="20" w:type="dxa"/>
          <w:cantSplit/>
          <w:trHeight w:val="226"/>
        </w:trPr>
        <w:tc>
          <w:tcPr>
            <w:tcW w:w="1276" w:type="dxa"/>
            <w:tcBorders>
              <w:left w:val="nil"/>
            </w:tcBorders>
            <w:vAlign w:val="center"/>
          </w:tcPr>
          <w:p w14:paraId="2268F9F7" w14:textId="77777777" w:rsidR="00A037D6" w:rsidRPr="00FD289D" w:rsidRDefault="00A037D6" w:rsidP="00674FE1">
            <w:pPr>
              <w:pStyle w:val="TableParagraph"/>
              <w:ind w:left="8"/>
              <w:rPr>
                <w:rFonts w:ascii="Calibri" w:hAnsi="Calibri"/>
                <w:sz w:val="12"/>
                <w:szCs w:val="12"/>
                <w:lang w:val="pl-PL"/>
              </w:rPr>
            </w:pPr>
            <w:r w:rsidRPr="00FD289D">
              <w:rPr>
                <w:rFonts w:ascii="Calibri" w:hAnsi="Calibri"/>
                <w:sz w:val="12"/>
                <w:szCs w:val="12"/>
                <w:lang w:val="pl-PL"/>
              </w:rPr>
              <w:t>4.2.8.2.9.6 Siła nacisku pantografu i zachowanie dynamiczne</w:t>
            </w:r>
          </w:p>
        </w:tc>
        <w:tc>
          <w:tcPr>
            <w:tcW w:w="1418" w:type="dxa"/>
            <w:tcBorders>
              <w:right w:val="single" w:sz="4" w:space="0" w:color="000000"/>
            </w:tcBorders>
            <w:vAlign w:val="center"/>
          </w:tcPr>
          <w:p w14:paraId="304A4E3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Krzywa średniej siły nacisku</w:t>
            </w:r>
          </w:p>
        </w:tc>
        <w:tc>
          <w:tcPr>
            <w:tcW w:w="1559" w:type="dxa"/>
            <w:tcBorders>
              <w:left w:val="single" w:sz="4" w:space="0" w:color="000000"/>
              <w:right w:val="single" w:sz="12" w:space="0" w:color="000000"/>
            </w:tcBorders>
            <w:vAlign w:val="center"/>
          </w:tcPr>
          <w:p w14:paraId="2DA7C437" w14:textId="77777777" w:rsidR="00A037D6" w:rsidRPr="00FD289D" w:rsidRDefault="00A037D6" w:rsidP="00674FE1">
            <w:pPr>
              <w:spacing w:after="0"/>
              <w:jc w:val="left"/>
              <w:rPr>
                <w:sz w:val="12"/>
                <w:szCs w:val="12"/>
                <w:lang w:val="pl-PL"/>
              </w:rPr>
            </w:pPr>
            <w:r w:rsidRPr="00FD289D">
              <w:rPr>
                <w:sz w:val="12"/>
                <w:szCs w:val="12"/>
                <w:lang w:val="pl-PL"/>
              </w:rPr>
              <w:t>4.10.15 Średnia siła nacisku</w:t>
            </w:r>
          </w:p>
        </w:tc>
        <w:tc>
          <w:tcPr>
            <w:tcW w:w="992" w:type="dxa"/>
            <w:tcBorders>
              <w:left w:val="single" w:sz="12" w:space="0" w:color="000000"/>
              <w:right w:val="single" w:sz="12" w:space="0" w:color="000000"/>
            </w:tcBorders>
            <w:shd w:val="clear" w:color="auto" w:fill="auto"/>
            <w:vAlign w:val="center"/>
          </w:tcPr>
          <w:p w14:paraId="181F2DDA" w14:textId="77777777" w:rsidR="00A037D6" w:rsidRPr="00FD289D" w:rsidRDefault="00233A6D" w:rsidP="00674FE1">
            <w:pPr>
              <w:spacing w:after="0"/>
              <w:jc w:val="center"/>
              <w:rPr>
                <w:sz w:val="14"/>
                <w:szCs w:val="14"/>
                <w:lang w:val="pl-PL"/>
              </w:rPr>
            </w:pPr>
            <w:sdt>
              <w:sdtPr>
                <w:rPr>
                  <w:sz w:val="14"/>
                  <w:szCs w:val="14"/>
                  <w:lang w:val="pl-PL"/>
                </w:rPr>
                <w:id w:val="197663043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F2EBCB0" w14:textId="77777777" w:rsidR="00A037D6" w:rsidRPr="00FD289D" w:rsidRDefault="00233A6D" w:rsidP="00674FE1">
            <w:pPr>
              <w:spacing w:after="0"/>
              <w:jc w:val="center"/>
              <w:rPr>
                <w:sz w:val="14"/>
                <w:szCs w:val="14"/>
                <w:lang w:val="pl-PL"/>
              </w:rPr>
            </w:pPr>
            <w:sdt>
              <w:sdtPr>
                <w:rPr>
                  <w:sz w:val="14"/>
                  <w:szCs w:val="14"/>
                  <w:lang w:val="pl-PL"/>
                </w:rPr>
                <w:id w:val="-554232142"/>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3F09AA7E" w14:textId="77777777" w:rsidR="00A037D6" w:rsidRPr="00FD289D" w:rsidRDefault="00A037D6" w:rsidP="00674FE1">
            <w:pPr>
              <w:pStyle w:val="TableParagraph"/>
              <w:ind w:right="75"/>
              <w:jc w:val="both"/>
              <w:rPr>
                <w:rFonts w:ascii="Calibri" w:hAnsi="Calibri"/>
                <w:sz w:val="12"/>
                <w:szCs w:val="12"/>
                <w:lang w:val="pl-PL"/>
              </w:rPr>
            </w:pPr>
            <w:r w:rsidRPr="00FD289D">
              <w:rPr>
                <w:rFonts w:ascii="Calibri" w:hAnsi="Calibri"/>
                <w:sz w:val="12"/>
                <w:szCs w:val="12"/>
                <w:lang w:val="pl-PL"/>
              </w:rPr>
              <w:t>Zmiana wymagająca nowej oceny dynamicznego zachowania pantografu</w:t>
            </w:r>
          </w:p>
        </w:tc>
        <w:tc>
          <w:tcPr>
            <w:tcW w:w="2126" w:type="dxa"/>
            <w:tcBorders>
              <w:right w:val="nil"/>
            </w:tcBorders>
            <w:vAlign w:val="center"/>
          </w:tcPr>
          <w:p w14:paraId="70DE75AB"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DD59C8" w14:paraId="3C122C99" w14:textId="77777777" w:rsidTr="00674FE1">
        <w:trPr>
          <w:gridAfter w:val="1"/>
          <w:wAfter w:w="20" w:type="dxa"/>
          <w:cantSplit/>
          <w:trHeight w:val="417"/>
        </w:trPr>
        <w:tc>
          <w:tcPr>
            <w:tcW w:w="1276" w:type="dxa"/>
            <w:vMerge w:val="restart"/>
            <w:tcBorders>
              <w:left w:val="nil"/>
            </w:tcBorders>
            <w:vAlign w:val="center"/>
          </w:tcPr>
          <w:p w14:paraId="573D3DBB" w14:textId="77777777" w:rsidR="00A037D6" w:rsidRPr="00FD289D" w:rsidRDefault="00A037D6" w:rsidP="00674FE1">
            <w:pPr>
              <w:pStyle w:val="TableParagraph"/>
              <w:tabs>
                <w:tab w:val="left" w:pos="398"/>
                <w:tab w:val="left" w:pos="1475"/>
              </w:tabs>
              <w:ind w:left="8" w:right="74"/>
              <w:rPr>
                <w:rFonts w:ascii="Calibri" w:hAnsi="Calibri"/>
                <w:sz w:val="12"/>
                <w:szCs w:val="12"/>
                <w:lang w:val="pl-PL"/>
              </w:rPr>
            </w:pPr>
            <w:r w:rsidRPr="00FD289D">
              <w:rPr>
                <w:rFonts w:ascii="Calibri" w:hAnsi="Calibri"/>
                <w:sz w:val="12"/>
                <w:szCs w:val="12"/>
                <w:lang w:val="pl-PL"/>
              </w:rPr>
              <w:t>4.2.8.2.9.7 Rozmieszczenie pantografów (poziom taboru)</w:t>
            </w:r>
          </w:p>
        </w:tc>
        <w:tc>
          <w:tcPr>
            <w:tcW w:w="1418" w:type="dxa"/>
            <w:vMerge w:val="restart"/>
            <w:tcBorders>
              <w:right w:val="single" w:sz="4" w:space="0" w:color="000000"/>
            </w:tcBorders>
            <w:vAlign w:val="center"/>
          </w:tcPr>
          <w:p w14:paraId="6376222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Liczba pantografów i najmniejsza odległość między dwoma pantografami</w:t>
            </w:r>
          </w:p>
        </w:tc>
        <w:tc>
          <w:tcPr>
            <w:tcW w:w="1559" w:type="dxa"/>
            <w:tcBorders>
              <w:left w:val="single" w:sz="4" w:space="0" w:color="000000"/>
              <w:right w:val="single" w:sz="12" w:space="0" w:color="000000"/>
            </w:tcBorders>
            <w:vAlign w:val="center"/>
          </w:tcPr>
          <w:p w14:paraId="4609D9C3" w14:textId="77777777" w:rsidR="00A037D6" w:rsidRPr="00FD289D" w:rsidRDefault="00A037D6" w:rsidP="00674FE1">
            <w:pPr>
              <w:spacing w:after="0"/>
              <w:jc w:val="left"/>
              <w:rPr>
                <w:sz w:val="12"/>
                <w:szCs w:val="12"/>
                <w:lang w:val="pl-PL"/>
              </w:rPr>
            </w:pPr>
            <w:r w:rsidRPr="00FD289D">
              <w:rPr>
                <w:sz w:val="12"/>
                <w:szCs w:val="12"/>
                <w:lang w:val="pl-PL"/>
              </w:rPr>
              <w:t>4.10.7 Liczba pantografów stykających się z siecią trakcyjną (ST) (należy określić w odniesieniu do każdego systemu zasilania, do jakiego przystosowany jest pojazd)</w:t>
            </w:r>
          </w:p>
        </w:tc>
        <w:tc>
          <w:tcPr>
            <w:tcW w:w="992" w:type="dxa"/>
            <w:tcBorders>
              <w:left w:val="single" w:sz="12" w:space="0" w:color="000000"/>
              <w:right w:val="single" w:sz="12" w:space="0" w:color="000000"/>
            </w:tcBorders>
            <w:shd w:val="clear" w:color="auto" w:fill="auto"/>
            <w:vAlign w:val="center"/>
          </w:tcPr>
          <w:p w14:paraId="02F3D746"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vMerge w:val="restart"/>
            <w:tcBorders>
              <w:left w:val="single" w:sz="12" w:space="0" w:color="000000"/>
            </w:tcBorders>
            <w:vAlign w:val="center"/>
          </w:tcPr>
          <w:p w14:paraId="5F964C34"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vMerge w:val="restart"/>
            <w:tcBorders>
              <w:right w:val="nil"/>
            </w:tcBorders>
            <w:vAlign w:val="center"/>
          </w:tcPr>
          <w:p w14:paraId="23F65471" w14:textId="77777777" w:rsidR="00A037D6" w:rsidRPr="00FD289D" w:rsidRDefault="00A037D6" w:rsidP="00674FE1">
            <w:pPr>
              <w:pStyle w:val="TableParagraph"/>
              <w:jc w:val="both"/>
              <w:rPr>
                <w:rFonts w:ascii="Calibri" w:hAnsi="Calibri"/>
                <w:sz w:val="12"/>
                <w:szCs w:val="12"/>
                <w:lang w:val="pl-PL"/>
              </w:rPr>
            </w:pPr>
            <w:r w:rsidRPr="00FD289D">
              <w:rPr>
                <w:rFonts w:ascii="Calibri" w:hAnsi="Calibri"/>
                <w:sz w:val="12"/>
                <w:szCs w:val="12"/>
                <w:lang w:val="pl-PL"/>
              </w:rPr>
              <w:t>Jeżeli odstęp między 2 kolejnymi pantografami w składzie stałym lub predefiniowanym ocenianego pojazdu kolejowego jest zmniejszony poprzez usunięcie pojazdu</w:t>
            </w:r>
          </w:p>
        </w:tc>
      </w:tr>
      <w:tr w:rsidR="00A037D6" w:rsidRPr="00FD289D" w14:paraId="03C6B641" w14:textId="77777777" w:rsidTr="00674FE1">
        <w:trPr>
          <w:gridAfter w:val="1"/>
          <w:wAfter w:w="20" w:type="dxa"/>
          <w:cantSplit/>
          <w:trHeight w:val="117"/>
        </w:trPr>
        <w:tc>
          <w:tcPr>
            <w:tcW w:w="1276" w:type="dxa"/>
            <w:vMerge/>
            <w:tcBorders>
              <w:left w:val="nil"/>
            </w:tcBorders>
            <w:vAlign w:val="center"/>
          </w:tcPr>
          <w:p w14:paraId="2045B03E" w14:textId="77777777" w:rsidR="00A037D6" w:rsidRPr="00FD289D" w:rsidRDefault="00A037D6" w:rsidP="00674FE1">
            <w:pPr>
              <w:pStyle w:val="TableParagraph"/>
              <w:ind w:left="8"/>
              <w:rPr>
                <w:rFonts w:ascii="Calibri" w:hAnsi="Calibri"/>
                <w:sz w:val="12"/>
                <w:szCs w:val="12"/>
                <w:lang w:val="pl-PL"/>
              </w:rPr>
            </w:pPr>
          </w:p>
        </w:tc>
        <w:tc>
          <w:tcPr>
            <w:tcW w:w="1418" w:type="dxa"/>
            <w:vMerge/>
            <w:tcBorders>
              <w:right w:val="single" w:sz="4" w:space="0" w:color="000000"/>
            </w:tcBorders>
            <w:vAlign w:val="center"/>
          </w:tcPr>
          <w:p w14:paraId="2C86F904" w14:textId="77777777" w:rsidR="00A037D6" w:rsidRPr="00FD289D" w:rsidRDefault="00A037D6" w:rsidP="00674FE1">
            <w:pPr>
              <w:pStyle w:val="TableParagraph"/>
              <w:rPr>
                <w:rFonts w:ascii="Calibri" w:hAnsi="Calibri"/>
                <w:sz w:val="12"/>
                <w:szCs w:val="12"/>
                <w:lang w:val="pl-PL"/>
              </w:rPr>
            </w:pPr>
          </w:p>
        </w:tc>
        <w:tc>
          <w:tcPr>
            <w:tcW w:w="1559" w:type="dxa"/>
            <w:tcBorders>
              <w:left w:val="single" w:sz="4" w:space="0" w:color="000000"/>
              <w:right w:val="single" w:sz="12" w:space="0" w:color="000000"/>
            </w:tcBorders>
            <w:vAlign w:val="center"/>
          </w:tcPr>
          <w:p w14:paraId="510BD4A9" w14:textId="77777777" w:rsidR="00A037D6" w:rsidRPr="00FD289D" w:rsidRDefault="00A037D6" w:rsidP="00674FE1">
            <w:pPr>
              <w:spacing w:after="0"/>
              <w:jc w:val="left"/>
              <w:rPr>
                <w:sz w:val="12"/>
                <w:szCs w:val="12"/>
                <w:lang w:val="pl-PL"/>
              </w:rPr>
            </w:pPr>
            <w:r w:rsidRPr="00FD289D">
              <w:rPr>
                <w:sz w:val="12"/>
                <w:szCs w:val="12"/>
                <w:lang w:val="pl-PL"/>
              </w:rPr>
              <w:t>4.10.8 Najkrótsza odległość między dwoma pantografami stykającymi się z siecią trakcyjną (należy określić w odniesieniu do każdego systemu zasilania, do jakiego przystosowany jest pojazd) należy określić w odniesieniu do eksploatacji jednokrotnej oraz, w stosownych przypadkach, wielokrotnej) (jedynie w przypadku gdy liczba uniesionych pantografów jest większa niż 1)</w:t>
            </w:r>
          </w:p>
        </w:tc>
        <w:tc>
          <w:tcPr>
            <w:tcW w:w="992" w:type="dxa"/>
            <w:tcBorders>
              <w:left w:val="single" w:sz="12" w:space="0" w:color="000000"/>
              <w:right w:val="single" w:sz="12" w:space="0" w:color="000000"/>
            </w:tcBorders>
            <w:shd w:val="clear" w:color="auto" w:fill="auto"/>
            <w:vAlign w:val="center"/>
          </w:tcPr>
          <w:p w14:paraId="4DEA38CD" w14:textId="77777777" w:rsidR="00A037D6" w:rsidRPr="00FD289D" w:rsidRDefault="00A037D6" w:rsidP="00674FE1">
            <w:pPr>
              <w:spacing w:after="0"/>
              <w:jc w:val="center"/>
              <w:rPr>
                <w:sz w:val="14"/>
                <w:szCs w:val="14"/>
                <w:lang w:val="pl-PL"/>
              </w:rPr>
            </w:pPr>
            <w:r w:rsidRPr="00FD289D">
              <w:rPr>
                <w:sz w:val="14"/>
                <w:szCs w:val="14"/>
                <w:lang w:val="pl-PL"/>
              </w:rPr>
              <w:t>Wersja niedozwolona</w:t>
            </w:r>
          </w:p>
        </w:tc>
        <w:tc>
          <w:tcPr>
            <w:tcW w:w="2268" w:type="dxa"/>
            <w:vMerge/>
            <w:tcBorders>
              <w:left w:val="single" w:sz="12" w:space="0" w:color="000000"/>
            </w:tcBorders>
            <w:vAlign w:val="center"/>
          </w:tcPr>
          <w:p w14:paraId="2D91EF69" w14:textId="77777777" w:rsidR="00A037D6" w:rsidRPr="00FD289D" w:rsidRDefault="00A037D6" w:rsidP="00674FE1">
            <w:pPr>
              <w:pStyle w:val="TableParagraph"/>
              <w:ind w:right="70"/>
              <w:jc w:val="both"/>
              <w:rPr>
                <w:rFonts w:ascii="Calibri" w:hAnsi="Calibri"/>
                <w:sz w:val="12"/>
                <w:szCs w:val="12"/>
                <w:lang w:val="pl-PL"/>
              </w:rPr>
            </w:pPr>
          </w:p>
        </w:tc>
        <w:tc>
          <w:tcPr>
            <w:tcW w:w="2126" w:type="dxa"/>
            <w:vMerge/>
            <w:tcBorders>
              <w:right w:val="nil"/>
            </w:tcBorders>
            <w:vAlign w:val="center"/>
          </w:tcPr>
          <w:p w14:paraId="529A47F0" w14:textId="77777777" w:rsidR="00A037D6" w:rsidRPr="00FD289D" w:rsidRDefault="00A037D6" w:rsidP="00674FE1">
            <w:pPr>
              <w:pStyle w:val="TableParagraph"/>
              <w:rPr>
                <w:rFonts w:ascii="Calibri" w:hAnsi="Calibri"/>
                <w:sz w:val="12"/>
                <w:szCs w:val="12"/>
                <w:lang w:val="pl-PL"/>
              </w:rPr>
            </w:pPr>
          </w:p>
        </w:tc>
      </w:tr>
      <w:tr w:rsidR="00A037D6" w:rsidRPr="00FD289D" w14:paraId="4EE41947" w14:textId="77777777" w:rsidTr="00674FE1">
        <w:trPr>
          <w:gridAfter w:val="1"/>
          <w:wAfter w:w="20" w:type="dxa"/>
          <w:cantSplit/>
          <w:trHeight w:val="117"/>
        </w:trPr>
        <w:tc>
          <w:tcPr>
            <w:tcW w:w="1276" w:type="dxa"/>
            <w:tcBorders>
              <w:left w:val="nil"/>
            </w:tcBorders>
            <w:vAlign w:val="center"/>
          </w:tcPr>
          <w:p w14:paraId="794A9CF3" w14:textId="77777777" w:rsidR="00A037D6" w:rsidRPr="00FD289D" w:rsidRDefault="00A037D6" w:rsidP="00674FE1">
            <w:pPr>
              <w:pStyle w:val="TableParagraph"/>
              <w:ind w:left="8"/>
              <w:rPr>
                <w:rFonts w:ascii="Calibri" w:hAnsi="Calibri"/>
                <w:sz w:val="12"/>
                <w:szCs w:val="12"/>
                <w:lang w:val="pl-PL"/>
              </w:rPr>
            </w:pPr>
            <w:r w:rsidRPr="00FD289D">
              <w:rPr>
                <w:rFonts w:ascii="Calibri" w:hAnsi="Calibri"/>
                <w:sz w:val="12"/>
                <w:szCs w:val="12"/>
                <w:lang w:val="pl-PL"/>
              </w:rPr>
              <w:t>4.2.8.2.9.10 Opuszczanie pantografów (poziom taboru)</w:t>
            </w:r>
          </w:p>
        </w:tc>
        <w:tc>
          <w:tcPr>
            <w:tcW w:w="1418" w:type="dxa"/>
            <w:tcBorders>
              <w:right w:val="single" w:sz="4" w:space="0" w:color="000000"/>
            </w:tcBorders>
            <w:vAlign w:val="center"/>
          </w:tcPr>
          <w:p w14:paraId="3E73FF1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Samoczynne urządzenie opuszczające (ADD)</w:t>
            </w:r>
          </w:p>
        </w:tc>
        <w:tc>
          <w:tcPr>
            <w:tcW w:w="1559" w:type="dxa"/>
            <w:tcBorders>
              <w:left w:val="single" w:sz="4" w:space="0" w:color="000000"/>
              <w:right w:val="single" w:sz="12" w:space="0" w:color="000000"/>
            </w:tcBorders>
            <w:vAlign w:val="center"/>
          </w:tcPr>
          <w:p w14:paraId="030E66C9" w14:textId="77777777" w:rsidR="00A037D6" w:rsidRPr="00FD289D" w:rsidRDefault="00A037D6" w:rsidP="00674FE1">
            <w:pPr>
              <w:spacing w:after="0"/>
              <w:jc w:val="left"/>
              <w:rPr>
                <w:sz w:val="12"/>
                <w:szCs w:val="12"/>
                <w:lang w:val="pl-PL"/>
              </w:rPr>
            </w:pPr>
            <w:r w:rsidRPr="00FD289D">
              <w:rPr>
                <w:sz w:val="12"/>
                <w:szCs w:val="12"/>
                <w:lang w:val="pl-PL"/>
              </w:rPr>
              <w:t>4.10.11 Zainstalowane urządzenie do automatycznej regulacji wysokości pantografu (ADD) (należy określić w odniesieniu do każdego systemu zasilania, do jakiego przystosowany jest pojazd)</w:t>
            </w:r>
          </w:p>
        </w:tc>
        <w:tc>
          <w:tcPr>
            <w:tcW w:w="992" w:type="dxa"/>
            <w:tcBorders>
              <w:left w:val="single" w:sz="12" w:space="0" w:color="000000"/>
              <w:right w:val="single" w:sz="12" w:space="0" w:color="000000"/>
            </w:tcBorders>
            <w:shd w:val="clear" w:color="auto" w:fill="auto"/>
            <w:vAlign w:val="center"/>
          </w:tcPr>
          <w:p w14:paraId="5A89D46E" w14:textId="77777777" w:rsidR="00A037D6" w:rsidRPr="00FD289D" w:rsidRDefault="00233A6D" w:rsidP="00674FE1">
            <w:pPr>
              <w:spacing w:after="0"/>
              <w:jc w:val="center"/>
              <w:rPr>
                <w:sz w:val="14"/>
                <w:szCs w:val="14"/>
                <w:lang w:val="pl-PL"/>
              </w:rPr>
            </w:pPr>
            <w:sdt>
              <w:sdtPr>
                <w:rPr>
                  <w:sz w:val="14"/>
                  <w:szCs w:val="14"/>
                  <w:lang w:val="pl-PL"/>
                </w:rPr>
                <w:id w:val="-1237852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4A76EA1" w14:textId="77777777" w:rsidR="00A037D6" w:rsidRPr="00FD289D" w:rsidRDefault="00233A6D" w:rsidP="00674FE1">
            <w:pPr>
              <w:spacing w:after="0"/>
              <w:jc w:val="center"/>
              <w:rPr>
                <w:sz w:val="14"/>
                <w:szCs w:val="14"/>
                <w:lang w:val="pl-PL"/>
              </w:rPr>
            </w:pPr>
            <w:sdt>
              <w:sdtPr>
                <w:rPr>
                  <w:sz w:val="14"/>
                  <w:szCs w:val="14"/>
                  <w:lang w:val="pl-PL"/>
                </w:rPr>
                <w:id w:val="1712224644"/>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564C1232" w14:textId="77777777" w:rsidR="00A037D6" w:rsidRPr="00FD289D" w:rsidRDefault="00A037D6" w:rsidP="00674FE1">
            <w:pPr>
              <w:pStyle w:val="TableParagraph"/>
              <w:ind w:right="70"/>
              <w:jc w:val="both"/>
              <w:rPr>
                <w:rFonts w:ascii="Calibri" w:hAnsi="Calibri"/>
                <w:sz w:val="12"/>
                <w:szCs w:val="12"/>
                <w:lang w:val="pl-PL"/>
              </w:rPr>
            </w:pPr>
            <w:r w:rsidRPr="00FD289D">
              <w:rPr>
                <w:rFonts w:ascii="Calibri" w:hAnsi="Calibri"/>
                <w:sz w:val="12"/>
                <w:szCs w:val="12"/>
                <w:lang w:val="pl-PL"/>
              </w:rPr>
              <w:t>Funkcja samoczynnego urządzenia opuszczającego (ADD) zamontowana/zdemontowana</w:t>
            </w:r>
          </w:p>
        </w:tc>
        <w:tc>
          <w:tcPr>
            <w:tcW w:w="2126" w:type="dxa"/>
            <w:tcBorders>
              <w:right w:val="nil"/>
            </w:tcBorders>
            <w:vAlign w:val="center"/>
          </w:tcPr>
          <w:p w14:paraId="3F62DDC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r>
      <w:tr w:rsidR="00A037D6" w:rsidRPr="00FD289D" w14:paraId="1A3ECAA8" w14:textId="77777777" w:rsidTr="00674FE1">
        <w:trPr>
          <w:gridAfter w:val="1"/>
          <w:wAfter w:w="20" w:type="dxa"/>
          <w:cantSplit/>
          <w:trHeight w:val="117"/>
        </w:trPr>
        <w:tc>
          <w:tcPr>
            <w:tcW w:w="1276" w:type="dxa"/>
            <w:tcBorders>
              <w:left w:val="nil"/>
            </w:tcBorders>
            <w:vAlign w:val="center"/>
          </w:tcPr>
          <w:p w14:paraId="1FAA92C9" w14:textId="77777777" w:rsidR="00A037D6" w:rsidRPr="00FD289D" w:rsidRDefault="00A037D6" w:rsidP="00674FE1">
            <w:pPr>
              <w:pStyle w:val="TableParagraph"/>
              <w:ind w:left="8"/>
              <w:rPr>
                <w:rFonts w:ascii="Calibri" w:hAnsi="Calibri"/>
                <w:sz w:val="12"/>
                <w:szCs w:val="12"/>
                <w:lang w:val="pl-PL"/>
              </w:rPr>
            </w:pPr>
            <w:r w:rsidRPr="00FD289D">
              <w:rPr>
                <w:rFonts w:ascii="Calibri" w:hAnsi="Calibri"/>
                <w:sz w:val="12"/>
                <w:szCs w:val="12"/>
                <w:lang w:val="pl-PL"/>
              </w:rPr>
              <w:t>4.2.10.1. Przepisy ogólne i klasyfikacja</w:t>
            </w:r>
          </w:p>
        </w:tc>
        <w:tc>
          <w:tcPr>
            <w:tcW w:w="1418" w:type="dxa"/>
            <w:tcBorders>
              <w:right w:val="single" w:sz="4" w:space="0" w:color="000000"/>
            </w:tcBorders>
            <w:vAlign w:val="center"/>
          </w:tcPr>
          <w:p w14:paraId="6DCDE243"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Kategoria bezpieczeństwa przeciwpożarowego</w:t>
            </w:r>
          </w:p>
        </w:tc>
        <w:tc>
          <w:tcPr>
            <w:tcW w:w="1559" w:type="dxa"/>
            <w:tcBorders>
              <w:left w:val="single" w:sz="4" w:space="0" w:color="000000"/>
              <w:right w:val="single" w:sz="12" w:space="0" w:color="000000"/>
            </w:tcBorders>
            <w:vAlign w:val="center"/>
          </w:tcPr>
          <w:p w14:paraId="0E6E1BDB" w14:textId="77777777" w:rsidR="00A037D6" w:rsidRPr="00FD289D" w:rsidRDefault="00A037D6" w:rsidP="00674FE1">
            <w:pPr>
              <w:spacing w:after="0"/>
              <w:jc w:val="left"/>
              <w:rPr>
                <w:sz w:val="12"/>
                <w:szCs w:val="12"/>
                <w:lang w:val="pl-PL"/>
              </w:rPr>
            </w:pPr>
            <w:r w:rsidRPr="00FD289D">
              <w:rPr>
                <w:sz w:val="12"/>
                <w:szCs w:val="12"/>
                <w:lang w:val="pl-PL"/>
              </w:rPr>
              <w:t>4.4.1 Kategoria bezpieczeństwa przeciwpożarowego</w:t>
            </w:r>
          </w:p>
        </w:tc>
        <w:tc>
          <w:tcPr>
            <w:tcW w:w="992" w:type="dxa"/>
            <w:tcBorders>
              <w:left w:val="single" w:sz="12" w:space="0" w:color="000000"/>
              <w:right w:val="single" w:sz="12" w:space="0" w:color="000000"/>
            </w:tcBorders>
            <w:shd w:val="clear" w:color="auto" w:fill="auto"/>
            <w:vAlign w:val="center"/>
          </w:tcPr>
          <w:p w14:paraId="312F493F" w14:textId="77777777" w:rsidR="00A037D6" w:rsidRPr="00FD289D" w:rsidRDefault="00A037D6" w:rsidP="00674FE1">
            <w:pPr>
              <w:spacing w:after="0"/>
              <w:jc w:val="center"/>
              <w:rPr>
                <w:sz w:val="14"/>
                <w:szCs w:val="14"/>
                <w:lang w:val="pl-PL"/>
              </w:rPr>
            </w:pPr>
            <w:r w:rsidRPr="00FD289D">
              <w:rPr>
                <w:sz w:val="14"/>
                <w:szCs w:val="14"/>
                <w:lang w:val="pl-PL"/>
              </w:rPr>
              <w:t>Wersja niedozwolona</w:t>
            </w:r>
          </w:p>
        </w:tc>
        <w:tc>
          <w:tcPr>
            <w:tcW w:w="2268" w:type="dxa"/>
            <w:tcBorders>
              <w:left w:val="single" w:sz="12" w:space="0" w:color="000000"/>
            </w:tcBorders>
            <w:vAlign w:val="center"/>
          </w:tcPr>
          <w:p w14:paraId="7E19C190" w14:textId="77777777" w:rsidR="00A037D6" w:rsidRPr="00FD289D" w:rsidRDefault="00A037D6" w:rsidP="00674FE1">
            <w:pPr>
              <w:pStyle w:val="TableParagraph"/>
              <w:ind w:right="70"/>
              <w:jc w:val="both"/>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3D239CA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Zmiana kategorii bezpieczeństwa przeciwpożarowego</w:t>
            </w:r>
          </w:p>
        </w:tc>
      </w:tr>
      <w:tr w:rsidR="00A037D6" w:rsidRPr="00DD59C8" w14:paraId="0EF7C0F0" w14:textId="77777777" w:rsidTr="00674FE1">
        <w:trPr>
          <w:gridAfter w:val="1"/>
          <w:wAfter w:w="20" w:type="dxa"/>
          <w:cantSplit/>
          <w:trHeight w:val="523"/>
        </w:trPr>
        <w:tc>
          <w:tcPr>
            <w:tcW w:w="1276" w:type="dxa"/>
            <w:tcBorders>
              <w:left w:val="nil"/>
              <w:bottom w:val="single" w:sz="4" w:space="0" w:color="000000"/>
            </w:tcBorders>
            <w:vAlign w:val="center"/>
          </w:tcPr>
          <w:p w14:paraId="75F143C7" w14:textId="77777777" w:rsidR="00A037D6" w:rsidRPr="00FD289D" w:rsidRDefault="00A037D6" w:rsidP="00674FE1">
            <w:pPr>
              <w:pStyle w:val="TableParagraph"/>
              <w:ind w:left="8" w:right="46"/>
              <w:rPr>
                <w:rFonts w:ascii="Calibri" w:hAnsi="Calibri"/>
                <w:sz w:val="12"/>
                <w:szCs w:val="12"/>
                <w:lang w:val="pl-PL"/>
              </w:rPr>
            </w:pPr>
            <w:r w:rsidRPr="00FD289D">
              <w:rPr>
                <w:rFonts w:ascii="Calibri" w:hAnsi="Calibri"/>
                <w:sz w:val="12"/>
                <w:szCs w:val="12"/>
                <w:lang w:val="pl-PL"/>
              </w:rPr>
              <w:lastRenderedPageBreak/>
              <w:t>4.2.12.2. Dokumentacja ogólna – liczba pojazdów kolejowych w ramach eksploatacji wielokrotnej</w:t>
            </w:r>
          </w:p>
        </w:tc>
        <w:tc>
          <w:tcPr>
            <w:tcW w:w="1418" w:type="dxa"/>
            <w:tcBorders>
              <w:bottom w:val="single" w:sz="4" w:space="0" w:color="000000"/>
              <w:right w:val="single" w:sz="4" w:space="0" w:color="000000"/>
            </w:tcBorders>
            <w:vAlign w:val="center"/>
          </w:tcPr>
          <w:p w14:paraId="43C224B3"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Maksymalna liczba pociągów zespołowych lub lokomotyw sprzężonych razem w ramach eksploatacji wielokrotnej</w:t>
            </w:r>
          </w:p>
        </w:tc>
        <w:tc>
          <w:tcPr>
            <w:tcW w:w="1559" w:type="dxa"/>
            <w:tcBorders>
              <w:left w:val="single" w:sz="4" w:space="0" w:color="000000"/>
              <w:bottom w:val="single" w:sz="4" w:space="0" w:color="000000"/>
              <w:right w:val="single" w:sz="12" w:space="0" w:color="000000"/>
            </w:tcBorders>
            <w:vAlign w:val="center"/>
          </w:tcPr>
          <w:p w14:paraId="0A06C72A" w14:textId="77777777" w:rsidR="00A037D6" w:rsidRPr="00FD289D" w:rsidRDefault="00A037D6" w:rsidP="00674FE1">
            <w:pPr>
              <w:spacing w:after="0"/>
              <w:jc w:val="left"/>
              <w:rPr>
                <w:sz w:val="12"/>
                <w:szCs w:val="12"/>
                <w:lang w:val="pl-PL"/>
              </w:rPr>
            </w:pPr>
            <w:r w:rsidRPr="00FD289D">
              <w:rPr>
                <w:sz w:val="12"/>
                <w:szCs w:val="12"/>
                <w:lang w:val="pl-PL"/>
              </w:rPr>
              <w:t>4.1.5 Maksymalna liczba pociągów zespołowych lub lokomotyw sprzężonych razem w ramach eksploatacji wielokrotnej</w:t>
            </w:r>
          </w:p>
        </w:tc>
        <w:tc>
          <w:tcPr>
            <w:tcW w:w="992" w:type="dxa"/>
            <w:tcBorders>
              <w:left w:val="single" w:sz="12" w:space="0" w:color="000000"/>
              <w:right w:val="single" w:sz="12" w:space="0" w:color="000000"/>
            </w:tcBorders>
            <w:shd w:val="clear" w:color="auto" w:fill="auto"/>
            <w:vAlign w:val="center"/>
          </w:tcPr>
          <w:p w14:paraId="41134B75"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bottom w:val="single" w:sz="4" w:space="0" w:color="000000"/>
            </w:tcBorders>
            <w:vAlign w:val="center"/>
          </w:tcPr>
          <w:p w14:paraId="1C429FF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bottom w:val="single" w:sz="4" w:space="0" w:color="000000"/>
              <w:right w:val="nil"/>
            </w:tcBorders>
            <w:vAlign w:val="center"/>
          </w:tcPr>
          <w:p w14:paraId="4300C0F8" w14:textId="77777777" w:rsidR="00A037D6" w:rsidRPr="00FD289D" w:rsidRDefault="00A037D6" w:rsidP="00674FE1">
            <w:pPr>
              <w:pStyle w:val="TableParagraph"/>
              <w:jc w:val="both"/>
              <w:rPr>
                <w:rFonts w:ascii="Calibri" w:hAnsi="Calibri"/>
                <w:sz w:val="12"/>
                <w:szCs w:val="12"/>
                <w:lang w:val="pl-PL"/>
              </w:rPr>
            </w:pPr>
            <w:r w:rsidRPr="00FD289D">
              <w:rPr>
                <w:rFonts w:ascii="Calibri" w:hAnsi="Calibri"/>
                <w:sz w:val="12"/>
                <w:szCs w:val="12"/>
                <w:lang w:val="pl-PL"/>
              </w:rPr>
              <w:t>Zmiana maksymalnej dozwolonej liczby pociągów zespołowych lub lokomotyw sprzężonych razem w ramach eksploatacji wielokrotnej</w:t>
            </w:r>
          </w:p>
        </w:tc>
      </w:tr>
      <w:tr w:rsidR="00A037D6" w:rsidRPr="00DD59C8" w14:paraId="0DC6FC17" w14:textId="77777777" w:rsidTr="00674FE1">
        <w:trPr>
          <w:gridAfter w:val="1"/>
          <w:wAfter w:w="20" w:type="dxa"/>
          <w:cantSplit/>
          <w:trHeight w:val="507"/>
        </w:trPr>
        <w:tc>
          <w:tcPr>
            <w:tcW w:w="1276" w:type="dxa"/>
            <w:tcBorders>
              <w:left w:val="nil"/>
              <w:bottom w:val="single" w:sz="4" w:space="0" w:color="000000"/>
            </w:tcBorders>
            <w:vAlign w:val="center"/>
          </w:tcPr>
          <w:p w14:paraId="51B17EAB" w14:textId="77777777" w:rsidR="00A037D6" w:rsidRPr="00FD289D" w:rsidRDefault="00A037D6" w:rsidP="00674FE1">
            <w:pPr>
              <w:pStyle w:val="TableParagraph"/>
              <w:ind w:left="8" w:right="46"/>
              <w:rPr>
                <w:rFonts w:ascii="Calibri" w:hAnsi="Calibri"/>
                <w:sz w:val="12"/>
                <w:szCs w:val="12"/>
                <w:lang w:val="pl-PL"/>
              </w:rPr>
            </w:pPr>
            <w:r w:rsidRPr="00FD289D">
              <w:rPr>
                <w:rFonts w:ascii="Calibri" w:hAnsi="Calibri"/>
                <w:sz w:val="12"/>
                <w:szCs w:val="12"/>
                <w:lang w:val="pl-PL"/>
              </w:rPr>
              <w:t>4.2.12.2. Dokumentacja ogólna – liczba pojazdów w pojeździe kolejowym</w:t>
            </w:r>
          </w:p>
        </w:tc>
        <w:tc>
          <w:tcPr>
            <w:tcW w:w="1418" w:type="dxa"/>
            <w:tcBorders>
              <w:bottom w:val="single" w:sz="4" w:space="0" w:color="000000"/>
              <w:right w:val="single" w:sz="4" w:space="0" w:color="000000"/>
            </w:tcBorders>
            <w:vAlign w:val="center"/>
          </w:tcPr>
          <w:p w14:paraId="21554AE7"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Dotyczy wyłącznie składów stałych: Pojazdy tworzące skład stały</w:t>
            </w:r>
          </w:p>
        </w:tc>
        <w:tc>
          <w:tcPr>
            <w:tcW w:w="1559" w:type="dxa"/>
            <w:tcBorders>
              <w:left w:val="single" w:sz="4" w:space="0" w:color="000000"/>
              <w:bottom w:val="single" w:sz="4" w:space="0" w:color="000000"/>
              <w:right w:val="single" w:sz="12" w:space="0" w:color="000000"/>
            </w:tcBorders>
            <w:vAlign w:val="center"/>
          </w:tcPr>
          <w:p w14:paraId="60273F28" w14:textId="77777777" w:rsidR="00A037D6" w:rsidRPr="00FD289D" w:rsidRDefault="00A037D6" w:rsidP="00674FE1">
            <w:pPr>
              <w:spacing w:after="0"/>
              <w:jc w:val="left"/>
              <w:rPr>
                <w:sz w:val="12"/>
                <w:szCs w:val="12"/>
                <w:lang w:val="pl-PL"/>
              </w:rPr>
            </w:pPr>
            <w:r w:rsidRPr="00FD289D">
              <w:rPr>
                <w:sz w:val="12"/>
                <w:szCs w:val="12"/>
                <w:lang w:val="pl-PL"/>
              </w:rPr>
              <w:t>4.1.12 Liczba pojazdów składających się na stały skład (dotyczy wyłącznie składu stałego)</w:t>
            </w:r>
          </w:p>
        </w:tc>
        <w:tc>
          <w:tcPr>
            <w:tcW w:w="992" w:type="dxa"/>
            <w:tcBorders>
              <w:left w:val="single" w:sz="12" w:space="0" w:color="000000"/>
              <w:bottom w:val="single" w:sz="12" w:space="0" w:color="000000"/>
              <w:right w:val="single" w:sz="12" w:space="0" w:color="000000"/>
            </w:tcBorders>
            <w:shd w:val="clear" w:color="auto" w:fill="auto"/>
            <w:vAlign w:val="center"/>
          </w:tcPr>
          <w:p w14:paraId="5CAEC70F" w14:textId="77777777" w:rsidR="00A037D6" w:rsidRPr="00FD289D" w:rsidRDefault="00A037D6" w:rsidP="00674FE1">
            <w:pPr>
              <w:pStyle w:val="TableParagraph"/>
              <w:jc w:val="center"/>
              <w:rPr>
                <w:rFonts w:ascii="Calibri" w:hAnsi="Calibri"/>
                <w:b/>
                <w:sz w:val="14"/>
                <w:szCs w:val="14"/>
                <w:lang w:val="pl-PL"/>
              </w:rPr>
            </w:pPr>
            <w:r w:rsidRPr="00FD289D">
              <w:rPr>
                <w:rFonts w:asciiTheme="minorHAnsi" w:hAnsiTheme="minorHAnsi"/>
                <w:sz w:val="14"/>
                <w:szCs w:val="14"/>
                <w:lang w:val="pl-PL"/>
              </w:rPr>
              <w:t>Wersja niedozwolona</w:t>
            </w:r>
          </w:p>
        </w:tc>
        <w:tc>
          <w:tcPr>
            <w:tcW w:w="2268" w:type="dxa"/>
            <w:tcBorders>
              <w:left w:val="single" w:sz="12" w:space="0" w:color="000000"/>
              <w:bottom w:val="single" w:sz="4" w:space="0" w:color="000000"/>
            </w:tcBorders>
            <w:vAlign w:val="center"/>
          </w:tcPr>
          <w:p w14:paraId="3817690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2126" w:type="dxa"/>
            <w:tcBorders>
              <w:bottom w:val="single" w:sz="4" w:space="0" w:color="000000"/>
              <w:right w:val="nil"/>
            </w:tcBorders>
            <w:vAlign w:val="center"/>
          </w:tcPr>
          <w:p w14:paraId="75245467" w14:textId="77777777" w:rsidR="00A037D6" w:rsidRPr="00FD289D" w:rsidRDefault="00A037D6" w:rsidP="00674FE1">
            <w:pPr>
              <w:pStyle w:val="TableParagraph"/>
              <w:jc w:val="both"/>
              <w:rPr>
                <w:rFonts w:ascii="Calibri" w:hAnsi="Calibri"/>
                <w:sz w:val="12"/>
                <w:szCs w:val="12"/>
                <w:lang w:val="pl-PL"/>
              </w:rPr>
            </w:pPr>
            <w:r w:rsidRPr="00FD289D">
              <w:rPr>
                <w:rFonts w:ascii="Calibri" w:hAnsi="Calibri"/>
                <w:sz w:val="12"/>
                <w:szCs w:val="12"/>
                <w:lang w:val="pl-PL"/>
              </w:rPr>
              <w:t>Zmiana liczby pojazdów tworzących skład stały</w:t>
            </w:r>
          </w:p>
        </w:tc>
      </w:tr>
    </w:tbl>
    <w:p w14:paraId="25C1BDD2" w14:textId="77777777" w:rsidR="00A037D6" w:rsidRPr="00FD289D" w:rsidRDefault="00A037D6" w:rsidP="00A037D6">
      <w:pPr>
        <w:spacing w:after="200" w:line="276" w:lineRule="auto"/>
        <w:jc w:val="center"/>
        <w:rPr>
          <w:sz w:val="17"/>
          <w:lang w:val="pl-PL"/>
        </w:rPr>
      </w:pPr>
    </w:p>
    <w:p w14:paraId="149BF55D" w14:textId="77777777" w:rsidR="00A037D6" w:rsidRPr="00FD289D" w:rsidRDefault="00A037D6" w:rsidP="00A037D6">
      <w:pPr>
        <w:spacing w:after="0"/>
        <w:jc w:val="center"/>
        <w:rPr>
          <w:sz w:val="17"/>
          <w:lang w:val="pl-PL"/>
        </w:rPr>
      </w:pPr>
      <w:r w:rsidRPr="00FD289D">
        <w:rPr>
          <w:sz w:val="17"/>
          <w:lang w:val="pl-PL"/>
        </w:rPr>
        <w:t>Tabela 17b Rozporządzenia (UE) 1302/2014 TSI LOC&amp;PAS.</w:t>
      </w:r>
    </w:p>
    <w:p w14:paraId="3E209C9E" w14:textId="77777777" w:rsidR="00A037D6" w:rsidRPr="00FD289D" w:rsidRDefault="00A037D6" w:rsidP="00A037D6">
      <w:pPr>
        <w:ind w:right="221"/>
        <w:jc w:val="center"/>
        <w:rPr>
          <w:sz w:val="17"/>
          <w:lang w:val="pl-PL"/>
        </w:rPr>
      </w:pPr>
      <w:r w:rsidRPr="00FD289D">
        <w:rPr>
          <w:sz w:val="17"/>
          <w:lang w:val="pl-PL"/>
        </w:rPr>
        <w:t>Zasadnicze cechy konstrukcyjne związane z podstawowymi parametrami określonymi w TSI „Osoby o ograniczonej możliwości poruszania się”</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560"/>
        <w:gridCol w:w="1559"/>
        <w:gridCol w:w="992"/>
        <w:gridCol w:w="2268"/>
        <w:gridCol w:w="2126"/>
      </w:tblGrid>
      <w:tr w:rsidR="00A037D6" w:rsidRPr="00DD59C8" w14:paraId="798F6DBE" w14:textId="77777777" w:rsidTr="00674FE1">
        <w:trPr>
          <w:trHeight w:val="458"/>
        </w:trPr>
        <w:tc>
          <w:tcPr>
            <w:tcW w:w="1134" w:type="dxa"/>
            <w:tcBorders>
              <w:left w:val="nil"/>
            </w:tcBorders>
            <w:shd w:val="clear" w:color="auto" w:fill="8CD2FF" w:themeFill="text1" w:themeFillTint="40"/>
            <w:vAlign w:val="center"/>
          </w:tcPr>
          <w:p w14:paraId="04253D35" w14:textId="77777777" w:rsidR="00A037D6" w:rsidRPr="00FD289D" w:rsidRDefault="00A037D6" w:rsidP="00674FE1">
            <w:pPr>
              <w:pStyle w:val="TableParagraph"/>
              <w:jc w:val="center"/>
              <w:rPr>
                <w:rFonts w:ascii="Calibri" w:hAnsi="Calibri"/>
                <w:b/>
                <w:sz w:val="14"/>
                <w:szCs w:val="14"/>
                <w:lang w:val="pl-PL"/>
              </w:rPr>
            </w:pPr>
            <w:r w:rsidRPr="00FD289D">
              <w:rPr>
                <w:rFonts w:ascii="Calibri" w:hAnsi="Calibri"/>
                <w:b/>
                <w:w w:val="105"/>
                <w:sz w:val="14"/>
                <w:szCs w:val="14"/>
                <w:lang w:val="pl-PL"/>
              </w:rPr>
              <w:t>Punkt TSI</w:t>
            </w:r>
          </w:p>
        </w:tc>
        <w:tc>
          <w:tcPr>
            <w:tcW w:w="1560" w:type="dxa"/>
            <w:tcBorders>
              <w:right w:val="single" w:sz="4" w:space="0" w:color="000000"/>
            </w:tcBorders>
            <w:shd w:val="clear" w:color="auto" w:fill="8CD2FF" w:themeFill="text1" w:themeFillTint="40"/>
            <w:vAlign w:val="center"/>
          </w:tcPr>
          <w:p w14:paraId="23A9CBA2" w14:textId="77777777" w:rsidR="00A037D6" w:rsidRPr="00FD289D" w:rsidRDefault="00A037D6" w:rsidP="00674FE1">
            <w:pPr>
              <w:pStyle w:val="TableParagraph"/>
              <w:jc w:val="center"/>
              <w:rPr>
                <w:rFonts w:ascii="Calibri" w:hAnsi="Calibri"/>
                <w:b/>
                <w:sz w:val="14"/>
                <w:szCs w:val="14"/>
                <w:lang w:val="pl-PL"/>
              </w:rPr>
            </w:pPr>
            <w:r w:rsidRPr="00FD289D">
              <w:rPr>
                <w:rFonts w:ascii="Calibri" w:hAnsi="Calibri"/>
                <w:b/>
                <w:w w:val="105"/>
                <w:sz w:val="14"/>
                <w:szCs w:val="14"/>
                <w:lang w:val="pl-PL"/>
              </w:rPr>
              <w:t>Powiązane zasadnicze cechy konstrukcyjne</w:t>
            </w:r>
          </w:p>
        </w:tc>
        <w:tc>
          <w:tcPr>
            <w:tcW w:w="1559" w:type="dxa"/>
            <w:tcBorders>
              <w:left w:val="single" w:sz="4" w:space="0" w:color="000000"/>
              <w:right w:val="single" w:sz="12" w:space="0" w:color="000000"/>
            </w:tcBorders>
            <w:shd w:val="clear" w:color="auto" w:fill="8CD2FF" w:themeFill="text1" w:themeFillTint="40"/>
            <w:vAlign w:val="center"/>
          </w:tcPr>
          <w:p w14:paraId="43F5D43A"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Parametr ERATV</w:t>
            </w:r>
          </w:p>
        </w:tc>
        <w:tc>
          <w:tcPr>
            <w:tcW w:w="992" w:type="dxa"/>
            <w:tcBorders>
              <w:top w:val="single" w:sz="12" w:space="0" w:color="000000"/>
              <w:left w:val="single" w:sz="12" w:space="0" w:color="000000"/>
              <w:right w:val="single" w:sz="12" w:space="0" w:color="000000"/>
            </w:tcBorders>
            <w:shd w:val="clear" w:color="auto" w:fill="8CD2FF" w:themeFill="text1" w:themeFillTint="40"/>
            <w:vAlign w:val="center"/>
          </w:tcPr>
          <w:p w14:paraId="48DB8EC2"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Wpływ na zasadnicze cechy konstrukcyjne?</w:t>
            </w:r>
          </w:p>
        </w:tc>
        <w:tc>
          <w:tcPr>
            <w:tcW w:w="2268" w:type="dxa"/>
            <w:tcBorders>
              <w:left w:val="single" w:sz="12" w:space="0" w:color="000000"/>
            </w:tcBorders>
            <w:shd w:val="clear" w:color="auto" w:fill="8CD2FF" w:themeFill="text1" w:themeFillTint="40"/>
            <w:vAlign w:val="center"/>
          </w:tcPr>
          <w:p w14:paraId="2A009294" w14:textId="77777777" w:rsidR="00A037D6" w:rsidRPr="00FD289D" w:rsidRDefault="00A037D6" w:rsidP="00674FE1">
            <w:pPr>
              <w:pStyle w:val="TableParagraph"/>
              <w:jc w:val="center"/>
              <w:rPr>
                <w:rFonts w:ascii="Calibri" w:hAnsi="Calibri"/>
                <w:b/>
                <w:sz w:val="14"/>
                <w:szCs w:val="14"/>
                <w:lang w:val="pl-PL"/>
              </w:rPr>
            </w:pPr>
            <w:r w:rsidRPr="00FD289D">
              <w:rPr>
                <w:rFonts w:ascii="Calibri" w:hAnsi="Calibri"/>
                <w:b/>
                <w:w w:val="105"/>
                <w:sz w:val="14"/>
                <w:szCs w:val="14"/>
                <w:lang w:val="pl-PL"/>
              </w:rPr>
              <w:t>Zmiany mające wpływ na zasadniczą cechę konstrukcyjną, niesklasyfikowane jako zmiany zgodnie z art. 21 ust. 12 lit. a) dyrektywy (UE) 2016/797</w:t>
            </w:r>
          </w:p>
        </w:tc>
        <w:tc>
          <w:tcPr>
            <w:tcW w:w="2126" w:type="dxa"/>
            <w:tcBorders>
              <w:right w:val="nil"/>
            </w:tcBorders>
            <w:shd w:val="clear" w:color="auto" w:fill="8CD2FF" w:themeFill="text1" w:themeFillTint="40"/>
            <w:vAlign w:val="center"/>
          </w:tcPr>
          <w:p w14:paraId="7303F308" w14:textId="77777777" w:rsidR="00A037D6" w:rsidRPr="00FD289D" w:rsidRDefault="00A037D6" w:rsidP="007B2C37">
            <w:pPr>
              <w:pStyle w:val="TableParagraph"/>
              <w:ind w:left="106" w:right="76" w:hanging="20"/>
              <w:jc w:val="center"/>
              <w:rPr>
                <w:rFonts w:ascii="Calibri" w:hAnsi="Calibri"/>
                <w:b/>
                <w:sz w:val="14"/>
                <w:szCs w:val="14"/>
                <w:lang w:val="pl-PL"/>
              </w:rPr>
            </w:pPr>
            <w:r w:rsidRPr="00FD289D">
              <w:rPr>
                <w:rFonts w:ascii="Calibri" w:hAnsi="Calibri"/>
                <w:b/>
                <w:w w:val="105"/>
                <w:sz w:val="14"/>
                <w:szCs w:val="14"/>
                <w:lang w:val="pl-PL"/>
              </w:rPr>
              <w:t>Zmiany mające wpływ na zasadniczą cechę konstrukcyjną, sklasyfikowane jako zmiany zgodnie z art. 21 ust. 12 lit. a) dyrektywy (UE) 2016/797</w:t>
            </w:r>
          </w:p>
        </w:tc>
      </w:tr>
      <w:tr w:rsidR="00A037D6" w:rsidRPr="00DD59C8" w14:paraId="6F1F8E7E" w14:textId="77777777" w:rsidTr="00674FE1">
        <w:trPr>
          <w:trHeight w:val="352"/>
        </w:trPr>
        <w:tc>
          <w:tcPr>
            <w:tcW w:w="1134" w:type="dxa"/>
            <w:tcBorders>
              <w:left w:val="nil"/>
            </w:tcBorders>
            <w:vAlign w:val="center"/>
          </w:tcPr>
          <w:p w14:paraId="0E720B56" w14:textId="77777777" w:rsidR="00A037D6" w:rsidRPr="00FD289D" w:rsidRDefault="00A037D6" w:rsidP="00674FE1">
            <w:pPr>
              <w:pStyle w:val="TableParagraph"/>
              <w:spacing w:line="235" w:lineRule="auto"/>
              <w:ind w:left="4"/>
              <w:rPr>
                <w:rFonts w:ascii="Calibri" w:hAnsi="Calibri"/>
                <w:sz w:val="12"/>
                <w:szCs w:val="12"/>
                <w:lang w:val="pl-PL"/>
              </w:rPr>
            </w:pPr>
            <w:r w:rsidRPr="00FD289D">
              <w:rPr>
                <w:rFonts w:ascii="Calibri" w:hAnsi="Calibri"/>
                <w:sz w:val="12"/>
                <w:szCs w:val="12"/>
                <w:lang w:val="pl-PL"/>
              </w:rPr>
              <w:t>4.2.2.11. Położenie stopnia przy wsiadaniu do pociągu i wysiadaniu z niego</w:t>
            </w:r>
          </w:p>
        </w:tc>
        <w:tc>
          <w:tcPr>
            <w:tcW w:w="1560" w:type="dxa"/>
            <w:tcBorders>
              <w:right w:val="single" w:sz="4" w:space="0" w:color="000000"/>
            </w:tcBorders>
            <w:vAlign w:val="center"/>
          </w:tcPr>
          <w:p w14:paraId="482998B7" w14:textId="77777777" w:rsidR="00A037D6" w:rsidRPr="00FD289D" w:rsidRDefault="00A037D6" w:rsidP="00674FE1">
            <w:pPr>
              <w:pStyle w:val="TableParagraph"/>
              <w:spacing w:line="235" w:lineRule="auto"/>
              <w:ind w:left="89" w:right="75"/>
              <w:rPr>
                <w:rFonts w:ascii="Calibri" w:hAnsi="Calibri"/>
                <w:sz w:val="12"/>
                <w:szCs w:val="12"/>
                <w:lang w:val="pl-PL"/>
              </w:rPr>
            </w:pPr>
            <w:r w:rsidRPr="00FD289D">
              <w:rPr>
                <w:rFonts w:ascii="Calibri" w:hAnsi="Calibri"/>
                <w:sz w:val="12"/>
                <w:szCs w:val="12"/>
                <w:lang w:val="pl-PL"/>
              </w:rPr>
              <w:t>Wysokości peronów, do których przystosowany jest pojazd</w:t>
            </w:r>
          </w:p>
        </w:tc>
        <w:tc>
          <w:tcPr>
            <w:tcW w:w="1559" w:type="dxa"/>
            <w:tcBorders>
              <w:left w:val="single" w:sz="4" w:space="0" w:color="000000"/>
              <w:right w:val="single" w:sz="12" w:space="0" w:color="000000"/>
            </w:tcBorders>
            <w:vAlign w:val="center"/>
          </w:tcPr>
          <w:p w14:paraId="7ED48057" w14:textId="77777777" w:rsidR="00A037D6" w:rsidRPr="00FD289D" w:rsidRDefault="00A037D6" w:rsidP="00674FE1">
            <w:pPr>
              <w:spacing w:after="0"/>
              <w:jc w:val="left"/>
              <w:rPr>
                <w:b/>
                <w:w w:val="105"/>
                <w:sz w:val="14"/>
                <w:lang w:val="pl-PL"/>
              </w:rPr>
            </w:pPr>
            <w:r w:rsidRPr="00FD289D">
              <w:rPr>
                <w:sz w:val="12"/>
                <w:szCs w:val="12"/>
                <w:lang w:val="pl-PL"/>
              </w:rPr>
              <w:t>4.12.3.1 Wysokości peronów, do których przystosowany jest pojazd</w:t>
            </w:r>
          </w:p>
        </w:tc>
        <w:tc>
          <w:tcPr>
            <w:tcW w:w="992" w:type="dxa"/>
            <w:tcBorders>
              <w:left w:val="single" w:sz="12" w:space="0" w:color="000000"/>
              <w:bottom w:val="single" w:sz="12" w:space="0" w:color="000000"/>
              <w:right w:val="single" w:sz="12" w:space="0" w:color="000000"/>
            </w:tcBorders>
            <w:vAlign w:val="center"/>
          </w:tcPr>
          <w:p w14:paraId="394C7DF8" w14:textId="77777777" w:rsidR="00A037D6" w:rsidRPr="00FD289D" w:rsidRDefault="00A037D6" w:rsidP="00674FE1">
            <w:pPr>
              <w:pStyle w:val="TableParagraph"/>
              <w:jc w:val="center"/>
              <w:rPr>
                <w:rFonts w:ascii="Calibri" w:hAnsi="Calibri"/>
                <w:sz w:val="12"/>
                <w:szCs w:val="12"/>
                <w:lang w:val="pl-PL"/>
              </w:rPr>
            </w:pPr>
            <w:r w:rsidRPr="00FD289D">
              <w:rPr>
                <w:rFonts w:asciiTheme="minorHAnsi" w:hAnsiTheme="minorHAnsi"/>
                <w:sz w:val="14"/>
                <w:szCs w:val="14"/>
                <w:lang w:val="pl-PL"/>
              </w:rPr>
              <w:t>Wersja niedozwolona</w:t>
            </w:r>
          </w:p>
        </w:tc>
        <w:tc>
          <w:tcPr>
            <w:tcW w:w="2268" w:type="dxa"/>
            <w:tcBorders>
              <w:left w:val="single" w:sz="12" w:space="0" w:color="000000"/>
            </w:tcBorders>
            <w:vAlign w:val="center"/>
          </w:tcPr>
          <w:p w14:paraId="46897061" w14:textId="77777777" w:rsidR="00A037D6" w:rsidRPr="00FD289D" w:rsidRDefault="00A037D6" w:rsidP="00674FE1">
            <w:pPr>
              <w:pStyle w:val="TableParagraph"/>
              <w:ind w:left="88"/>
              <w:rPr>
                <w:rFonts w:ascii="Calibri" w:hAnsi="Calibri"/>
                <w:sz w:val="12"/>
                <w:szCs w:val="12"/>
                <w:lang w:val="pl-PL"/>
              </w:rPr>
            </w:pPr>
            <w:r w:rsidRPr="00FD289D">
              <w:rPr>
                <w:rFonts w:ascii="Calibri" w:hAnsi="Calibri"/>
                <w:sz w:val="12"/>
                <w:szCs w:val="12"/>
                <w:lang w:val="pl-PL"/>
              </w:rPr>
              <w:t>Nie dotyczy</w:t>
            </w:r>
          </w:p>
        </w:tc>
        <w:tc>
          <w:tcPr>
            <w:tcW w:w="2126" w:type="dxa"/>
            <w:tcBorders>
              <w:right w:val="nil"/>
            </w:tcBorders>
            <w:vAlign w:val="center"/>
          </w:tcPr>
          <w:p w14:paraId="21A9188D" w14:textId="77777777" w:rsidR="00A037D6" w:rsidRPr="00FD289D" w:rsidRDefault="00A037D6" w:rsidP="00674FE1">
            <w:pPr>
              <w:pStyle w:val="TableParagraph"/>
              <w:spacing w:line="235" w:lineRule="auto"/>
              <w:ind w:left="88"/>
              <w:jc w:val="both"/>
              <w:rPr>
                <w:rFonts w:ascii="Calibri" w:hAnsi="Calibri"/>
                <w:sz w:val="12"/>
                <w:szCs w:val="12"/>
                <w:lang w:val="pl-PL"/>
              </w:rPr>
            </w:pPr>
            <w:r w:rsidRPr="00FD289D">
              <w:rPr>
                <w:rFonts w:ascii="Calibri" w:hAnsi="Calibri"/>
                <w:sz w:val="12"/>
                <w:szCs w:val="12"/>
                <w:lang w:val="pl-PL"/>
              </w:rPr>
              <w:t>Zmiana wysokości peronów, z którą pojazd jest zgodny</w:t>
            </w:r>
          </w:p>
        </w:tc>
      </w:tr>
    </w:tbl>
    <w:p w14:paraId="28AA7D99" w14:textId="77777777" w:rsidR="00A037D6" w:rsidRPr="00FD289D" w:rsidRDefault="00A037D6" w:rsidP="00A037D6">
      <w:pPr>
        <w:ind w:left="1560" w:hanging="1560"/>
        <w:rPr>
          <w:b/>
          <w:i/>
          <w:color w:val="004494"/>
          <w:sz w:val="24"/>
          <w:lang w:val="pl-PL"/>
        </w:rPr>
      </w:pPr>
    </w:p>
    <w:p w14:paraId="2FA119F2" w14:textId="77777777" w:rsidR="00A037D6" w:rsidRPr="00FD289D" w:rsidRDefault="00A037D6" w:rsidP="00A037D6">
      <w:pPr>
        <w:rPr>
          <w:b/>
          <w:lang w:val="pl-PL"/>
        </w:rPr>
      </w:pPr>
      <w:bookmarkStart w:id="1" w:name="_Hlk103183866"/>
      <w:r w:rsidRPr="00FD289D">
        <w:rPr>
          <w:b/>
          <w:lang w:val="pl-PL"/>
        </w:rPr>
        <w:t>I.2.2. Aspekty, które należy wziąć pod uwagę podczas oceny art. 21 ust. 12 pkt b)</w:t>
      </w:r>
    </w:p>
    <w:p w14:paraId="526D17B4" w14:textId="77777777" w:rsidR="00A037D6" w:rsidRPr="00FD289D" w:rsidRDefault="00A037D6" w:rsidP="00A037D6">
      <w:pPr>
        <w:rPr>
          <w:b/>
          <w:sz w:val="18"/>
          <w:lang w:val="pl-PL"/>
        </w:rPr>
      </w:pPr>
      <w:r w:rsidRPr="00FD289D">
        <w:rPr>
          <w:b/>
          <w:sz w:val="18"/>
          <w:lang w:val="pl-PL"/>
        </w:rPr>
        <w:t>I.2.2.1 Zmiany wymagające ponownej oceny wymogów bezpieczeństwa</w:t>
      </w:r>
    </w:p>
    <w:p w14:paraId="3E333679" w14:textId="77777777" w:rsidR="00A037D6" w:rsidRPr="00FD289D" w:rsidRDefault="00A037D6" w:rsidP="00A037D6">
      <w:pPr>
        <w:rPr>
          <w:sz w:val="18"/>
          <w:lang w:val="pl-PL"/>
        </w:rPr>
      </w:pPr>
      <w:r w:rsidRPr="00FD289D">
        <w:rPr>
          <w:sz w:val="18"/>
          <w:lang w:val="pl-PL"/>
        </w:rPr>
        <w:t xml:space="preserve">Proszę zwrócić uwagę, że pkt 7.1.2.2 </w:t>
      </w:r>
      <w:proofErr w:type="spellStart"/>
      <w:r w:rsidRPr="00FD289D">
        <w:rPr>
          <w:sz w:val="18"/>
          <w:lang w:val="pl-PL"/>
        </w:rPr>
        <w:t>ppkt</w:t>
      </w:r>
      <w:proofErr w:type="spellEnd"/>
      <w:r w:rsidRPr="00FD289D">
        <w:rPr>
          <w:sz w:val="18"/>
          <w:lang w:val="pl-PL"/>
        </w:rPr>
        <w:t xml:space="preserve"> 4) Załącznika I do </w:t>
      </w:r>
      <w:r w:rsidRPr="00FD289D">
        <w:rPr>
          <w:sz w:val="17"/>
          <w:lang w:val="pl-PL"/>
        </w:rPr>
        <w:t xml:space="preserve">Rozporządzenia (UE) 1302/2014 TSI LOC&amp;PAS </w:t>
      </w:r>
      <w:r>
        <w:rPr>
          <w:sz w:val="17"/>
          <w:lang w:val="pl-PL"/>
        </w:rPr>
        <w:t>wskazuje</w:t>
      </w:r>
      <w:r w:rsidRPr="00FD289D">
        <w:rPr>
          <w:sz w:val="17"/>
          <w:lang w:val="pl-PL"/>
        </w:rPr>
        <w:t>, że: „</w:t>
      </w:r>
      <w:r w:rsidRPr="00FD289D">
        <w:rPr>
          <w:i/>
          <w:sz w:val="17"/>
          <w:lang w:val="pl-PL"/>
        </w:rPr>
        <w:t>Bez uszczerbku dla ogólnej oceny bezpieczeństwa przewidzianej w art. 21 ust. 12 lit. b) dyrektywy (UE) 2016/797 w przypadku zmian wymagających ponownej oceny wymogów bezpieczeństwa określonych w pkt 4.2.3.4.2, 4.2.3.5.3, 4.2.4.2.2, 4.2.5.3.5, 4.2.5.5.8 i 4.2.5.5.9 stosuje się procedurę określoną w pkt 6.2.3.5. W tabeli 17 określono, kiedy wymagane jest nowe zezwolenie.”</w:t>
      </w:r>
    </w:p>
    <w:p w14:paraId="4DBD90E1" w14:textId="77777777" w:rsidR="00A037D6" w:rsidRPr="00FD289D" w:rsidRDefault="00A037D6" w:rsidP="00A037D6">
      <w:pPr>
        <w:rPr>
          <w:sz w:val="18"/>
          <w:lang w:val="pl-PL"/>
        </w:rPr>
      </w:pPr>
    </w:p>
    <w:p w14:paraId="7C6BE82B" w14:textId="77777777" w:rsidR="00A037D6" w:rsidRPr="00FD289D" w:rsidRDefault="00A037D6" w:rsidP="00A037D6">
      <w:pPr>
        <w:jc w:val="center"/>
        <w:rPr>
          <w:sz w:val="17"/>
          <w:lang w:val="pl-PL"/>
        </w:rPr>
      </w:pPr>
      <w:r w:rsidRPr="00FD289D">
        <w:rPr>
          <w:sz w:val="17"/>
          <w:lang w:val="pl-PL"/>
        </w:rPr>
        <w:t>Tabela 17 Rozporządzenia (UE) 1302/2014 TSI LOC&amp;PAS.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1559"/>
        <w:gridCol w:w="1701"/>
        <w:gridCol w:w="1417"/>
        <w:gridCol w:w="1701"/>
      </w:tblGrid>
      <w:tr w:rsidR="00A037D6" w:rsidRPr="00FD289D" w14:paraId="45B3549B" w14:textId="77777777" w:rsidTr="00674FE1">
        <w:trPr>
          <w:trHeight w:val="355"/>
          <w:jc w:val="center"/>
        </w:trPr>
        <w:tc>
          <w:tcPr>
            <w:tcW w:w="6804" w:type="dxa"/>
            <w:gridSpan w:val="5"/>
            <w:tcBorders>
              <w:top w:val="single" w:sz="4" w:space="0" w:color="000000"/>
              <w:left w:val="nil"/>
              <w:right w:val="nil"/>
            </w:tcBorders>
            <w:vAlign w:val="center"/>
          </w:tcPr>
          <w:p w14:paraId="52B6B10E" w14:textId="77777777" w:rsidR="00A037D6" w:rsidRPr="00FD289D" w:rsidRDefault="00A037D6" w:rsidP="00674FE1">
            <w:pPr>
              <w:spacing w:after="0"/>
              <w:ind w:right="213"/>
              <w:jc w:val="center"/>
              <w:rPr>
                <w:w w:val="105"/>
                <w:sz w:val="16"/>
                <w:szCs w:val="16"/>
                <w:lang w:val="pl-PL"/>
              </w:rPr>
            </w:pPr>
            <w:r w:rsidRPr="00FD289D">
              <w:rPr>
                <w:w w:val="105"/>
                <w:sz w:val="16"/>
                <w:szCs w:val="16"/>
                <w:lang w:val="pl-PL"/>
              </w:rPr>
              <w:t>Pojazd pierwotnie oceniany według:</w:t>
            </w:r>
          </w:p>
        </w:tc>
      </w:tr>
      <w:tr w:rsidR="00A037D6" w:rsidRPr="00DD59C8" w14:paraId="35965198" w14:textId="77777777" w:rsidTr="00674FE1">
        <w:trPr>
          <w:trHeight w:val="595"/>
          <w:jc w:val="center"/>
        </w:trPr>
        <w:tc>
          <w:tcPr>
            <w:tcW w:w="1985" w:type="dxa"/>
            <w:gridSpan w:val="2"/>
            <w:tcBorders>
              <w:left w:val="nil"/>
              <w:bottom w:val="single" w:sz="4" w:space="0" w:color="000000"/>
            </w:tcBorders>
            <w:vAlign w:val="center"/>
          </w:tcPr>
          <w:p w14:paraId="0BC19514" w14:textId="77777777" w:rsidR="00A037D6" w:rsidRPr="00FD289D" w:rsidRDefault="00A037D6" w:rsidP="00674FE1">
            <w:pPr>
              <w:spacing w:after="0"/>
              <w:ind w:right="213"/>
              <w:jc w:val="center"/>
              <w:rPr>
                <w:sz w:val="16"/>
                <w:szCs w:val="16"/>
                <w:lang w:val="pl-PL"/>
              </w:rPr>
            </w:pPr>
          </w:p>
        </w:tc>
        <w:tc>
          <w:tcPr>
            <w:tcW w:w="1701" w:type="dxa"/>
            <w:vAlign w:val="center"/>
          </w:tcPr>
          <w:p w14:paraId="1C80E0C8" w14:textId="77777777" w:rsidR="00A037D6" w:rsidRPr="00FD289D" w:rsidRDefault="00A037D6" w:rsidP="00674FE1">
            <w:pPr>
              <w:pStyle w:val="TableParagraph"/>
              <w:ind w:left="120"/>
              <w:jc w:val="center"/>
              <w:rPr>
                <w:rFonts w:asciiTheme="minorHAnsi" w:hAnsiTheme="minorHAnsi"/>
                <w:sz w:val="16"/>
                <w:szCs w:val="16"/>
                <w:lang w:val="pl-PL"/>
              </w:rPr>
            </w:pPr>
            <w:r w:rsidRPr="00FD289D">
              <w:rPr>
                <w:rFonts w:asciiTheme="minorHAnsi" w:hAnsiTheme="minorHAnsi"/>
                <w:w w:val="105"/>
                <w:sz w:val="16"/>
                <w:szCs w:val="16"/>
                <w:lang w:val="pl-PL"/>
              </w:rPr>
              <w:t xml:space="preserve">Pierwszej metody z pkt 6.2.3.5 </w:t>
            </w:r>
            <w:proofErr w:type="spellStart"/>
            <w:r w:rsidRPr="00FD289D">
              <w:rPr>
                <w:rFonts w:asciiTheme="minorHAnsi" w:hAnsiTheme="minorHAnsi"/>
                <w:w w:val="105"/>
                <w:sz w:val="16"/>
                <w:szCs w:val="16"/>
                <w:lang w:val="pl-PL"/>
              </w:rPr>
              <w:t>ppkt</w:t>
            </w:r>
            <w:proofErr w:type="spellEnd"/>
            <w:r w:rsidRPr="00FD289D">
              <w:rPr>
                <w:rFonts w:asciiTheme="minorHAnsi" w:hAnsiTheme="minorHAnsi"/>
                <w:w w:val="105"/>
                <w:sz w:val="16"/>
                <w:szCs w:val="16"/>
                <w:lang w:val="pl-PL"/>
              </w:rPr>
              <w:t xml:space="preserve"> 3</w:t>
            </w:r>
          </w:p>
        </w:tc>
        <w:tc>
          <w:tcPr>
            <w:tcW w:w="1417" w:type="dxa"/>
            <w:vAlign w:val="center"/>
          </w:tcPr>
          <w:p w14:paraId="173C1B32" w14:textId="77777777" w:rsidR="00A037D6" w:rsidRPr="00FD289D" w:rsidRDefault="00A037D6" w:rsidP="00674FE1">
            <w:pPr>
              <w:pStyle w:val="TableParagraph"/>
              <w:ind w:left="45"/>
              <w:jc w:val="center"/>
              <w:rPr>
                <w:rFonts w:asciiTheme="minorHAnsi" w:hAnsiTheme="minorHAnsi"/>
                <w:sz w:val="16"/>
                <w:szCs w:val="16"/>
                <w:lang w:val="pl-PL"/>
              </w:rPr>
            </w:pPr>
            <w:r w:rsidRPr="00FD289D">
              <w:rPr>
                <w:rFonts w:asciiTheme="minorHAnsi" w:hAnsiTheme="minorHAnsi"/>
                <w:w w:val="105"/>
                <w:sz w:val="16"/>
                <w:szCs w:val="16"/>
                <w:lang w:val="pl-PL"/>
              </w:rPr>
              <w:t xml:space="preserve">Drugiej metody z pkt 6.2.3.5 </w:t>
            </w:r>
            <w:proofErr w:type="spellStart"/>
            <w:r w:rsidRPr="00FD289D">
              <w:rPr>
                <w:rFonts w:asciiTheme="minorHAnsi" w:hAnsiTheme="minorHAnsi"/>
                <w:w w:val="105"/>
                <w:sz w:val="16"/>
                <w:szCs w:val="16"/>
                <w:lang w:val="pl-PL"/>
              </w:rPr>
              <w:t>ppkt</w:t>
            </w:r>
            <w:proofErr w:type="spellEnd"/>
            <w:r w:rsidRPr="00FD289D">
              <w:rPr>
                <w:rFonts w:asciiTheme="minorHAnsi" w:hAnsiTheme="minorHAnsi"/>
                <w:w w:val="105"/>
                <w:sz w:val="16"/>
                <w:szCs w:val="16"/>
                <w:lang w:val="pl-PL"/>
              </w:rPr>
              <w:t xml:space="preserve"> 3</w:t>
            </w:r>
          </w:p>
        </w:tc>
        <w:tc>
          <w:tcPr>
            <w:tcW w:w="1701" w:type="dxa"/>
            <w:tcBorders>
              <w:right w:val="single" w:sz="4" w:space="0" w:color="000000"/>
            </w:tcBorders>
            <w:vAlign w:val="center"/>
          </w:tcPr>
          <w:p w14:paraId="77EC0C07" w14:textId="2CB31B3E" w:rsidR="00A037D6" w:rsidRPr="00FD289D" w:rsidRDefault="00A037D6" w:rsidP="00674FE1">
            <w:pPr>
              <w:pStyle w:val="TableParagraph"/>
              <w:ind w:left="113"/>
              <w:jc w:val="center"/>
              <w:rPr>
                <w:rFonts w:asciiTheme="minorHAnsi" w:hAnsiTheme="minorHAnsi"/>
                <w:sz w:val="16"/>
                <w:szCs w:val="16"/>
                <w:lang w:val="pl-PL"/>
              </w:rPr>
            </w:pPr>
            <w:r w:rsidRPr="00FD289D">
              <w:rPr>
                <w:rFonts w:asciiTheme="minorHAnsi" w:hAnsiTheme="minorHAnsi"/>
                <w:w w:val="105"/>
                <w:sz w:val="16"/>
                <w:szCs w:val="16"/>
                <w:lang w:val="pl-PL"/>
              </w:rPr>
              <w:t xml:space="preserve">Nie stosowano CSM </w:t>
            </w:r>
            <w:r w:rsidR="007B2C37">
              <w:rPr>
                <w:rFonts w:asciiTheme="minorHAnsi" w:hAnsiTheme="minorHAnsi"/>
                <w:w w:val="105"/>
                <w:sz w:val="16"/>
                <w:szCs w:val="16"/>
                <w:lang w:val="pl-PL"/>
              </w:rPr>
              <w:br/>
            </w:r>
            <w:r w:rsidRPr="00FD289D">
              <w:rPr>
                <w:rFonts w:asciiTheme="minorHAnsi" w:hAnsiTheme="minorHAnsi"/>
                <w:w w:val="105"/>
                <w:sz w:val="16"/>
                <w:szCs w:val="16"/>
                <w:lang w:val="pl-PL"/>
              </w:rPr>
              <w:t xml:space="preserve">w zakresie wyceny </w:t>
            </w:r>
            <w:r w:rsidR="007B2C37">
              <w:rPr>
                <w:rFonts w:asciiTheme="minorHAnsi" w:hAnsiTheme="minorHAnsi"/>
                <w:w w:val="105"/>
                <w:sz w:val="16"/>
                <w:szCs w:val="16"/>
                <w:lang w:val="pl-PL"/>
              </w:rPr>
              <w:br/>
            </w:r>
            <w:r w:rsidRPr="00FD289D">
              <w:rPr>
                <w:rFonts w:asciiTheme="minorHAnsi" w:hAnsiTheme="minorHAnsi"/>
                <w:w w:val="105"/>
                <w:sz w:val="16"/>
                <w:szCs w:val="16"/>
                <w:lang w:val="pl-PL"/>
              </w:rPr>
              <w:t>i oceny ryzyka</w:t>
            </w:r>
          </w:p>
        </w:tc>
      </w:tr>
      <w:tr w:rsidR="00A037D6" w:rsidRPr="00DD59C8" w14:paraId="3C9A08FC" w14:textId="77777777" w:rsidTr="00674FE1">
        <w:trPr>
          <w:trHeight w:val="590"/>
          <w:jc w:val="center"/>
        </w:trPr>
        <w:tc>
          <w:tcPr>
            <w:tcW w:w="426" w:type="dxa"/>
            <w:vMerge w:val="restart"/>
            <w:tcBorders>
              <w:top w:val="single" w:sz="4" w:space="0" w:color="000000"/>
              <w:left w:val="nil"/>
              <w:bottom w:val="single" w:sz="8" w:space="0" w:color="000000"/>
            </w:tcBorders>
            <w:textDirection w:val="btLr"/>
            <w:vAlign w:val="center"/>
          </w:tcPr>
          <w:p w14:paraId="62C5012B" w14:textId="77777777" w:rsidR="00A037D6" w:rsidRPr="00FD289D" w:rsidRDefault="00A037D6" w:rsidP="00674FE1">
            <w:pPr>
              <w:pStyle w:val="TableParagraph"/>
              <w:ind w:left="113"/>
              <w:jc w:val="center"/>
              <w:rPr>
                <w:rFonts w:asciiTheme="minorHAnsi" w:hAnsiTheme="minorHAnsi"/>
                <w:sz w:val="16"/>
                <w:szCs w:val="16"/>
                <w:lang w:val="pl-PL"/>
              </w:rPr>
            </w:pPr>
            <w:r w:rsidRPr="00FD289D">
              <w:rPr>
                <w:rFonts w:asciiTheme="minorHAnsi" w:hAnsiTheme="minorHAnsi"/>
                <w:sz w:val="16"/>
                <w:szCs w:val="16"/>
                <w:lang w:val="pl-PL"/>
              </w:rPr>
              <w:t>Zmiana oceniana według:</w:t>
            </w:r>
          </w:p>
        </w:tc>
        <w:tc>
          <w:tcPr>
            <w:tcW w:w="1559" w:type="dxa"/>
            <w:tcBorders>
              <w:top w:val="single" w:sz="4" w:space="0" w:color="000000"/>
            </w:tcBorders>
            <w:vAlign w:val="center"/>
          </w:tcPr>
          <w:p w14:paraId="3ACABD5E" w14:textId="77777777" w:rsidR="00A037D6" w:rsidRPr="00FD289D" w:rsidRDefault="00A037D6" w:rsidP="00674FE1">
            <w:pPr>
              <w:pStyle w:val="TableParagraph"/>
              <w:tabs>
                <w:tab w:val="left" w:pos="142"/>
              </w:tabs>
              <w:ind w:left="93" w:right="74"/>
              <w:jc w:val="center"/>
              <w:rPr>
                <w:rFonts w:asciiTheme="minorHAnsi" w:hAnsiTheme="minorHAnsi"/>
                <w:w w:val="105"/>
                <w:sz w:val="16"/>
                <w:szCs w:val="16"/>
                <w:lang w:val="pl-PL"/>
              </w:rPr>
            </w:pPr>
            <w:r w:rsidRPr="00FD289D">
              <w:rPr>
                <w:rFonts w:asciiTheme="minorHAnsi" w:hAnsiTheme="minorHAnsi"/>
                <w:w w:val="105"/>
                <w:sz w:val="16"/>
                <w:szCs w:val="16"/>
                <w:lang w:val="pl-PL"/>
              </w:rPr>
              <w:t xml:space="preserve">Pierwszej metody z pkt 6.2.3.5 </w:t>
            </w:r>
            <w:proofErr w:type="spellStart"/>
            <w:r w:rsidRPr="00FD289D">
              <w:rPr>
                <w:rFonts w:asciiTheme="minorHAnsi" w:hAnsiTheme="minorHAnsi"/>
                <w:w w:val="105"/>
                <w:sz w:val="16"/>
                <w:szCs w:val="16"/>
                <w:lang w:val="pl-PL"/>
              </w:rPr>
              <w:t>ppkt</w:t>
            </w:r>
            <w:proofErr w:type="spellEnd"/>
            <w:r w:rsidRPr="00FD289D">
              <w:rPr>
                <w:rFonts w:asciiTheme="minorHAnsi" w:hAnsiTheme="minorHAnsi"/>
                <w:w w:val="105"/>
                <w:sz w:val="16"/>
                <w:szCs w:val="16"/>
                <w:lang w:val="pl-PL"/>
              </w:rPr>
              <w:t xml:space="preserve"> 3</w:t>
            </w:r>
          </w:p>
        </w:tc>
        <w:tc>
          <w:tcPr>
            <w:tcW w:w="1701" w:type="dxa"/>
            <w:vAlign w:val="center"/>
          </w:tcPr>
          <w:p w14:paraId="0ECF8476" w14:textId="77777777" w:rsidR="00A037D6" w:rsidRPr="00FD289D" w:rsidRDefault="00A037D6" w:rsidP="00674FE1">
            <w:pPr>
              <w:pStyle w:val="TableParagraph"/>
              <w:ind w:left="264" w:right="141" w:hanging="129"/>
              <w:jc w:val="center"/>
              <w:rPr>
                <w:rFonts w:asciiTheme="minorHAnsi" w:hAnsiTheme="minorHAnsi"/>
                <w:sz w:val="16"/>
                <w:szCs w:val="16"/>
                <w:lang w:val="pl-PL"/>
              </w:rPr>
            </w:pPr>
            <w:r w:rsidRPr="00FD289D">
              <w:rPr>
                <w:rFonts w:asciiTheme="minorHAnsi" w:hAnsiTheme="minorHAnsi"/>
                <w:sz w:val="16"/>
                <w:szCs w:val="16"/>
                <w:lang w:val="pl-PL"/>
              </w:rPr>
              <w:t>Nowe zezwolenie nie jest wymagane</w:t>
            </w:r>
          </w:p>
        </w:tc>
        <w:tc>
          <w:tcPr>
            <w:tcW w:w="1417" w:type="dxa"/>
            <w:vAlign w:val="center"/>
          </w:tcPr>
          <w:p w14:paraId="4A195704" w14:textId="77777777" w:rsidR="00A037D6" w:rsidRPr="00FD289D" w:rsidRDefault="00A037D6" w:rsidP="00674FE1">
            <w:pPr>
              <w:pStyle w:val="TableParagraph"/>
              <w:ind w:left="59" w:right="43"/>
              <w:jc w:val="center"/>
              <w:rPr>
                <w:rFonts w:asciiTheme="minorHAnsi" w:hAnsiTheme="minorHAnsi"/>
                <w:sz w:val="16"/>
                <w:szCs w:val="16"/>
                <w:lang w:val="pl-PL"/>
              </w:rPr>
            </w:pPr>
            <w:r w:rsidRPr="00FD289D">
              <w:rPr>
                <w:rFonts w:asciiTheme="minorHAnsi" w:hAnsiTheme="minorHAnsi"/>
                <w:sz w:val="16"/>
                <w:szCs w:val="16"/>
                <w:lang w:val="pl-PL"/>
              </w:rPr>
              <w:t xml:space="preserve">Sprawdzenie </w:t>
            </w:r>
            <w:r w:rsidRPr="00FD289D">
              <w:rPr>
                <w:rFonts w:asciiTheme="minorHAnsi" w:hAnsiTheme="minorHAnsi"/>
                <w:sz w:val="16"/>
                <w:szCs w:val="16"/>
                <w:vertAlign w:val="superscript"/>
                <w:lang w:val="pl-PL"/>
              </w:rPr>
              <w:t>(1)</w:t>
            </w:r>
          </w:p>
        </w:tc>
        <w:tc>
          <w:tcPr>
            <w:tcW w:w="1701" w:type="dxa"/>
            <w:tcBorders>
              <w:right w:val="single" w:sz="4" w:space="0" w:color="000000"/>
            </w:tcBorders>
            <w:vAlign w:val="center"/>
          </w:tcPr>
          <w:p w14:paraId="492C1E7A" w14:textId="77777777" w:rsidR="00A037D6" w:rsidRPr="00FD289D" w:rsidRDefault="00A037D6" w:rsidP="00674FE1">
            <w:pPr>
              <w:pStyle w:val="TableParagraph"/>
              <w:ind w:left="141" w:right="142" w:hanging="5"/>
              <w:jc w:val="center"/>
              <w:rPr>
                <w:rFonts w:asciiTheme="minorHAnsi" w:hAnsiTheme="minorHAnsi"/>
                <w:sz w:val="16"/>
                <w:szCs w:val="16"/>
                <w:lang w:val="pl-PL"/>
              </w:rPr>
            </w:pPr>
            <w:r w:rsidRPr="00FD289D">
              <w:rPr>
                <w:rFonts w:asciiTheme="minorHAnsi" w:hAnsiTheme="minorHAnsi"/>
                <w:sz w:val="16"/>
                <w:szCs w:val="16"/>
                <w:lang w:val="pl-PL"/>
              </w:rPr>
              <w:t>Nowe zezwolenie nie jest wymagane</w:t>
            </w:r>
          </w:p>
        </w:tc>
      </w:tr>
      <w:tr w:rsidR="00A037D6" w:rsidRPr="00FD289D" w14:paraId="70B065F2" w14:textId="77777777" w:rsidTr="00674FE1">
        <w:trPr>
          <w:trHeight w:val="585"/>
          <w:jc w:val="center"/>
        </w:trPr>
        <w:tc>
          <w:tcPr>
            <w:tcW w:w="426" w:type="dxa"/>
            <w:vMerge/>
            <w:tcBorders>
              <w:top w:val="nil"/>
              <w:left w:val="nil"/>
              <w:bottom w:val="single" w:sz="8" w:space="0" w:color="000000"/>
            </w:tcBorders>
            <w:textDirection w:val="btLr"/>
            <w:vAlign w:val="center"/>
          </w:tcPr>
          <w:p w14:paraId="7C577D24" w14:textId="77777777" w:rsidR="00A037D6" w:rsidRPr="00FD289D" w:rsidRDefault="00A037D6" w:rsidP="00674FE1">
            <w:pPr>
              <w:spacing w:after="0"/>
              <w:jc w:val="center"/>
              <w:rPr>
                <w:sz w:val="16"/>
                <w:szCs w:val="16"/>
                <w:lang w:val="pl-PL"/>
              </w:rPr>
            </w:pPr>
          </w:p>
        </w:tc>
        <w:tc>
          <w:tcPr>
            <w:tcW w:w="1559" w:type="dxa"/>
            <w:vAlign w:val="center"/>
          </w:tcPr>
          <w:p w14:paraId="4368C6DD" w14:textId="77777777" w:rsidR="00A037D6" w:rsidRPr="00FD289D" w:rsidRDefault="00A037D6" w:rsidP="00674FE1">
            <w:pPr>
              <w:pStyle w:val="TableParagraph"/>
              <w:ind w:left="93"/>
              <w:jc w:val="center"/>
              <w:rPr>
                <w:rFonts w:asciiTheme="minorHAnsi" w:hAnsiTheme="minorHAnsi"/>
                <w:w w:val="105"/>
                <w:sz w:val="16"/>
                <w:szCs w:val="16"/>
                <w:lang w:val="pl-PL"/>
              </w:rPr>
            </w:pPr>
            <w:r w:rsidRPr="00FD289D">
              <w:rPr>
                <w:rFonts w:asciiTheme="minorHAnsi" w:hAnsiTheme="minorHAnsi"/>
                <w:w w:val="105"/>
                <w:sz w:val="16"/>
                <w:szCs w:val="16"/>
                <w:lang w:val="pl-PL"/>
              </w:rPr>
              <w:t xml:space="preserve">Drugiej metody z pkt 6.2.3.5 </w:t>
            </w:r>
            <w:proofErr w:type="spellStart"/>
            <w:r w:rsidRPr="00FD289D">
              <w:rPr>
                <w:rFonts w:asciiTheme="minorHAnsi" w:hAnsiTheme="minorHAnsi"/>
                <w:w w:val="105"/>
                <w:sz w:val="16"/>
                <w:szCs w:val="16"/>
                <w:lang w:val="pl-PL"/>
              </w:rPr>
              <w:t>ppkt</w:t>
            </w:r>
            <w:proofErr w:type="spellEnd"/>
            <w:r w:rsidRPr="00FD289D">
              <w:rPr>
                <w:rFonts w:asciiTheme="minorHAnsi" w:hAnsiTheme="minorHAnsi"/>
                <w:w w:val="105"/>
                <w:sz w:val="16"/>
                <w:szCs w:val="16"/>
                <w:lang w:val="pl-PL"/>
              </w:rPr>
              <w:t xml:space="preserve"> 3</w:t>
            </w:r>
          </w:p>
        </w:tc>
        <w:tc>
          <w:tcPr>
            <w:tcW w:w="1701" w:type="dxa"/>
            <w:vAlign w:val="center"/>
          </w:tcPr>
          <w:p w14:paraId="25A1DEA2" w14:textId="77777777" w:rsidR="00A037D6" w:rsidRPr="00FD289D" w:rsidRDefault="00A037D6" w:rsidP="00674FE1">
            <w:pPr>
              <w:pStyle w:val="TableParagraph"/>
              <w:ind w:left="300" w:right="284"/>
              <w:jc w:val="center"/>
              <w:rPr>
                <w:rFonts w:asciiTheme="minorHAnsi" w:hAnsiTheme="minorHAnsi"/>
                <w:sz w:val="16"/>
                <w:szCs w:val="16"/>
                <w:lang w:val="pl-PL"/>
              </w:rPr>
            </w:pPr>
            <w:r w:rsidRPr="00FD289D">
              <w:rPr>
                <w:rFonts w:asciiTheme="minorHAnsi" w:hAnsiTheme="minorHAnsi"/>
                <w:sz w:val="16"/>
                <w:szCs w:val="16"/>
                <w:lang w:val="pl-PL"/>
              </w:rPr>
              <w:t xml:space="preserve">Sprawdzenie </w:t>
            </w:r>
            <w:r w:rsidRPr="00FD289D">
              <w:rPr>
                <w:rFonts w:asciiTheme="minorHAnsi" w:hAnsiTheme="minorHAnsi"/>
                <w:sz w:val="16"/>
                <w:szCs w:val="16"/>
                <w:vertAlign w:val="superscript"/>
                <w:lang w:val="pl-PL"/>
              </w:rPr>
              <w:t>(1)</w:t>
            </w:r>
          </w:p>
        </w:tc>
        <w:tc>
          <w:tcPr>
            <w:tcW w:w="1417" w:type="dxa"/>
            <w:vAlign w:val="center"/>
          </w:tcPr>
          <w:p w14:paraId="4DE6B83B" w14:textId="77777777" w:rsidR="00A037D6" w:rsidRPr="00FD289D" w:rsidRDefault="00A037D6" w:rsidP="00674FE1">
            <w:pPr>
              <w:pStyle w:val="TableParagraph"/>
              <w:ind w:left="59" w:right="43"/>
              <w:jc w:val="center"/>
              <w:rPr>
                <w:rFonts w:asciiTheme="minorHAnsi" w:hAnsiTheme="minorHAnsi"/>
                <w:sz w:val="16"/>
                <w:szCs w:val="16"/>
                <w:lang w:val="pl-PL"/>
              </w:rPr>
            </w:pPr>
            <w:r w:rsidRPr="00FD289D">
              <w:rPr>
                <w:rFonts w:asciiTheme="minorHAnsi" w:hAnsiTheme="minorHAnsi"/>
                <w:sz w:val="16"/>
                <w:szCs w:val="16"/>
                <w:lang w:val="pl-PL"/>
              </w:rPr>
              <w:t xml:space="preserve">Sprawdzenie </w:t>
            </w:r>
            <w:r w:rsidRPr="00FD289D">
              <w:rPr>
                <w:rFonts w:asciiTheme="minorHAnsi" w:hAnsiTheme="minorHAnsi"/>
                <w:sz w:val="16"/>
                <w:szCs w:val="16"/>
                <w:vertAlign w:val="superscript"/>
                <w:lang w:val="pl-PL"/>
              </w:rPr>
              <w:t>(1)</w:t>
            </w:r>
          </w:p>
        </w:tc>
        <w:tc>
          <w:tcPr>
            <w:tcW w:w="1701" w:type="dxa"/>
            <w:tcBorders>
              <w:right w:val="single" w:sz="4" w:space="0" w:color="000000"/>
            </w:tcBorders>
            <w:vAlign w:val="center"/>
          </w:tcPr>
          <w:p w14:paraId="27367EEF" w14:textId="77777777" w:rsidR="00A037D6" w:rsidRPr="00FD289D" w:rsidRDefault="00A037D6" w:rsidP="00674FE1">
            <w:pPr>
              <w:pStyle w:val="TableParagraph"/>
              <w:ind w:left="301" w:right="198"/>
              <w:jc w:val="center"/>
              <w:rPr>
                <w:rFonts w:asciiTheme="minorHAnsi" w:hAnsiTheme="minorHAnsi"/>
                <w:sz w:val="16"/>
                <w:szCs w:val="16"/>
                <w:lang w:val="pl-PL"/>
              </w:rPr>
            </w:pPr>
            <w:r w:rsidRPr="00FD289D">
              <w:rPr>
                <w:rFonts w:asciiTheme="minorHAnsi" w:hAnsiTheme="minorHAnsi"/>
                <w:sz w:val="16"/>
                <w:szCs w:val="16"/>
                <w:lang w:val="pl-PL"/>
              </w:rPr>
              <w:t xml:space="preserve">Sprawdzenie </w:t>
            </w:r>
            <w:r w:rsidRPr="00FD289D">
              <w:rPr>
                <w:rFonts w:asciiTheme="minorHAnsi" w:hAnsiTheme="minorHAnsi"/>
                <w:sz w:val="16"/>
                <w:szCs w:val="16"/>
                <w:vertAlign w:val="superscript"/>
                <w:lang w:val="pl-PL"/>
              </w:rPr>
              <w:t>(1)</w:t>
            </w:r>
          </w:p>
        </w:tc>
      </w:tr>
      <w:tr w:rsidR="00A037D6" w:rsidRPr="00FD289D" w14:paraId="4EF3AA21" w14:textId="77777777" w:rsidTr="00674FE1">
        <w:trPr>
          <w:trHeight w:val="650"/>
          <w:jc w:val="center"/>
        </w:trPr>
        <w:tc>
          <w:tcPr>
            <w:tcW w:w="426" w:type="dxa"/>
            <w:vMerge/>
            <w:tcBorders>
              <w:top w:val="nil"/>
              <w:left w:val="nil"/>
              <w:bottom w:val="single" w:sz="8" w:space="0" w:color="000000"/>
            </w:tcBorders>
            <w:textDirection w:val="btLr"/>
            <w:vAlign w:val="center"/>
          </w:tcPr>
          <w:p w14:paraId="3A43EDED" w14:textId="77777777" w:rsidR="00A037D6" w:rsidRPr="00FD289D" w:rsidRDefault="00A037D6" w:rsidP="00674FE1">
            <w:pPr>
              <w:spacing w:after="0"/>
              <w:jc w:val="center"/>
              <w:rPr>
                <w:sz w:val="16"/>
                <w:szCs w:val="16"/>
                <w:lang w:val="pl-PL"/>
              </w:rPr>
            </w:pPr>
          </w:p>
        </w:tc>
        <w:tc>
          <w:tcPr>
            <w:tcW w:w="1559" w:type="dxa"/>
            <w:tcBorders>
              <w:bottom w:val="single" w:sz="8" w:space="0" w:color="000000"/>
            </w:tcBorders>
            <w:vAlign w:val="center"/>
          </w:tcPr>
          <w:p w14:paraId="5B0B5E0F" w14:textId="77777777" w:rsidR="00A037D6" w:rsidRPr="00FD289D" w:rsidRDefault="00A037D6" w:rsidP="00674FE1">
            <w:pPr>
              <w:pStyle w:val="TableParagraph"/>
              <w:ind w:left="93"/>
              <w:jc w:val="center"/>
              <w:rPr>
                <w:rFonts w:asciiTheme="minorHAnsi" w:hAnsiTheme="minorHAnsi"/>
                <w:w w:val="105"/>
                <w:sz w:val="16"/>
                <w:szCs w:val="16"/>
                <w:lang w:val="pl-PL"/>
              </w:rPr>
            </w:pPr>
            <w:r w:rsidRPr="00FD289D">
              <w:rPr>
                <w:rFonts w:asciiTheme="minorHAnsi" w:hAnsiTheme="minorHAnsi"/>
                <w:w w:val="105"/>
                <w:sz w:val="16"/>
                <w:szCs w:val="16"/>
                <w:lang w:val="pl-PL"/>
              </w:rPr>
              <w:t>Nie stosowano CSM w zakresie wyceny i oceny ryzyka</w:t>
            </w:r>
          </w:p>
        </w:tc>
        <w:tc>
          <w:tcPr>
            <w:tcW w:w="1701" w:type="dxa"/>
            <w:tcBorders>
              <w:bottom w:val="single" w:sz="8" w:space="0" w:color="000000"/>
            </w:tcBorders>
            <w:vAlign w:val="center"/>
          </w:tcPr>
          <w:p w14:paraId="5E2451CB" w14:textId="77777777" w:rsidR="00A037D6" w:rsidRPr="00FD289D" w:rsidRDefault="00A037D6" w:rsidP="00674FE1">
            <w:pPr>
              <w:pStyle w:val="TableParagraph"/>
              <w:ind w:left="300" w:right="287"/>
              <w:jc w:val="center"/>
              <w:rPr>
                <w:rFonts w:asciiTheme="minorHAnsi" w:hAnsiTheme="minorHAnsi"/>
                <w:sz w:val="16"/>
                <w:szCs w:val="16"/>
                <w:lang w:val="pl-PL"/>
              </w:rPr>
            </w:pPr>
            <w:r w:rsidRPr="00FD289D">
              <w:rPr>
                <w:rFonts w:asciiTheme="minorHAnsi" w:hAnsiTheme="minorHAnsi"/>
                <w:sz w:val="16"/>
                <w:szCs w:val="16"/>
                <w:lang w:val="pl-PL"/>
              </w:rPr>
              <w:t>Niemożliwe</w:t>
            </w:r>
          </w:p>
        </w:tc>
        <w:tc>
          <w:tcPr>
            <w:tcW w:w="1417" w:type="dxa"/>
            <w:tcBorders>
              <w:bottom w:val="single" w:sz="8" w:space="0" w:color="000000"/>
            </w:tcBorders>
            <w:vAlign w:val="center"/>
          </w:tcPr>
          <w:p w14:paraId="3262CB9D" w14:textId="77777777" w:rsidR="00A037D6" w:rsidRPr="00FD289D" w:rsidRDefault="00A037D6" w:rsidP="00674FE1">
            <w:pPr>
              <w:pStyle w:val="TableParagraph"/>
              <w:ind w:left="59" w:right="44"/>
              <w:jc w:val="center"/>
              <w:rPr>
                <w:rFonts w:asciiTheme="minorHAnsi" w:hAnsiTheme="minorHAnsi"/>
                <w:sz w:val="16"/>
                <w:szCs w:val="16"/>
                <w:lang w:val="pl-PL"/>
              </w:rPr>
            </w:pPr>
            <w:r w:rsidRPr="00FD289D">
              <w:rPr>
                <w:rFonts w:asciiTheme="minorHAnsi" w:hAnsiTheme="minorHAnsi"/>
                <w:sz w:val="16"/>
                <w:szCs w:val="16"/>
                <w:lang w:val="pl-PL"/>
              </w:rPr>
              <w:t>Niemożliwe</w:t>
            </w:r>
          </w:p>
        </w:tc>
        <w:tc>
          <w:tcPr>
            <w:tcW w:w="1701" w:type="dxa"/>
            <w:tcBorders>
              <w:bottom w:val="single" w:sz="8" w:space="0" w:color="000000"/>
              <w:right w:val="single" w:sz="4" w:space="0" w:color="000000"/>
            </w:tcBorders>
            <w:vAlign w:val="center"/>
          </w:tcPr>
          <w:p w14:paraId="132A0AF9" w14:textId="77777777" w:rsidR="00A037D6" w:rsidRPr="00FD289D" w:rsidRDefault="00A037D6" w:rsidP="00674FE1">
            <w:pPr>
              <w:pStyle w:val="TableParagraph"/>
              <w:ind w:left="301" w:right="201"/>
              <w:jc w:val="center"/>
              <w:rPr>
                <w:rFonts w:asciiTheme="minorHAnsi" w:hAnsiTheme="minorHAnsi"/>
                <w:sz w:val="16"/>
                <w:szCs w:val="16"/>
                <w:lang w:val="pl-PL"/>
              </w:rPr>
            </w:pPr>
            <w:r w:rsidRPr="00FD289D">
              <w:rPr>
                <w:rFonts w:asciiTheme="minorHAnsi" w:hAnsiTheme="minorHAnsi"/>
                <w:sz w:val="16"/>
                <w:szCs w:val="16"/>
                <w:lang w:val="pl-PL"/>
              </w:rPr>
              <w:t>Niemożliwe</w:t>
            </w:r>
          </w:p>
        </w:tc>
      </w:tr>
    </w:tbl>
    <w:p w14:paraId="74D28C40" w14:textId="304A13C8" w:rsidR="00A037D6" w:rsidRPr="00FD289D" w:rsidRDefault="00A037D6" w:rsidP="00A037D6">
      <w:pPr>
        <w:ind w:left="1418" w:right="1417" w:hanging="25"/>
        <w:rPr>
          <w:sz w:val="16"/>
          <w:lang w:val="pl-PL"/>
        </w:rPr>
      </w:pPr>
      <w:r w:rsidRPr="00FD289D">
        <w:rPr>
          <w:sz w:val="20"/>
          <w:vertAlign w:val="superscript"/>
          <w:lang w:val="pl-PL"/>
        </w:rPr>
        <w:t>(1)</w:t>
      </w:r>
      <w:r w:rsidRPr="00FD289D">
        <w:rPr>
          <w:sz w:val="20"/>
          <w:lang w:val="pl-PL"/>
        </w:rPr>
        <w:t xml:space="preserve"> </w:t>
      </w:r>
      <w:r w:rsidRPr="00FD289D">
        <w:rPr>
          <w:sz w:val="16"/>
          <w:lang w:val="pl-PL"/>
        </w:rPr>
        <w:t xml:space="preserve">Słowo „sprawdzenie” oznacza, że wnioskodawca będzie stosował załącznik I do CSM w zakresie wyceny i oceny ryzyka w celu zademonstrowania, że zmieniony pojazd zapewnia taki sam lub wyższy poziom bezpieczeństwa. Ta demonstracja podlega niezależnej ocenie podmiotu oceniającego, jak określono </w:t>
      </w:r>
      <w:r w:rsidR="007B2C37">
        <w:rPr>
          <w:sz w:val="16"/>
          <w:lang w:val="pl-PL"/>
        </w:rPr>
        <w:br/>
      </w:r>
      <w:r w:rsidRPr="00FD289D">
        <w:rPr>
          <w:sz w:val="16"/>
          <w:lang w:val="pl-PL"/>
        </w:rPr>
        <w:t xml:space="preserve">w CSM w zakresie wyceny i oceny ryzyka. Jeżeli podmiot ten stwierdzi, że w nowej ocenie bezpieczeństwa wykazano niższy poziom bezpieczeństwa lub że wynik jest niejasny, wnioskodawca występuje </w:t>
      </w:r>
      <w:r w:rsidR="007B2C37">
        <w:rPr>
          <w:sz w:val="16"/>
          <w:lang w:val="pl-PL"/>
        </w:rPr>
        <w:br/>
      </w:r>
      <w:r w:rsidRPr="00FD289D">
        <w:rPr>
          <w:sz w:val="16"/>
          <w:lang w:val="pl-PL"/>
        </w:rPr>
        <w:t>o zezwolenie na wprowadzenie do obrotu.</w:t>
      </w:r>
    </w:p>
    <w:p w14:paraId="4C5B7267" w14:textId="77777777" w:rsidR="00A037D6" w:rsidRPr="00FD289D" w:rsidRDefault="00A037D6" w:rsidP="00A037D6">
      <w:pPr>
        <w:rPr>
          <w:sz w:val="18"/>
          <w:lang w:val="pl-PL"/>
        </w:rPr>
      </w:pPr>
      <w:r w:rsidRPr="00FD289D">
        <w:rPr>
          <w:sz w:val="18"/>
          <w:lang w:val="pl-PL"/>
        </w:rPr>
        <w:t xml:space="preserve">Powyższe warunki powiązanie są z art. 21 ust. 12 lit. c) dyrektywy (UE) 2016/797: szczególne wymagania określone w TSI, które powodują konieczność uzyskania nowego zezwolenia. </w:t>
      </w:r>
      <w:r>
        <w:rPr>
          <w:sz w:val="18"/>
          <w:lang w:val="pl-PL"/>
        </w:rPr>
        <w:t xml:space="preserve">Analiza określająca czy </w:t>
      </w:r>
      <w:r w:rsidRPr="00FD289D">
        <w:rPr>
          <w:sz w:val="18"/>
          <w:lang w:val="pl-PL"/>
        </w:rPr>
        <w:t>uruchomiony</w:t>
      </w:r>
      <w:r>
        <w:rPr>
          <w:sz w:val="18"/>
          <w:lang w:val="pl-PL"/>
        </w:rPr>
        <w:t xml:space="preserve"> został</w:t>
      </w:r>
      <w:r w:rsidRPr="00FD289D">
        <w:rPr>
          <w:sz w:val="18"/>
          <w:lang w:val="pl-PL"/>
        </w:rPr>
        <w:t xml:space="preserve"> (lub nie) art. 21 ust. 12 lit. b) dyrektywy (UE) 2016/797 powinna zostać przeprowadzona niezależnie. Innymi słowy, spełnienie wymogów pkt 7.1.2.2 z załącznika I do TSI L</w:t>
      </w:r>
      <w:r>
        <w:rPr>
          <w:sz w:val="18"/>
          <w:lang w:val="pl-PL"/>
        </w:rPr>
        <w:t>OC</w:t>
      </w:r>
      <w:r w:rsidRPr="00FD289D">
        <w:rPr>
          <w:sz w:val="18"/>
          <w:lang w:val="pl-PL"/>
        </w:rPr>
        <w:t>&amp;P</w:t>
      </w:r>
      <w:r>
        <w:rPr>
          <w:sz w:val="18"/>
          <w:lang w:val="pl-PL"/>
        </w:rPr>
        <w:t>AS</w:t>
      </w:r>
      <w:r w:rsidRPr="00FD289D">
        <w:rPr>
          <w:sz w:val="18"/>
          <w:lang w:val="pl-PL"/>
        </w:rPr>
        <w:t xml:space="preserve"> nie oznacza automatycznie, że art. 21 ust. 12 lit. b) dyrektywy 2016/797 nie został uruchomiony.</w:t>
      </w:r>
    </w:p>
    <w:p w14:paraId="6B40BCB2" w14:textId="77777777" w:rsidR="00A037D6" w:rsidRPr="00FD289D" w:rsidRDefault="00A037D6" w:rsidP="00A037D6">
      <w:pPr>
        <w:rPr>
          <w:sz w:val="18"/>
          <w:lang w:val="pl-PL"/>
        </w:rPr>
      </w:pPr>
      <w:r w:rsidRPr="00FD289D">
        <w:rPr>
          <w:sz w:val="18"/>
          <w:lang w:val="pl-PL"/>
        </w:rPr>
        <w:t>Podczas udzielania odpowiedzi w polu c.3.3 formularza oba powyższe aspekty powinny zostać wzięte pod uwagę przy deklarowaniu czy art. 21 ust. 12 pkt b) dyrektywy 2016/797 został spełniony.</w:t>
      </w:r>
    </w:p>
    <w:p w14:paraId="2D93EC5B" w14:textId="77777777" w:rsidR="00A037D6" w:rsidRPr="00FD289D" w:rsidRDefault="00A037D6" w:rsidP="00A037D6">
      <w:pPr>
        <w:rPr>
          <w:b/>
          <w:sz w:val="18"/>
          <w:lang w:val="pl-PL"/>
        </w:rPr>
      </w:pPr>
      <w:r w:rsidRPr="00FD289D">
        <w:rPr>
          <w:b/>
          <w:sz w:val="18"/>
          <w:lang w:val="pl-PL"/>
        </w:rPr>
        <w:t>I.2.2.2 Zmiany wymagające nowego badania niezawodności</w:t>
      </w:r>
    </w:p>
    <w:p w14:paraId="1EDF23EC" w14:textId="24E5B899" w:rsidR="00A037D6" w:rsidRPr="00FD289D" w:rsidRDefault="00A037D6" w:rsidP="00A037D6">
      <w:pPr>
        <w:ind w:hanging="23"/>
        <w:rPr>
          <w:sz w:val="18"/>
          <w:lang w:val="pl-PL"/>
        </w:rPr>
      </w:pPr>
      <w:r w:rsidRPr="00FD289D">
        <w:rPr>
          <w:sz w:val="18"/>
          <w:lang w:val="pl-PL"/>
        </w:rPr>
        <w:t xml:space="preserve">Analogicznie, pkt 7.1.2.2 </w:t>
      </w:r>
      <w:proofErr w:type="spellStart"/>
      <w:r w:rsidRPr="00FD289D">
        <w:rPr>
          <w:sz w:val="18"/>
          <w:lang w:val="pl-PL"/>
        </w:rPr>
        <w:t>ppkt</w:t>
      </w:r>
      <w:proofErr w:type="spellEnd"/>
      <w:r w:rsidRPr="00FD289D">
        <w:rPr>
          <w:sz w:val="18"/>
          <w:lang w:val="pl-PL"/>
        </w:rPr>
        <w:t xml:space="preserve"> 4a z załącznika I do TSI L</w:t>
      </w:r>
      <w:r>
        <w:rPr>
          <w:sz w:val="18"/>
          <w:lang w:val="pl-PL"/>
        </w:rPr>
        <w:t>OC</w:t>
      </w:r>
      <w:r w:rsidRPr="00FD289D">
        <w:rPr>
          <w:sz w:val="18"/>
          <w:lang w:val="pl-PL"/>
        </w:rPr>
        <w:t>&amp;P</w:t>
      </w:r>
      <w:r>
        <w:rPr>
          <w:sz w:val="18"/>
          <w:lang w:val="pl-PL"/>
        </w:rPr>
        <w:t>AS</w:t>
      </w:r>
      <w:r w:rsidRPr="00FD289D">
        <w:rPr>
          <w:sz w:val="18"/>
          <w:lang w:val="pl-PL"/>
        </w:rPr>
        <w:t xml:space="preserve"> wskazuje</w:t>
      </w:r>
      <w:r>
        <w:rPr>
          <w:sz w:val="18"/>
          <w:lang w:val="pl-PL"/>
        </w:rPr>
        <w:t>, że</w:t>
      </w:r>
      <w:r w:rsidRPr="00FD289D">
        <w:rPr>
          <w:sz w:val="18"/>
          <w:lang w:val="pl-PL"/>
        </w:rPr>
        <w:t xml:space="preserve">: </w:t>
      </w:r>
      <w:r w:rsidRPr="00FD289D">
        <w:rPr>
          <w:i/>
          <w:sz w:val="18"/>
          <w:lang w:val="pl-PL"/>
        </w:rPr>
        <w:t xml:space="preserve">„Bez uszczerbku dla ogólnej oceny bezpieczeństwa przewidzianej w art. 21 ust. 12 lit. b) dyrektywy (UE) 2016/797, w przypadku zmian mających wpływ na wymogi określone </w:t>
      </w:r>
      <w:r w:rsidR="007B2C37">
        <w:rPr>
          <w:i/>
          <w:sz w:val="18"/>
          <w:lang w:val="pl-PL"/>
        </w:rPr>
        <w:br/>
      </w:r>
      <w:r w:rsidRPr="00FD289D">
        <w:rPr>
          <w:i/>
          <w:sz w:val="18"/>
          <w:lang w:val="pl-PL"/>
        </w:rPr>
        <w:t>w pkt 4.2.4.9, 4.2.9.3.1 i 4.2.10.3.4, które wymagają przeprowadzenia nowego badania niezawodności, wymagane jest nowe zezwolenie na wprowadzenie do obrotu, chyba że jednostka notyfikowana stwierdzi, iż wymogi dotyczące bezpieczeństwa objęte badaniem niezawodności zostały ulepszone lub utrzymane. W razie potrzeby jednostka notyfikowana uwzględni w swojej ocenie zmienioną dokumentację dotyczącą utrzymania i eksploatacji.”</w:t>
      </w:r>
    </w:p>
    <w:p w14:paraId="7171C56F" w14:textId="77777777" w:rsidR="00A037D6" w:rsidRPr="00FD289D" w:rsidRDefault="00A037D6" w:rsidP="00A037D6">
      <w:pPr>
        <w:rPr>
          <w:sz w:val="18"/>
          <w:lang w:val="pl-PL"/>
        </w:rPr>
      </w:pPr>
      <w:r w:rsidRPr="00FD289D">
        <w:rPr>
          <w:sz w:val="18"/>
          <w:lang w:val="pl-PL"/>
        </w:rPr>
        <w:lastRenderedPageBreak/>
        <w:t>Powyższe warunki powiązanie są z art. 21 ust. 12 lit. c) dyrektywy (UE) 2016/797: szczególne wymagania określone w TSI, które powodują konieczność uzyskania nowego zezwolenia. Analiza określająca czy uruchomiony</w:t>
      </w:r>
      <w:r>
        <w:rPr>
          <w:sz w:val="18"/>
          <w:lang w:val="pl-PL"/>
        </w:rPr>
        <w:t xml:space="preserve"> został</w:t>
      </w:r>
      <w:r w:rsidRPr="00FD289D">
        <w:rPr>
          <w:sz w:val="18"/>
          <w:lang w:val="pl-PL"/>
        </w:rPr>
        <w:t xml:space="preserve"> (lub nie) art. 21 ust. 12 lit. b) dyrektywy (UE) 2016/797 powinna zostać przeprowadzona niezależnie. Innymi słowy, spełnienie wymogów pkt 7.1.2.2 z załącznika I do TSI L</w:t>
      </w:r>
      <w:r>
        <w:rPr>
          <w:sz w:val="18"/>
          <w:lang w:val="pl-PL"/>
        </w:rPr>
        <w:t>OC</w:t>
      </w:r>
      <w:r w:rsidRPr="00FD289D">
        <w:rPr>
          <w:sz w:val="18"/>
          <w:lang w:val="pl-PL"/>
        </w:rPr>
        <w:t>&amp;P</w:t>
      </w:r>
      <w:r>
        <w:rPr>
          <w:sz w:val="18"/>
          <w:lang w:val="pl-PL"/>
        </w:rPr>
        <w:t>AS</w:t>
      </w:r>
      <w:r w:rsidRPr="00FD289D">
        <w:rPr>
          <w:sz w:val="18"/>
          <w:lang w:val="pl-PL"/>
        </w:rPr>
        <w:t xml:space="preserve"> nie oznacza automatycznie, </w:t>
      </w:r>
      <w:r>
        <w:rPr>
          <w:sz w:val="18"/>
          <w:lang w:val="pl-PL"/>
        </w:rPr>
        <w:t>że</w:t>
      </w:r>
      <w:r w:rsidRPr="00FD289D">
        <w:rPr>
          <w:sz w:val="18"/>
          <w:lang w:val="pl-PL"/>
        </w:rPr>
        <w:t xml:space="preserve"> art. 21 ust. 12 lit. b) dyrektywy 2016/797 nie został uruchomiony.</w:t>
      </w:r>
    </w:p>
    <w:p w14:paraId="34B03613" w14:textId="77777777" w:rsidR="00A037D6" w:rsidRPr="00FD289D" w:rsidRDefault="00A037D6" w:rsidP="00A037D6">
      <w:pPr>
        <w:rPr>
          <w:sz w:val="18"/>
          <w:lang w:val="pl-PL"/>
        </w:rPr>
      </w:pPr>
      <w:r w:rsidRPr="00FD289D">
        <w:rPr>
          <w:sz w:val="18"/>
          <w:lang w:val="pl-PL"/>
        </w:rPr>
        <w:t>Podczas udzielania odpowiedzi w polu c.3.3 formularza oba powyższe aspekty powinny zostać wzięte pod uwagę przy deklarowaniu czy art. 21 ust. 12 pkt b) dyrektywy 2016/797 został spełniony.</w:t>
      </w:r>
    </w:p>
    <w:bookmarkEnd w:id="1"/>
    <w:p w14:paraId="67174F64" w14:textId="77777777" w:rsidR="00A037D6" w:rsidRPr="00FD289D" w:rsidRDefault="00A037D6" w:rsidP="00A037D6">
      <w:pPr>
        <w:spacing w:after="200" w:line="276" w:lineRule="auto"/>
        <w:jc w:val="left"/>
        <w:rPr>
          <w:b/>
          <w:i/>
          <w:color w:val="004494"/>
          <w:sz w:val="24"/>
          <w:lang w:val="pl-PL"/>
        </w:rPr>
      </w:pPr>
    </w:p>
    <w:p w14:paraId="044D9D07" w14:textId="77777777" w:rsidR="00A037D6" w:rsidRPr="00FD289D" w:rsidRDefault="00A037D6" w:rsidP="00A037D6">
      <w:pPr>
        <w:spacing w:after="200" w:line="276" w:lineRule="auto"/>
        <w:jc w:val="left"/>
        <w:rPr>
          <w:b/>
          <w:i/>
          <w:color w:val="004494"/>
          <w:sz w:val="24"/>
          <w:lang w:val="pl-PL"/>
        </w:rPr>
      </w:pPr>
    </w:p>
    <w:p w14:paraId="308DC606" w14:textId="77777777" w:rsidR="00A037D6" w:rsidRPr="00FD289D" w:rsidRDefault="00A037D6" w:rsidP="00A037D6">
      <w:pPr>
        <w:spacing w:after="200" w:line="276" w:lineRule="auto"/>
        <w:jc w:val="left"/>
        <w:rPr>
          <w:b/>
          <w:i/>
          <w:color w:val="004494"/>
          <w:sz w:val="24"/>
          <w:lang w:val="pl-PL"/>
        </w:rPr>
      </w:pPr>
    </w:p>
    <w:p w14:paraId="49F29BA9" w14:textId="77777777" w:rsidR="00A037D6" w:rsidRPr="00FD289D" w:rsidRDefault="00A037D6" w:rsidP="00A037D6">
      <w:pPr>
        <w:spacing w:after="200" w:line="276" w:lineRule="auto"/>
        <w:jc w:val="left"/>
        <w:rPr>
          <w:b/>
          <w:i/>
          <w:color w:val="004494"/>
          <w:sz w:val="24"/>
          <w:lang w:val="pl-PL"/>
        </w:rPr>
      </w:pPr>
    </w:p>
    <w:p w14:paraId="7B4A872B" w14:textId="77777777" w:rsidR="00A037D6" w:rsidRPr="00FD289D" w:rsidRDefault="00A037D6" w:rsidP="00A037D6">
      <w:pPr>
        <w:spacing w:after="200" w:line="276" w:lineRule="auto"/>
        <w:jc w:val="left"/>
        <w:rPr>
          <w:b/>
          <w:i/>
          <w:color w:val="004494"/>
          <w:sz w:val="24"/>
          <w:lang w:val="pl-PL"/>
        </w:rPr>
      </w:pPr>
      <w:r w:rsidRPr="00FD289D">
        <w:rPr>
          <w:b/>
          <w:i/>
          <w:color w:val="004494"/>
          <w:sz w:val="24"/>
          <w:lang w:val="pl-PL"/>
        </w:rPr>
        <w:br w:type="page"/>
      </w:r>
    </w:p>
    <w:p w14:paraId="75308896" w14:textId="77777777" w:rsidR="00A037D6" w:rsidRPr="00FD289D" w:rsidRDefault="00A037D6" w:rsidP="00A037D6">
      <w:pPr>
        <w:pStyle w:val="Nagwek1"/>
        <w:rPr>
          <w:lang w:val="pl-PL"/>
        </w:rPr>
      </w:pPr>
      <w:r w:rsidRPr="00FD289D">
        <w:rPr>
          <w:lang w:val="pl-PL"/>
        </w:rPr>
        <w:lastRenderedPageBreak/>
        <w:t>I.3. Pojazdy z zakresu rozporządzenia Komisji (UE) nr 321/2013 TSI WAG</w:t>
      </w:r>
    </w:p>
    <w:p w14:paraId="61F4C805" w14:textId="77777777" w:rsidR="00A037D6" w:rsidRPr="00FD289D" w:rsidRDefault="00A037D6" w:rsidP="00A037D6">
      <w:pPr>
        <w:rPr>
          <w:b/>
          <w:lang w:val="pl-PL"/>
        </w:rPr>
      </w:pPr>
      <w:bookmarkStart w:id="2" w:name="_Hlk103183980"/>
      <w:r w:rsidRPr="00FD289D">
        <w:rPr>
          <w:b/>
          <w:lang w:val="pl-PL"/>
        </w:rPr>
        <w:t>I.3.1. Zasadnicze cechy konstrukcyjne</w:t>
      </w:r>
    </w:p>
    <w:bookmarkEnd w:id="2"/>
    <w:p w14:paraId="06AA4674" w14:textId="77777777" w:rsidR="00A037D6" w:rsidRPr="00FD289D" w:rsidRDefault="00A037D6" w:rsidP="00A037D6">
      <w:pPr>
        <w:spacing w:before="133"/>
        <w:ind w:left="1134" w:right="219"/>
        <w:jc w:val="center"/>
        <w:rPr>
          <w:sz w:val="17"/>
          <w:lang w:val="pl-PL"/>
        </w:rPr>
      </w:pPr>
      <w:proofErr w:type="spellStart"/>
      <w:r w:rsidRPr="00FD289D">
        <w:rPr>
          <w:sz w:val="17"/>
          <w:lang w:val="pl-PL"/>
        </w:rPr>
        <w:t>Table</w:t>
      </w:r>
      <w:proofErr w:type="spellEnd"/>
      <w:r w:rsidRPr="00FD289D">
        <w:rPr>
          <w:sz w:val="17"/>
          <w:lang w:val="pl-PL"/>
        </w:rPr>
        <w:t xml:space="preserve"> 11a </w:t>
      </w:r>
      <w:proofErr w:type="spellStart"/>
      <w:r w:rsidRPr="00FD289D">
        <w:rPr>
          <w:sz w:val="17"/>
          <w:lang w:val="pl-PL"/>
        </w:rPr>
        <w:t>Regulation</w:t>
      </w:r>
      <w:proofErr w:type="spellEnd"/>
      <w:r w:rsidRPr="00FD289D">
        <w:rPr>
          <w:sz w:val="17"/>
          <w:lang w:val="pl-PL"/>
        </w:rPr>
        <w:t xml:space="preserve"> (EU) 321/2013 WAG TSI</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560"/>
        <w:gridCol w:w="1559"/>
        <w:gridCol w:w="992"/>
        <w:gridCol w:w="2268"/>
        <w:gridCol w:w="2126"/>
      </w:tblGrid>
      <w:tr w:rsidR="00A037D6" w:rsidRPr="00DD59C8" w14:paraId="7015BA44" w14:textId="77777777" w:rsidTr="00674FE1">
        <w:trPr>
          <w:cantSplit/>
          <w:trHeight w:val="544"/>
        </w:trPr>
        <w:tc>
          <w:tcPr>
            <w:tcW w:w="1134" w:type="dxa"/>
            <w:tcBorders>
              <w:left w:val="nil"/>
            </w:tcBorders>
            <w:shd w:val="clear" w:color="auto" w:fill="8CD2FF" w:themeFill="text1" w:themeFillTint="40"/>
            <w:vAlign w:val="center"/>
          </w:tcPr>
          <w:p w14:paraId="4D5D936D" w14:textId="77777777" w:rsidR="00A037D6" w:rsidRPr="00FD289D" w:rsidRDefault="00A037D6" w:rsidP="00674FE1">
            <w:pPr>
              <w:pStyle w:val="TableParagraph"/>
              <w:jc w:val="center"/>
              <w:rPr>
                <w:rFonts w:asciiTheme="minorHAnsi" w:hAnsiTheme="minorHAnsi"/>
                <w:sz w:val="12"/>
                <w:szCs w:val="12"/>
                <w:lang w:val="pl-PL"/>
              </w:rPr>
            </w:pPr>
            <w:r w:rsidRPr="00FD289D">
              <w:rPr>
                <w:rFonts w:asciiTheme="minorHAnsi" w:hAnsiTheme="minorHAnsi"/>
                <w:b/>
                <w:w w:val="105"/>
                <w:sz w:val="14"/>
                <w:lang w:val="pl-PL"/>
              </w:rPr>
              <w:t>Punkt TSI</w:t>
            </w:r>
          </w:p>
        </w:tc>
        <w:tc>
          <w:tcPr>
            <w:tcW w:w="1560" w:type="dxa"/>
            <w:tcBorders>
              <w:right w:val="single" w:sz="4" w:space="0" w:color="000000"/>
            </w:tcBorders>
            <w:shd w:val="clear" w:color="auto" w:fill="8CD2FF" w:themeFill="text1" w:themeFillTint="40"/>
            <w:vAlign w:val="center"/>
          </w:tcPr>
          <w:p w14:paraId="19ED9AC9" w14:textId="463BDF25" w:rsidR="00A037D6" w:rsidRPr="00FD289D" w:rsidRDefault="00A037D6" w:rsidP="00DD59C8">
            <w:pPr>
              <w:pStyle w:val="TableParagraph"/>
              <w:ind w:left="141"/>
              <w:jc w:val="center"/>
              <w:rPr>
                <w:rFonts w:asciiTheme="minorHAnsi" w:hAnsiTheme="minorHAnsi"/>
                <w:sz w:val="12"/>
                <w:szCs w:val="12"/>
                <w:lang w:val="pl-PL"/>
              </w:rPr>
            </w:pPr>
            <w:r w:rsidRPr="00FD289D">
              <w:rPr>
                <w:rFonts w:asciiTheme="minorHAnsi" w:hAnsiTheme="minorHAnsi"/>
                <w:b/>
                <w:w w:val="105"/>
                <w:sz w:val="14"/>
                <w:lang w:val="pl-PL"/>
              </w:rPr>
              <w:t xml:space="preserve">Powiązana </w:t>
            </w:r>
            <w:r w:rsidR="00DD59C8">
              <w:rPr>
                <w:rFonts w:asciiTheme="minorHAnsi" w:hAnsiTheme="minorHAnsi"/>
                <w:b/>
                <w:w w:val="105"/>
                <w:sz w:val="14"/>
                <w:lang w:val="pl-PL"/>
              </w:rPr>
              <w:t>zasadnicza</w:t>
            </w:r>
            <w:r w:rsidRPr="00FD289D">
              <w:rPr>
                <w:rFonts w:asciiTheme="minorHAnsi" w:hAnsiTheme="minorHAnsi"/>
                <w:b/>
                <w:w w:val="105"/>
                <w:sz w:val="14"/>
                <w:lang w:val="pl-PL"/>
              </w:rPr>
              <w:t xml:space="preserve"> cecha konstrukcyjna</w:t>
            </w:r>
          </w:p>
        </w:tc>
        <w:tc>
          <w:tcPr>
            <w:tcW w:w="1559" w:type="dxa"/>
            <w:tcBorders>
              <w:left w:val="single" w:sz="4" w:space="0" w:color="000000"/>
              <w:right w:val="single" w:sz="12" w:space="0" w:color="000000"/>
            </w:tcBorders>
            <w:shd w:val="clear" w:color="auto" w:fill="8CD2FF" w:themeFill="text1" w:themeFillTint="40"/>
            <w:vAlign w:val="center"/>
          </w:tcPr>
          <w:p w14:paraId="4B57D0DC"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Parametr ERATV</w:t>
            </w:r>
          </w:p>
        </w:tc>
        <w:tc>
          <w:tcPr>
            <w:tcW w:w="992" w:type="dxa"/>
            <w:tcBorders>
              <w:top w:val="single" w:sz="12" w:space="0" w:color="000000"/>
              <w:left w:val="single" w:sz="12" w:space="0" w:color="000000"/>
              <w:right w:val="single" w:sz="12" w:space="0" w:color="000000"/>
            </w:tcBorders>
            <w:shd w:val="clear" w:color="auto" w:fill="8CD2FF" w:themeFill="text1" w:themeFillTint="40"/>
            <w:vAlign w:val="center"/>
          </w:tcPr>
          <w:p w14:paraId="02F45879"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Wpływ na zasadnicze cechy konstrukcyjne?</w:t>
            </w:r>
          </w:p>
        </w:tc>
        <w:tc>
          <w:tcPr>
            <w:tcW w:w="2268" w:type="dxa"/>
            <w:tcBorders>
              <w:left w:val="single" w:sz="12" w:space="0" w:color="000000"/>
            </w:tcBorders>
            <w:shd w:val="clear" w:color="auto" w:fill="8CD2FF" w:themeFill="text1" w:themeFillTint="40"/>
            <w:vAlign w:val="center"/>
          </w:tcPr>
          <w:p w14:paraId="72F2D78C" w14:textId="77777777" w:rsidR="00A037D6" w:rsidRPr="00FD289D" w:rsidRDefault="00A037D6" w:rsidP="00674FE1">
            <w:pPr>
              <w:pStyle w:val="TableParagraph"/>
              <w:ind w:left="142"/>
              <w:jc w:val="center"/>
              <w:rPr>
                <w:rFonts w:asciiTheme="minorHAnsi" w:hAnsiTheme="minorHAnsi"/>
                <w:sz w:val="12"/>
                <w:szCs w:val="12"/>
                <w:lang w:val="pl-PL"/>
              </w:rPr>
            </w:pPr>
            <w:r w:rsidRPr="00FD289D">
              <w:rPr>
                <w:rFonts w:asciiTheme="minorHAnsi" w:hAnsiTheme="minorHAnsi"/>
                <w:b/>
                <w:w w:val="105"/>
                <w:sz w:val="14"/>
                <w:lang w:val="pl-PL"/>
              </w:rPr>
              <w:t>Zmiany mające wpływ na podstawową cechę konstrukcyjną, nie sklasyfikowane jako zmiany zgodnie z art. 21 ust. 12 lit. a) dyrektywy (UE) 2016/797</w:t>
            </w:r>
          </w:p>
        </w:tc>
        <w:tc>
          <w:tcPr>
            <w:tcW w:w="2126" w:type="dxa"/>
            <w:tcBorders>
              <w:right w:val="nil"/>
            </w:tcBorders>
            <w:shd w:val="clear" w:color="auto" w:fill="8CD2FF" w:themeFill="text1" w:themeFillTint="40"/>
            <w:vAlign w:val="center"/>
          </w:tcPr>
          <w:p w14:paraId="6943FB8A" w14:textId="77777777" w:rsidR="00A037D6" w:rsidRPr="00FD289D" w:rsidRDefault="00A037D6" w:rsidP="00674FE1">
            <w:pPr>
              <w:pStyle w:val="TableParagraph"/>
              <w:ind w:left="141"/>
              <w:jc w:val="center"/>
              <w:rPr>
                <w:rFonts w:asciiTheme="minorHAnsi" w:hAnsiTheme="minorHAnsi"/>
                <w:sz w:val="12"/>
                <w:szCs w:val="12"/>
                <w:lang w:val="pl-PL"/>
              </w:rPr>
            </w:pPr>
            <w:r w:rsidRPr="00FD289D">
              <w:rPr>
                <w:rFonts w:asciiTheme="minorHAnsi" w:hAnsiTheme="minorHAnsi"/>
                <w:b/>
                <w:w w:val="105"/>
                <w:sz w:val="14"/>
                <w:lang w:val="pl-PL"/>
              </w:rPr>
              <w:t>Zmiany mające wpływ na podstawową cechę konstrukcyjną, sklasyfikowane jako zmiany zgodnie z art. 21 ust. 12 lit. a) dyrektywy (UE) 2016/797</w:t>
            </w:r>
          </w:p>
        </w:tc>
      </w:tr>
      <w:tr w:rsidR="00A037D6" w:rsidRPr="00FD289D" w14:paraId="27C6EE96" w14:textId="77777777" w:rsidTr="00674FE1">
        <w:trPr>
          <w:cantSplit/>
          <w:trHeight w:val="141"/>
        </w:trPr>
        <w:tc>
          <w:tcPr>
            <w:tcW w:w="1134" w:type="dxa"/>
            <w:tcBorders>
              <w:left w:val="nil"/>
            </w:tcBorders>
            <w:vAlign w:val="center"/>
          </w:tcPr>
          <w:p w14:paraId="0C97BA71" w14:textId="77777777" w:rsidR="00A037D6" w:rsidRPr="00FD289D" w:rsidRDefault="00A037D6" w:rsidP="00674FE1">
            <w:pPr>
              <w:pStyle w:val="TableParagraph"/>
              <w:ind w:left="4" w:right="176"/>
              <w:rPr>
                <w:rFonts w:asciiTheme="minorHAnsi" w:hAnsiTheme="minorHAnsi"/>
                <w:sz w:val="12"/>
                <w:szCs w:val="12"/>
                <w:lang w:val="pl-PL"/>
              </w:rPr>
            </w:pPr>
            <w:r w:rsidRPr="00FD289D">
              <w:rPr>
                <w:rFonts w:asciiTheme="minorHAnsi" w:hAnsiTheme="minorHAnsi"/>
                <w:sz w:val="12"/>
                <w:szCs w:val="12"/>
                <w:lang w:val="pl-PL"/>
              </w:rPr>
              <w:t>4.2.2.1.1 Sprzęg końcowy</w:t>
            </w:r>
          </w:p>
        </w:tc>
        <w:tc>
          <w:tcPr>
            <w:tcW w:w="1560" w:type="dxa"/>
            <w:tcBorders>
              <w:right w:val="single" w:sz="4" w:space="0" w:color="000000"/>
            </w:tcBorders>
            <w:vAlign w:val="center"/>
          </w:tcPr>
          <w:p w14:paraId="33D83EB8"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Typ sprzęgu końcowego</w:t>
            </w:r>
          </w:p>
        </w:tc>
        <w:tc>
          <w:tcPr>
            <w:tcW w:w="1559" w:type="dxa"/>
            <w:tcBorders>
              <w:left w:val="single" w:sz="4" w:space="0" w:color="000000"/>
              <w:right w:val="single" w:sz="12" w:space="0" w:color="000000"/>
            </w:tcBorders>
            <w:vAlign w:val="center"/>
          </w:tcPr>
          <w:p w14:paraId="09EADF21" w14:textId="77777777" w:rsidR="00A037D6" w:rsidRPr="00FD289D" w:rsidRDefault="00A037D6" w:rsidP="00674FE1">
            <w:pPr>
              <w:spacing w:after="0"/>
              <w:jc w:val="left"/>
              <w:rPr>
                <w:sz w:val="12"/>
                <w:szCs w:val="12"/>
                <w:lang w:val="pl-PL"/>
              </w:rPr>
            </w:pPr>
            <w:r w:rsidRPr="00FD289D">
              <w:rPr>
                <w:sz w:val="12"/>
                <w:szCs w:val="12"/>
                <w:lang w:val="pl-PL"/>
              </w:rPr>
              <w:t>4.9.1 Typ sprzęgu końcowego</w:t>
            </w:r>
          </w:p>
        </w:tc>
        <w:tc>
          <w:tcPr>
            <w:tcW w:w="992" w:type="dxa"/>
            <w:tcBorders>
              <w:left w:val="single" w:sz="12" w:space="0" w:color="000000"/>
              <w:right w:val="single" w:sz="12" w:space="0" w:color="000000"/>
            </w:tcBorders>
            <w:vAlign w:val="center"/>
          </w:tcPr>
          <w:p w14:paraId="127EB701" w14:textId="77777777" w:rsidR="00A037D6" w:rsidRPr="00FD289D" w:rsidRDefault="00233A6D" w:rsidP="00674FE1">
            <w:pPr>
              <w:spacing w:after="0"/>
              <w:jc w:val="center"/>
              <w:rPr>
                <w:sz w:val="14"/>
                <w:szCs w:val="14"/>
                <w:lang w:val="pl-PL"/>
              </w:rPr>
            </w:pPr>
            <w:sdt>
              <w:sdtPr>
                <w:rPr>
                  <w:sz w:val="14"/>
                  <w:szCs w:val="14"/>
                  <w:lang w:val="pl-PL"/>
                </w:rPr>
                <w:id w:val="144896509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23F55D1" w14:textId="77777777" w:rsidR="00A037D6" w:rsidRPr="00FD289D" w:rsidRDefault="00233A6D" w:rsidP="00674FE1">
            <w:pPr>
              <w:spacing w:after="0"/>
              <w:jc w:val="center"/>
              <w:rPr>
                <w:sz w:val="14"/>
                <w:szCs w:val="14"/>
                <w:lang w:val="pl-PL"/>
              </w:rPr>
            </w:pPr>
            <w:sdt>
              <w:sdtPr>
                <w:rPr>
                  <w:sz w:val="14"/>
                  <w:szCs w:val="14"/>
                  <w:lang w:val="pl-PL"/>
                </w:rPr>
                <w:id w:val="58141144"/>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72CBEC18"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Zmiana typu sprzęgu końcowego</w:t>
            </w:r>
          </w:p>
        </w:tc>
        <w:tc>
          <w:tcPr>
            <w:tcW w:w="2126" w:type="dxa"/>
            <w:tcBorders>
              <w:right w:val="nil"/>
            </w:tcBorders>
            <w:vAlign w:val="center"/>
          </w:tcPr>
          <w:p w14:paraId="142D4544"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r w:rsidR="00A037D6" w:rsidRPr="00DD59C8" w14:paraId="2A8DCAB0" w14:textId="77777777" w:rsidTr="00674FE1">
        <w:trPr>
          <w:cantSplit/>
          <w:trHeight w:val="50"/>
        </w:trPr>
        <w:tc>
          <w:tcPr>
            <w:tcW w:w="1134" w:type="dxa"/>
            <w:tcBorders>
              <w:left w:val="nil"/>
            </w:tcBorders>
            <w:vAlign w:val="center"/>
          </w:tcPr>
          <w:p w14:paraId="15BBC2C4" w14:textId="77777777" w:rsidR="00A037D6" w:rsidRPr="00FD289D" w:rsidRDefault="00A037D6" w:rsidP="00674FE1">
            <w:pPr>
              <w:pStyle w:val="TableParagraph"/>
              <w:ind w:left="4"/>
              <w:rPr>
                <w:rFonts w:asciiTheme="minorHAnsi" w:hAnsiTheme="minorHAnsi"/>
                <w:sz w:val="12"/>
                <w:szCs w:val="12"/>
                <w:lang w:val="pl-PL"/>
              </w:rPr>
            </w:pPr>
            <w:r w:rsidRPr="00FD289D">
              <w:rPr>
                <w:rFonts w:asciiTheme="minorHAnsi" w:hAnsiTheme="minorHAnsi"/>
                <w:sz w:val="12"/>
                <w:szCs w:val="12"/>
                <w:lang w:val="pl-PL"/>
              </w:rPr>
              <w:t>4.2.3.1 Skrajnia</w:t>
            </w:r>
          </w:p>
        </w:tc>
        <w:tc>
          <w:tcPr>
            <w:tcW w:w="1560" w:type="dxa"/>
            <w:tcBorders>
              <w:right w:val="single" w:sz="4" w:space="0" w:color="000000"/>
            </w:tcBorders>
            <w:vAlign w:val="center"/>
          </w:tcPr>
          <w:p w14:paraId="5F2B9D9C"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Profil odniesienia</w:t>
            </w:r>
          </w:p>
        </w:tc>
        <w:tc>
          <w:tcPr>
            <w:tcW w:w="1559" w:type="dxa"/>
            <w:tcBorders>
              <w:left w:val="single" w:sz="4" w:space="0" w:color="000000"/>
              <w:right w:val="single" w:sz="12" w:space="0" w:color="000000"/>
            </w:tcBorders>
            <w:vAlign w:val="center"/>
          </w:tcPr>
          <w:p w14:paraId="274A63A8" w14:textId="77777777" w:rsidR="00A037D6" w:rsidRPr="00FD289D" w:rsidRDefault="00A037D6" w:rsidP="00674FE1">
            <w:pPr>
              <w:spacing w:after="0"/>
              <w:jc w:val="left"/>
              <w:rPr>
                <w:sz w:val="12"/>
                <w:szCs w:val="12"/>
                <w:lang w:val="pl-PL"/>
              </w:rPr>
            </w:pPr>
            <w:r w:rsidRPr="00FD289D">
              <w:rPr>
                <w:sz w:val="12"/>
                <w:szCs w:val="12"/>
                <w:lang w:val="pl-PL"/>
              </w:rPr>
              <w:t>4.2.1 Profil odniesienia</w:t>
            </w:r>
          </w:p>
        </w:tc>
        <w:tc>
          <w:tcPr>
            <w:tcW w:w="992" w:type="dxa"/>
            <w:tcBorders>
              <w:left w:val="single" w:sz="12" w:space="0" w:color="000000"/>
              <w:right w:val="single" w:sz="12" w:space="0" w:color="000000"/>
            </w:tcBorders>
            <w:vAlign w:val="center"/>
          </w:tcPr>
          <w:p w14:paraId="6BDDF2C7"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2268" w:type="dxa"/>
            <w:tcBorders>
              <w:left w:val="single" w:sz="12" w:space="0" w:color="000000"/>
            </w:tcBorders>
            <w:vAlign w:val="center"/>
          </w:tcPr>
          <w:p w14:paraId="3CB7B8D3"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c>
          <w:tcPr>
            <w:tcW w:w="2126" w:type="dxa"/>
            <w:tcBorders>
              <w:right w:val="nil"/>
            </w:tcBorders>
            <w:vAlign w:val="center"/>
          </w:tcPr>
          <w:p w14:paraId="6F3A4C4B" w14:textId="77777777" w:rsidR="00A037D6" w:rsidRPr="00FD289D" w:rsidRDefault="00A037D6" w:rsidP="00674FE1">
            <w:pPr>
              <w:pStyle w:val="TableParagraph"/>
              <w:ind w:right="76"/>
              <w:rPr>
                <w:rFonts w:asciiTheme="minorHAnsi" w:hAnsiTheme="minorHAnsi"/>
                <w:sz w:val="12"/>
                <w:szCs w:val="12"/>
                <w:lang w:val="pl-PL"/>
              </w:rPr>
            </w:pPr>
            <w:r w:rsidRPr="00FD289D">
              <w:rPr>
                <w:rFonts w:asciiTheme="minorHAnsi" w:hAnsiTheme="minorHAnsi"/>
                <w:sz w:val="12"/>
                <w:szCs w:val="12"/>
                <w:lang w:val="pl-PL"/>
              </w:rPr>
              <w:t>Zmiana profilu odniesienia, z którym pojazd jest zgodny</w:t>
            </w:r>
          </w:p>
        </w:tc>
      </w:tr>
      <w:tr w:rsidR="00A037D6" w:rsidRPr="00FD289D" w14:paraId="3D57116C" w14:textId="77777777" w:rsidTr="00674FE1">
        <w:trPr>
          <w:cantSplit/>
          <w:trHeight w:val="50"/>
        </w:trPr>
        <w:tc>
          <w:tcPr>
            <w:tcW w:w="1134" w:type="dxa"/>
            <w:tcBorders>
              <w:left w:val="nil"/>
            </w:tcBorders>
            <w:vAlign w:val="center"/>
          </w:tcPr>
          <w:p w14:paraId="1CA59C14" w14:textId="77777777" w:rsidR="00A037D6" w:rsidRPr="00FD289D" w:rsidRDefault="00A037D6" w:rsidP="00674FE1">
            <w:pPr>
              <w:pStyle w:val="TableParagraph"/>
              <w:rPr>
                <w:rFonts w:asciiTheme="minorHAnsi" w:hAnsiTheme="minorHAnsi"/>
                <w:sz w:val="12"/>
                <w:szCs w:val="12"/>
                <w:lang w:val="pl-PL"/>
              </w:rPr>
            </w:pPr>
          </w:p>
        </w:tc>
        <w:tc>
          <w:tcPr>
            <w:tcW w:w="1560" w:type="dxa"/>
            <w:tcBorders>
              <w:right w:val="single" w:sz="4" w:space="0" w:color="000000"/>
            </w:tcBorders>
            <w:vAlign w:val="center"/>
          </w:tcPr>
          <w:p w14:paraId="18617273"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Minimalny dozwolony promień łuku pionowego wypukłego</w:t>
            </w:r>
          </w:p>
        </w:tc>
        <w:tc>
          <w:tcPr>
            <w:tcW w:w="1559" w:type="dxa"/>
            <w:tcBorders>
              <w:left w:val="single" w:sz="4" w:space="0" w:color="000000"/>
              <w:right w:val="single" w:sz="12" w:space="0" w:color="000000"/>
            </w:tcBorders>
            <w:vAlign w:val="center"/>
          </w:tcPr>
          <w:p w14:paraId="6D706EAE" w14:textId="77777777" w:rsidR="00A037D6" w:rsidRPr="00FD289D" w:rsidRDefault="00A037D6" w:rsidP="00674FE1">
            <w:pPr>
              <w:spacing w:after="0"/>
              <w:jc w:val="left"/>
              <w:rPr>
                <w:sz w:val="12"/>
                <w:szCs w:val="12"/>
                <w:lang w:val="pl-PL"/>
              </w:rPr>
            </w:pPr>
            <w:r w:rsidRPr="00FD289D">
              <w:rPr>
                <w:sz w:val="12"/>
                <w:szCs w:val="12"/>
                <w:lang w:val="pl-PL"/>
              </w:rPr>
              <w:t>4.8.5 Minimalny dozwolony promień łuku pionowego wypukłego</w:t>
            </w:r>
          </w:p>
        </w:tc>
        <w:tc>
          <w:tcPr>
            <w:tcW w:w="992" w:type="dxa"/>
            <w:tcBorders>
              <w:left w:val="single" w:sz="12" w:space="0" w:color="000000"/>
              <w:right w:val="single" w:sz="12" w:space="0" w:color="000000"/>
            </w:tcBorders>
            <w:vAlign w:val="center"/>
          </w:tcPr>
          <w:p w14:paraId="0D52FF4D" w14:textId="77777777" w:rsidR="00A037D6" w:rsidRPr="00FD289D" w:rsidRDefault="00233A6D" w:rsidP="00674FE1">
            <w:pPr>
              <w:spacing w:after="0"/>
              <w:jc w:val="center"/>
              <w:rPr>
                <w:sz w:val="14"/>
                <w:szCs w:val="14"/>
                <w:lang w:val="pl-PL"/>
              </w:rPr>
            </w:pPr>
            <w:sdt>
              <w:sdtPr>
                <w:rPr>
                  <w:sz w:val="14"/>
                  <w:szCs w:val="14"/>
                  <w:lang w:val="pl-PL"/>
                </w:rPr>
                <w:id w:val="-591222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418EAA4" w14:textId="77777777" w:rsidR="00A037D6" w:rsidRPr="00FD289D" w:rsidRDefault="00233A6D" w:rsidP="00674FE1">
            <w:pPr>
              <w:spacing w:after="0"/>
              <w:jc w:val="center"/>
              <w:rPr>
                <w:sz w:val="14"/>
                <w:szCs w:val="14"/>
                <w:lang w:val="pl-PL"/>
              </w:rPr>
            </w:pPr>
            <w:sdt>
              <w:sdtPr>
                <w:rPr>
                  <w:sz w:val="14"/>
                  <w:szCs w:val="14"/>
                  <w:lang w:val="pl-PL"/>
                </w:rPr>
                <w:id w:val="27660874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0AEE5BDD" w14:textId="77777777" w:rsidR="00A037D6" w:rsidRPr="00FD289D" w:rsidRDefault="00A037D6" w:rsidP="00674FE1">
            <w:pPr>
              <w:pStyle w:val="TableParagraph"/>
              <w:ind w:right="45"/>
              <w:jc w:val="both"/>
              <w:rPr>
                <w:rFonts w:asciiTheme="minorHAnsi" w:hAnsiTheme="minorHAnsi"/>
                <w:sz w:val="12"/>
                <w:szCs w:val="12"/>
                <w:lang w:val="pl-PL"/>
              </w:rPr>
            </w:pPr>
            <w:r w:rsidRPr="00FD289D">
              <w:rPr>
                <w:rFonts w:asciiTheme="minorHAnsi" w:hAnsiTheme="minorHAnsi"/>
                <w:sz w:val="12"/>
                <w:szCs w:val="12"/>
                <w:lang w:val="pl-PL"/>
              </w:rPr>
              <w:t>Zmiana minimalnego dozwolonego promienia łuku pionowego wypukłego, z którym jednostka jest zgodna, o ponad 10 %</w:t>
            </w:r>
          </w:p>
        </w:tc>
        <w:tc>
          <w:tcPr>
            <w:tcW w:w="2126" w:type="dxa"/>
            <w:tcBorders>
              <w:right w:val="nil"/>
            </w:tcBorders>
            <w:vAlign w:val="center"/>
          </w:tcPr>
          <w:p w14:paraId="7546EF4B"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r w:rsidR="00A037D6" w:rsidRPr="00FD289D" w14:paraId="595FD01E" w14:textId="77777777" w:rsidTr="00674FE1">
        <w:trPr>
          <w:cantSplit/>
          <w:trHeight w:val="59"/>
        </w:trPr>
        <w:tc>
          <w:tcPr>
            <w:tcW w:w="1134" w:type="dxa"/>
            <w:tcBorders>
              <w:left w:val="nil"/>
            </w:tcBorders>
            <w:vAlign w:val="center"/>
          </w:tcPr>
          <w:p w14:paraId="50443BC4" w14:textId="77777777" w:rsidR="00A037D6" w:rsidRPr="00FD289D" w:rsidRDefault="00A037D6" w:rsidP="00674FE1">
            <w:pPr>
              <w:pStyle w:val="TableParagraph"/>
              <w:rPr>
                <w:rFonts w:asciiTheme="minorHAnsi" w:hAnsiTheme="minorHAnsi"/>
                <w:sz w:val="12"/>
                <w:szCs w:val="12"/>
                <w:lang w:val="pl-PL"/>
              </w:rPr>
            </w:pPr>
          </w:p>
        </w:tc>
        <w:tc>
          <w:tcPr>
            <w:tcW w:w="1560" w:type="dxa"/>
            <w:tcBorders>
              <w:right w:val="single" w:sz="4" w:space="0" w:color="000000"/>
            </w:tcBorders>
            <w:vAlign w:val="center"/>
          </w:tcPr>
          <w:p w14:paraId="64B5BEBE"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Minimalny dozwolony promień łuku pionowego wklęsłego</w:t>
            </w:r>
          </w:p>
        </w:tc>
        <w:tc>
          <w:tcPr>
            <w:tcW w:w="1559" w:type="dxa"/>
            <w:tcBorders>
              <w:left w:val="single" w:sz="4" w:space="0" w:color="000000"/>
              <w:right w:val="single" w:sz="12" w:space="0" w:color="000000"/>
            </w:tcBorders>
            <w:vAlign w:val="center"/>
          </w:tcPr>
          <w:p w14:paraId="2B63787C" w14:textId="77777777" w:rsidR="00A037D6" w:rsidRPr="00FD289D" w:rsidRDefault="00A037D6" w:rsidP="00674FE1">
            <w:pPr>
              <w:spacing w:after="0"/>
              <w:jc w:val="left"/>
              <w:rPr>
                <w:sz w:val="12"/>
                <w:szCs w:val="12"/>
                <w:lang w:val="pl-PL"/>
              </w:rPr>
            </w:pPr>
            <w:r w:rsidRPr="00FD289D">
              <w:rPr>
                <w:sz w:val="12"/>
                <w:szCs w:val="12"/>
                <w:lang w:val="pl-PL"/>
              </w:rPr>
              <w:t>4.8.6 Minimalny dozwolony promień łuku pionowego wklęsłego</w:t>
            </w:r>
          </w:p>
        </w:tc>
        <w:tc>
          <w:tcPr>
            <w:tcW w:w="992" w:type="dxa"/>
            <w:tcBorders>
              <w:left w:val="single" w:sz="12" w:space="0" w:color="000000"/>
              <w:right w:val="single" w:sz="12" w:space="0" w:color="000000"/>
            </w:tcBorders>
            <w:vAlign w:val="center"/>
          </w:tcPr>
          <w:p w14:paraId="2211F162" w14:textId="77777777" w:rsidR="00A037D6" w:rsidRPr="00FD289D" w:rsidRDefault="00233A6D" w:rsidP="00674FE1">
            <w:pPr>
              <w:spacing w:after="0"/>
              <w:jc w:val="center"/>
              <w:rPr>
                <w:sz w:val="14"/>
                <w:szCs w:val="14"/>
                <w:lang w:val="pl-PL"/>
              </w:rPr>
            </w:pPr>
            <w:sdt>
              <w:sdtPr>
                <w:rPr>
                  <w:sz w:val="14"/>
                  <w:szCs w:val="14"/>
                  <w:lang w:val="pl-PL"/>
                </w:rPr>
                <w:id w:val="-125373506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5660941" w14:textId="77777777" w:rsidR="00A037D6" w:rsidRPr="00FD289D" w:rsidRDefault="00233A6D" w:rsidP="00674FE1">
            <w:pPr>
              <w:spacing w:after="0"/>
              <w:jc w:val="center"/>
              <w:rPr>
                <w:sz w:val="14"/>
                <w:szCs w:val="14"/>
                <w:lang w:val="pl-PL"/>
              </w:rPr>
            </w:pPr>
            <w:sdt>
              <w:sdtPr>
                <w:rPr>
                  <w:sz w:val="14"/>
                  <w:szCs w:val="14"/>
                  <w:lang w:val="pl-PL"/>
                </w:rPr>
                <w:id w:val="-1722974436"/>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567DD57C" w14:textId="77777777" w:rsidR="00A037D6" w:rsidRPr="00FD289D" w:rsidRDefault="00A037D6" w:rsidP="00674FE1">
            <w:pPr>
              <w:pStyle w:val="TableParagraph"/>
              <w:ind w:right="45"/>
              <w:jc w:val="both"/>
              <w:rPr>
                <w:rFonts w:asciiTheme="minorHAnsi" w:hAnsiTheme="minorHAnsi"/>
                <w:sz w:val="12"/>
                <w:szCs w:val="12"/>
                <w:lang w:val="pl-PL"/>
              </w:rPr>
            </w:pPr>
            <w:r w:rsidRPr="00FD289D">
              <w:rPr>
                <w:rFonts w:asciiTheme="minorHAnsi" w:hAnsiTheme="minorHAnsi"/>
                <w:sz w:val="12"/>
                <w:szCs w:val="12"/>
                <w:lang w:val="pl-PL"/>
              </w:rPr>
              <w:t>Zmiana minimalnego dozwolonego promienia łuku pionowego wklęsłego, z którym jednostka jest zgodna, o ponad 10 %</w:t>
            </w:r>
          </w:p>
        </w:tc>
        <w:tc>
          <w:tcPr>
            <w:tcW w:w="2126" w:type="dxa"/>
            <w:tcBorders>
              <w:right w:val="nil"/>
            </w:tcBorders>
            <w:vAlign w:val="center"/>
          </w:tcPr>
          <w:p w14:paraId="3473CBD7"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r w:rsidR="00A037D6" w:rsidRPr="00FD289D" w14:paraId="61BD7CD7" w14:textId="77777777" w:rsidTr="00674FE1">
        <w:trPr>
          <w:cantSplit/>
          <w:trHeight w:val="179"/>
        </w:trPr>
        <w:tc>
          <w:tcPr>
            <w:tcW w:w="1134" w:type="dxa"/>
            <w:tcBorders>
              <w:left w:val="nil"/>
            </w:tcBorders>
            <w:vAlign w:val="center"/>
          </w:tcPr>
          <w:p w14:paraId="4BC00702" w14:textId="77777777" w:rsidR="00A037D6" w:rsidRPr="00FD289D" w:rsidRDefault="00A037D6" w:rsidP="00674FE1">
            <w:pPr>
              <w:pStyle w:val="TableParagraph"/>
              <w:ind w:left="4" w:right="75"/>
              <w:jc w:val="both"/>
              <w:rPr>
                <w:rFonts w:asciiTheme="minorHAnsi" w:hAnsiTheme="minorHAnsi"/>
                <w:sz w:val="12"/>
                <w:szCs w:val="12"/>
                <w:lang w:val="pl-PL"/>
              </w:rPr>
            </w:pPr>
            <w:r w:rsidRPr="00FD289D">
              <w:rPr>
                <w:rFonts w:asciiTheme="minorHAnsi" w:hAnsiTheme="minorHAnsi"/>
                <w:sz w:val="12"/>
                <w:szCs w:val="12"/>
                <w:lang w:val="pl-PL"/>
              </w:rPr>
              <w:t>4.2.3.2. Zgodność z obciążalnością linii</w:t>
            </w:r>
          </w:p>
        </w:tc>
        <w:tc>
          <w:tcPr>
            <w:tcW w:w="1560" w:type="dxa"/>
            <w:tcBorders>
              <w:right w:val="single" w:sz="4" w:space="0" w:color="000000"/>
            </w:tcBorders>
            <w:vAlign w:val="center"/>
          </w:tcPr>
          <w:p w14:paraId="20D9B816" w14:textId="77777777" w:rsidR="00A037D6" w:rsidRPr="00FD289D" w:rsidRDefault="00A037D6" w:rsidP="00674FE1">
            <w:pPr>
              <w:pStyle w:val="TableParagraph"/>
              <w:tabs>
                <w:tab w:val="left" w:pos="1134"/>
                <w:tab w:val="left" w:pos="1931"/>
              </w:tabs>
              <w:ind w:right="76"/>
              <w:rPr>
                <w:rFonts w:asciiTheme="minorHAnsi" w:hAnsiTheme="minorHAnsi"/>
                <w:sz w:val="12"/>
                <w:szCs w:val="12"/>
                <w:lang w:val="pl-PL"/>
              </w:rPr>
            </w:pPr>
            <w:r w:rsidRPr="00FD289D">
              <w:rPr>
                <w:rFonts w:asciiTheme="minorHAnsi" w:hAnsiTheme="minorHAnsi"/>
                <w:sz w:val="12"/>
                <w:szCs w:val="12"/>
                <w:lang w:val="pl-PL"/>
              </w:rPr>
              <w:t>Dopuszczalne obciążenie użytkowe w odniesieniu do poszczególnych kategorii linii</w:t>
            </w:r>
          </w:p>
        </w:tc>
        <w:tc>
          <w:tcPr>
            <w:tcW w:w="1559" w:type="dxa"/>
            <w:tcBorders>
              <w:left w:val="single" w:sz="4" w:space="0" w:color="000000"/>
              <w:right w:val="single" w:sz="12" w:space="0" w:color="000000"/>
            </w:tcBorders>
            <w:vAlign w:val="center"/>
          </w:tcPr>
          <w:p w14:paraId="5B77EE18" w14:textId="77777777" w:rsidR="00A037D6" w:rsidRPr="00FD289D" w:rsidRDefault="00A037D6" w:rsidP="00674FE1">
            <w:pPr>
              <w:spacing w:after="0"/>
              <w:jc w:val="left"/>
              <w:rPr>
                <w:sz w:val="12"/>
                <w:szCs w:val="12"/>
                <w:lang w:val="pl-PL"/>
              </w:rPr>
            </w:pPr>
            <w:r w:rsidRPr="00FD289D">
              <w:rPr>
                <w:sz w:val="12"/>
                <w:szCs w:val="12"/>
                <w:lang w:val="pl-PL"/>
              </w:rPr>
              <w:t>4.5.1 Dopuszczalne obciążenie użytkowe w odniesieniu do poszczególnych kategorii linii</w:t>
            </w:r>
          </w:p>
        </w:tc>
        <w:tc>
          <w:tcPr>
            <w:tcW w:w="992" w:type="dxa"/>
            <w:tcBorders>
              <w:left w:val="single" w:sz="12" w:space="0" w:color="000000"/>
              <w:right w:val="single" w:sz="12" w:space="0" w:color="000000"/>
            </w:tcBorders>
            <w:vAlign w:val="center"/>
          </w:tcPr>
          <w:p w14:paraId="22F60136" w14:textId="77777777" w:rsidR="00A037D6" w:rsidRPr="00FD289D" w:rsidRDefault="00233A6D" w:rsidP="00674FE1">
            <w:pPr>
              <w:spacing w:after="0"/>
              <w:jc w:val="center"/>
              <w:rPr>
                <w:sz w:val="14"/>
                <w:szCs w:val="14"/>
                <w:lang w:val="pl-PL"/>
              </w:rPr>
            </w:pPr>
            <w:sdt>
              <w:sdtPr>
                <w:rPr>
                  <w:sz w:val="14"/>
                  <w:szCs w:val="14"/>
                  <w:lang w:val="pl-PL"/>
                </w:rPr>
                <w:id w:val="-61452161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2993D12" w14:textId="77777777" w:rsidR="00A037D6" w:rsidRPr="00FD289D" w:rsidRDefault="00233A6D" w:rsidP="00674FE1">
            <w:pPr>
              <w:spacing w:after="0"/>
              <w:jc w:val="center"/>
              <w:rPr>
                <w:sz w:val="14"/>
                <w:szCs w:val="14"/>
                <w:lang w:val="pl-PL"/>
              </w:rPr>
            </w:pPr>
            <w:sdt>
              <w:sdtPr>
                <w:rPr>
                  <w:sz w:val="14"/>
                  <w:szCs w:val="14"/>
                  <w:lang w:val="pl-PL"/>
                </w:rPr>
                <w:id w:val="1024212566"/>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5BC8CE2E" w14:textId="77777777" w:rsidR="00A037D6" w:rsidRPr="00FD289D" w:rsidRDefault="00A037D6" w:rsidP="00674FE1">
            <w:pPr>
              <w:pStyle w:val="TableParagraph"/>
              <w:ind w:right="41" w:hanging="1"/>
              <w:jc w:val="both"/>
              <w:rPr>
                <w:rFonts w:asciiTheme="minorHAnsi" w:hAnsiTheme="minorHAnsi"/>
                <w:sz w:val="12"/>
                <w:szCs w:val="12"/>
                <w:lang w:val="pl-PL"/>
              </w:rPr>
            </w:pPr>
            <w:r w:rsidRPr="00FD289D">
              <w:rPr>
                <w:rFonts w:asciiTheme="minorHAnsi" w:hAnsiTheme="minorHAnsi"/>
                <w:sz w:val="12"/>
                <w:szCs w:val="12"/>
                <w:lang w:val="pl-PL"/>
              </w:rPr>
              <w:t>Zmiana dowolnej pionowej charakterystyki obciążenia, w wyniku której następuje zmiana kategorii linii, z którą wagon jest zgodny</w:t>
            </w:r>
          </w:p>
        </w:tc>
        <w:tc>
          <w:tcPr>
            <w:tcW w:w="2126" w:type="dxa"/>
            <w:tcBorders>
              <w:right w:val="nil"/>
            </w:tcBorders>
            <w:vAlign w:val="center"/>
          </w:tcPr>
          <w:p w14:paraId="419A911A"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r w:rsidR="00A037D6" w:rsidRPr="00FD289D" w14:paraId="6428C82A" w14:textId="77777777" w:rsidTr="00674FE1">
        <w:trPr>
          <w:cantSplit/>
          <w:trHeight w:val="50"/>
        </w:trPr>
        <w:tc>
          <w:tcPr>
            <w:tcW w:w="1134" w:type="dxa"/>
            <w:tcBorders>
              <w:left w:val="nil"/>
            </w:tcBorders>
            <w:vAlign w:val="center"/>
          </w:tcPr>
          <w:p w14:paraId="3D6B419C" w14:textId="77777777" w:rsidR="00A037D6" w:rsidRPr="00FD289D" w:rsidRDefault="00A037D6" w:rsidP="00674FE1">
            <w:pPr>
              <w:pStyle w:val="TableParagraph"/>
              <w:ind w:left="4"/>
              <w:rPr>
                <w:rFonts w:asciiTheme="minorHAnsi" w:hAnsiTheme="minorHAnsi"/>
                <w:sz w:val="12"/>
                <w:szCs w:val="12"/>
                <w:lang w:val="pl-PL"/>
              </w:rPr>
            </w:pPr>
            <w:r w:rsidRPr="00FD289D">
              <w:rPr>
                <w:rFonts w:asciiTheme="minorHAnsi" w:hAnsiTheme="minorHAnsi"/>
                <w:sz w:val="12"/>
                <w:szCs w:val="12"/>
                <w:lang w:val="pl-PL"/>
              </w:rPr>
              <w:t>4.2.3.3 Zgodność z systemami detekcji pociągów</w:t>
            </w:r>
          </w:p>
        </w:tc>
        <w:tc>
          <w:tcPr>
            <w:tcW w:w="1560" w:type="dxa"/>
            <w:tcBorders>
              <w:right w:val="single" w:sz="4" w:space="0" w:color="000000"/>
            </w:tcBorders>
            <w:vAlign w:val="center"/>
          </w:tcPr>
          <w:p w14:paraId="56C0E107" w14:textId="77777777" w:rsidR="00A037D6" w:rsidRPr="00FD289D" w:rsidRDefault="00A037D6" w:rsidP="00674FE1">
            <w:pPr>
              <w:pStyle w:val="TableParagraph"/>
              <w:tabs>
                <w:tab w:val="left" w:pos="1273"/>
                <w:tab w:val="left" w:pos="1819"/>
              </w:tabs>
              <w:ind w:right="75"/>
              <w:rPr>
                <w:rFonts w:asciiTheme="minorHAnsi" w:hAnsiTheme="minorHAnsi"/>
                <w:sz w:val="12"/>
                <w:szCs w:val="12"/>
                <w:lang w:val="pl-PL"/>
              </w:rPr>
            </w:pPr>
            <w:r w:rsidRPr="00FD289D">
              <w:rPr>
                <w:rFonts w:asciiTheme="minorHAnsi" w:hAnsiTheme="minorHAnsi"/>
                <w:sz w:val="12"/>
                <w:szCs w:val="12"/>
                <w:lang w:val="pl-PL"/>
              </w:rPr>
              <w:t>Zgodność z systemami detekcji pociągów</w:t>
            </w:r>
          </w:p>
        </w:tc>
        <w:tc>
          <w:tcPr>
            <w:tcW w:w="1559" w:type="dxa"/>
            <w:tcBorders>
              <w:left w:val="single" w:sz="4" w:space="0" w:color="000000"/>
              <w:right w:val="single" w:sz="12" w:space="0" w:color="000000"/>
            </w:tcBorders>
            <w:vAlign w:val="center"/>
          </w:tcPr>
          <w:p w14:paraId="40859DD6" w14:textId="77777777" w:rsidR="00A037D6" w:rsidRPr="00FD289D" w:rsidRDefault="00A037D6" w:rsidP="00674FE1">
            <w:pPr>
              <w:spacing w:after="0"/>
              <w:jc w:val="left"/>
              <w:rPr>
                <w:sz w:val="12"/>
                <w:szCs w:val="12"/>
                <w:lang w:val="pl-PL"/>
              </w:rPr>
            </w:pPr>
            <w:r w:rsidRPr="00FD289D">
              <w:rPr>
                <w:sz w:val="12"/>
                <w:szCs w:val="12"/>
                <w:lang w:val="pl-PL"/>
              </w:rPr>
              <w:t>4.14.1 Typy systemów detekcji pociągów, w odniesieniu do których pojazd został zaprojektowany i poddany ocenie</w:t>
            </w:r>
          </w:p>
        </w:tc>
        <w:tc>
          <w:tcPr>
            <w:tcW w:w="992" w:type="dxa"/>
            <w:tcBorders>
              <w:left w:val="single" w:sz="12" w:space="0" w:color="000000"/>
              <w:right w:val="single" w:sz="12" w:space="0" w:color="000000"/>
            </w:tcBorders>
            <w:vAlign w:val="center"/>
          </w:tcPr>
          <w:p w14:paraId="610501D8"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2268" w:type="dxa"/>
            <w:tcBorders>
              <w:left w:val="single" w:sz="12" w:space="0" w:color="000000"/>
            </w:tcBorders>
            <w:vAlign w:val="center"/>
          </w:tcPr>
          <w:p w14:paraId="182492EA" w14:textId="77777777" w:rsidR="00A037D6" w:rsidRPr="00FD289D" w:rsidRDefault="00A037D6" w:rsidP="00674FE1">
            <w:pPr>
              <w:pStyle w:val="TableParagraph"/>
              <w:rPr>
                <w:rFonts w:asciiTheme="minorHAnsi" w:hAnsiTheme="minorHAnsi"/>
                <w:b/>
                <w:sz w:val="12"/>
                <w:szCs w:val="12"/>
                <w:lang w:val="pl-PL"/>
              </w:rPr>
            </w:pPr>
          </w:p>
          <w:p w14:paraId="4E24CD82"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c>
          <w:tcPr>
            <w:tcW w:w="2126" w:type="dxa"/>
            <w:tcBorders>
              <w:right w:val="nil"/>
            </w:tcBorders>
            <w:vAlign w:val="center"/>
          </w:tcPr>
          <w:p w14:paraId="74ECDE66" w14:textId="77777777" w:rsidR="00A037D6" w:rsidRPr="00FD289D" w:rsidRDefault="00A037D6" w:rsidP="00674FE1">
            <w:pPr>
              <w:pStyle w:val="TableParagraph"/>
              <w:ind w:hanging="1"/>
              <w:rPr>
                <w:rFonts w:asciiTheme="minorHAnsi" w:hAnsiTheme="minorHAnsi"/>
                <w:sz w:val="12"/>
                <w:szCs w:val="12"/>
                <w:lang w:val="pl-PL"/>
              </w:rPr>
            </w:pPr>
            <w:r w:rsidRPr="00FD289D">
              <w:rPr>
                <w:rFonts w:asciiTheme="minorHAnsi" w:hAnsiTheme="minorHAnsi"/>
                <w:sz w:val="12"/>
                <w:szCs w:val="12"/>
                <w:lang w:val="pl-PL"/>
              </w:rPr>
              <w:t>Zmiana zadeklarowanej zgodności z co najmniej jednym z trzech systemów detekcji pociągów:</w:t>
            </w:r>
          </w:p>
          <w:p w14:paraId="3E1CD7A8"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Obwody torowe</w:t>
            </w:r>
          </w:p>
          <w:p w14:paraId="738A1162" w14:textId="77777777" w:rsidR="00A037D6" w:rsidRPr="00FD289D" w:rsidRDefault="00A037D6" w:rsidP="00674FE1">
            <w:pPr>
              <w:pStyle w:val="TableParagraph"/>
              <w:ind w:hanging="1"/>
              <w:rPr>
                <w:rFonts w:asciiTheme="minorHAnsi" w:hAnsiTheme="minorHAnsi"/>
                <w:sz w:val="12"/>
                <w:szCs w:val="12"/>
                <w:lang w:val="pl-PL"/>
              </w:rPr>
            </w:pPr>
            <w:r w:rsidRPr="00FD289D">
              <w:rPr>
                <w:rFonts w:asciiTheme="minorHAnsi" w:hAnsiTheme="minorHAnsi"/>
                <w:sz w:val="12"/>
                <w:szCs w:val="12"/>
                <w:lang w:val="pl-PL"/>
              </w:rPr>
              <w:t>Liczniki osi</w:t>
            </w:r>
          </w:p>
          <w:p w14:paraId="12C9D623" w14:textId="77777777" w:rsidR="00A037D6" w:rsidRPr="00FD289D" w:rsidRDefault="00A037D6" w:rsidP="00674FE1">
            <w:pPr>
              <w:pStyle w:val="TableParagraph"/>
              <w:numPr>
                <w:ilvl w:val="0"/>
                <w:numId w:val="24"/>
              </w:numPr>
              <w:ind w:left="0" w:hanging="116"/>
              <w:rPr>
                <w:rFonts w:asciiTheme="minorHAnsi" w:hAnsiTheme="minorHAnsi"/>
                <w:sz w:val="12"/>
                <w:szCs w:val="12"/>
                <w:lang w:val="pl-PL"/>
              </w:rPr>
            </w:pPr>
            <w:r w:rsidRPr="00FD289D">
              <w:rPr>
                <w:rFonts w:asciiTheme="minorHAnsi" w:hAnsiTheme="minorHAnsi"/>
                <w:sz w:val="12"/>
                <w:szCs w:val="12"/>
                <w:lang w:val="pl-PL"/>
              </w:rPr>
              <w:t>Pętle indukcyjne</w:t>
            </w:r>
          </w:p>
        </w:tc>
      </w:tr>
      <w:tr w:rsidR="00A037D6" w:rsidRPr="00DD59C8" w14:paraId="64BDE7D1" w14:textId="77777777" w:rsidTr="00674FE1">
        <w:trPr>
          <w:cantSplit/>
          <w:trHeight w:val="125"/>
        </w:trPr>
        <w:tc>
          <w:tcPr>
            <w:tcW w:w="1134" w:type="dxa"/>
            <w:tcBorders>
              <w:left w:val="nil"/>
            </w:tcBorders>
            <w:vAlign w:val="center"/>
          </w:tcPr>
          <w:p w14:paraId="0B93F018" w14:textId="77777777" w:rsidR="00A037D6" w:rsidRPr="00FD289D" w:rsidRDefault="00A037D6" w:rsidP="00674FE1">
            <w:pPr>
              <w:pStyle w:val="TableParagraph"/>
              <w:ind w:left="4"/>
              <w:rPr>
                <w:rFonts w:asciiTheme="minorHAnsi" w:hAnsiTheme="minorHAnsi"/>
                <w:sz w:val="12"/>
                <w:szCs w:val="12"/>
                <w:lang w:val="pl-PL"/>
              </w:rPr>
            </w:pPr>
            <w:r w:rsidRPr="00FD289D">
              <w:rPr>
                <w:rFonts w:asciiTheme="minorHAnsi" w:hAnsiTheme="minorHAnsi"/>
                <w:sz w:val="12"/>
                <w:szCs w:val="12"/>
                <w:lang w:val="pl-PL"/>
              </w:rPr>
              <w:t>4.2.3.4 Monitorowanie stanu łożysk osi</w:t>
            </w:r>
          </w:p>
        </w:tc>
        <w:tc>
          <w:tcPr>
            <w:tcW w:w="1560" w:type="dxa"/>
            <w:tcBorders>
              <w:right w:val="single" w:sz="4" w:space="0" w:color="000000"/>
            </w:tcBorders>
            <w:vAlign w:val="center"/>
          </w:tcPr>
          <w:p w14:paraId="456E6D5C"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Pokładowy system detekcji</w:t>
            </w:r>
          </w:p>
        </w:tc>
        <w:tc>
          <w:tcPr>
            <w:tcW w:w="1559" w:type="dxa"/>
            <w:tcBorders>
              <w:left w:val="single" w:sz="4" w:space="0" w:color="000000"/>
              <w:right w:val="single" w:sz="12" w:space="0" w:color="000000"/>
            </w:tcBorders>
            <w:vAlign w:val="center"/>
          </w:tcPr>
          <w:p w14:paraId="38663571" w14:textId="77777777" w:rsidR="00A037D6" w:rsidRPr="00FD289D" w:rsidRDefault="00A037D6" w:rsidP="00674FE1">
            <w:pPr>
              <w:spacing w:after="0"/>
              <w:jc w:val="left"/>
              <w:rPr>
                <w:sz w:val="12"/>
                <w:szCs w:val="12"/>
                <w:lang w:val="pl-PL"/>
              </w:rPr>
            </w:pPr>
            <w:r w:rsidRPr="00FD289D">
              <w:rPr>
                <w:sz w:val="12"/>
                <w:szCs w:val="12"/>
                <w:lang w:val="pl-PL"/>
              </w:rPr>
              <w:t>4.9.2 Monitorowanie stanu łożysk osi (wykrywanie przegrzanych maźnic)</w:t>
            </w:r>
          </w:p>
        </w:tc>
        <w:tc>
          <w:tcPr>
            <w:tcW w:w="992" w:type="dxa"/>
            <w:tcBorders>
              <w:left w:val="single" w:sz="12" w:space="0" w:color="000000"/>
              <w:right w:val="single" w:sz="12" w:space="0" w:color="000000"/>
            </w:tcBorders>
            <w:vAlign w:val="center"/>
          </w:tcPr>
          <w:p w14:paraId="441D13C8"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2268" w:type="dxa"/>
            <w:tcBorders>
              <w:left w:val="single" w:sz="12" w:space="0" w:color="000000"/>
            </w:tcBorders>
            <w:vAlign w:val="center"/>
          </w:tcPr>
          <w:p w14:paraId="2A8CB06E"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c>
          <w:tcPr>
            <w:tcW w:w="2126" w:type="dxa"/>
            <w:tcBorders>
              <w:right w:val="nil"/>
            </w:tcBorders>
            <w:vAlign w:val="center"/>
          </w:tcPr>
          <w:p w14:paraId="72593E74"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Montaż/demontaż pokładowych systemów detekcji</w:t>
            </w:r>
          </w:p>
        </w:tc>
      </w:tr>
      <w:tr w:rsidR="00A037D6" w:rsidRPr="00DD59C8" w14:paraId="6EC9AA29" w14:textId="77777777" w:rsidTr="00674FE1">
        <w:trPr>
          <w:cantSplit/>
          <w:trHeight w:val="119"/>
        </w:trPr>
        <w:tc>
          <w:tcPr>
            <w:tcW w:w="1134" w:type="dxa"/>
            <w:tcBorders>
              <w:left w:val="nil"/>
            </w:tcBorders>
            <w:vAlign w:val="center"/>
          </w:tcPr>
          <w:p w14:paraId="64732A8B" w14:textId="77777777" w:rsidR="00A037D6" w:rsidRPr="00FD289D" w:rsidRDefault="00A037D6" w:rsidP="00674FE1">
            <w:pPr>
              <w:pStyle w:val="TableParagraph"/>
              <w:ind w:left="4" w:right="176"/>
              <w:rPr>
                <w:rFonts w:asciiTheme="minorHAnsi" w:hAnsiTheme="minorHAnsi"/>
                <w:sz w:val="12"/>
                <w:szCs w:val="12"/>
                <w:lang w:val="pl-PL"/>
              </w:rPr>
            </w:pPr>
            <w:r w:rsidRPr="00FD289D">
              <w:rPr>
                <w:rFonts w:asciiTheme="minorHAnsi" w:hAnsiTheme="minorHAnsi"/>
                <w:sz w:val="12"/>
                <w:szCs w:val="12"/>
                <w:lang w:val="pl-PL"/>
              </w:rPr>
              <w:t>4.2.3.5 Bezpieczeństwo podczas jazdy</w:t>
            </w:r>
          </w:p>
        </w:tc>
        <w:tc>
          <w:tcPr>
            <w:tcW w:w="1560" w:type="dxa"/>
            <w:tcBorders>
              <w:right w:val="single" w:sz="4" w:space="0" w:color="000000"/>
            </w:tcBorders>
            <w:vAlign w:val="center"/>
          </w:tcPr>
          <w:p w14:paraId="31340CBC" w14:textId="77777777" w:rsidR="00A037D6" w:rsidRPr="00FD289D" w:rsidRDefault="00A037D6" w:rsidP="00674FE1">
            <w:pPr>
              <w:pStyle w:val="TableParagraph"/>
              <w:ind w:right="75"/>
              <w:rPr>
                <w:rFonts w:asciiTheme="minorHAnsi" w:hAnsiTheme="minorHAnsi"/>
                <w:sz w:val="12"/>
                <w:szCs w:val="12"/>
                <w:lang w:val="pl-PL"/>
              </w:rPr>
            </w:pPr>
            <w:r w:rsidRPr="00FD289D">
              <w:rPr>
                <w:rFonts w:asciiTheme="minorHAnsi" w:hAnsiTheme="minorHAnsi"/>
                <w:sz w:val="12"/>
                <w:szCs w:val="12"/>
                <w:lang w:val="pl-PL"/>
              </w:rPr>
              <w:t>Połączenie maksymalnej prędkości i maksymalnego niedoboru przechyłki, w odniesieniu do których jednostka została oceniona</w:t>
            </w:r>
          </w:p>
        </w:tc>
        <w:tc>
          <w:tcPr>
            <w:tcW w:w="1559" w:type="dxa"/>
            <w:tcBorders>
              <w:left w:val="single" w:sz="4" w:space="0" w:color="000000"/>
              <w:right w:val="single" w:sz="12" w:space="0" w:color="000000"/>
            </w:tcBorders>
            <w:vAlign w:val="center"/>
          </w:tcPr>
          <w:p w14:paraId="34D953E7" w14:textId="77777777" w:rsidR="00A037D6" w:rsidRPr="00FD289D" w:rsidRDefault="00A037D6" w:rsidP="00674FE1">
            <w:pPr>
              <w:spacing w:after="0"/>
              <w:jc w:val="left"/>
              <w:rPr>
                <w:sz w:val="12"/>
                <w:szCs w:val="12"/>
                <w:lang w:val="pl-PL"/>
              </w:rPr>
            </w:pPr>
            <w:r w:rsidRPr="00FD289D">
              <w:rPr>
                <w:sz w:val="12"/>
                <w:szCs w:val="12"/>
                <w:lang w:val="pl-PL"/>
              </w:rPr>
              <w:t>4.6.4 Połączenie maksymalnej prędkości i maksymalnego niedoboru przechyłki, w odniesieniu do których pojazd został oceniony</w:t>
            </w:r>
          </w:p>
        </w:tc>
        <w:tc>
          <w:tcPr>
            <w:tcW w:w="992" w:type="dxa"/>
            <w:tcBorders>
              <w:left w:val="single" w:sz="12" w:space="0" w:color="000000"/>
              <w:right w:val="single" w:sz="12" w:space="0" w:color="000000"/>
            </w:tcBorders>
            <w:vAlign w:val="center"/>
          </w:tcPr>
          <w:p w14:paraId="107482F6"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2268" w:type="dxa"/>
            <w:tcBorders>
              <w:left w:val="single" w:sz="12" w:space="0" w:color="000000"/>
            </w:tcBorders>
            <w:vAlign w:val="center"/>
          </w:tcPr>
          <w:p w14:paraId="60D0DA20"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c>
          <w:tcPr>
            <w:tcW w:w="2126" w:type="dxa"/>
            <w:tcBorders>
              <w:right w:val="nil"/>
            </w:tcBorders>
            <w:vAlign w:val="center"/>
          </w:tcPr>
          <w:p w14:paraId="474CF7C2" w14:textId="77777777" w:rsidR="00A037D6" w:rsidRPr="00FD289D" w:rsidRDefault="00A037D6" w:rsidP="00674FE1">
            <w:pPr>
              <w:pStyle w:val="TableParagraph"/>
              <w:jc w:val="both"/>
              <w:rPr>
                <w:rFonts w:asciiTheme="minorHAnsi" w:hAnsiTheme="minorHAnsi"/>
                <w:sz w:val="12"/>
                <w:szCs w:val="12"/>
                <w:lang w:val="pl-PL"/>
              </w:rPr>
            </w:pPr>
            <w:r w:rsidRPr="00FD289D">
              <w:rPr>
                <w:rFonts w:asciiTheme="minorHAnsi" w:hAnsiTheme="minorHAnsi"/>
                <w:sz w:val="12"/>
                <w:szCs w:val="12"/>
                <w:lang w:val="pl-PL"/>
              </w:rPr>
              <w:t>Wzrost prędkości maksymalnej o więcej niż 15 km/h lub zmiana o więcej niż ± 10 % maksymalnego dopuszczalnego niedoboru przechyłki</w:t>
            </w:r>
          </w:p>
        </w:tc>
      </w:tr>
      <w:tr w:rsidR="00A037D6" w:rsidRPr="00DD59C8" w14:paraId="77893188" w14:textId="77777777" w:rsidTr="00674FE1">
        <w:trPr>
          <w:cantSplit/>
          <w:trHeight w:val="51"/>
        </w:trPr>
        <w:tc>
          <w:tcPr>
            <w:tcW w:w="1134" w:type="dxa"/>
            <w:tcBorders>
              <w:left w:val="nil"/>
            </w:tcBorders>
            <w:vAlign w:val="center"/>
          </w:tcPr>
          <w:p w14:paraId="4991DB2F" w14:textId="77777777" w:rsidR="00A037D6" w:rsidRPr="00FD289D" w:rsidRDefault="00A037D6" w:rsidP="00674FE1">
            <w:pPr>
              <w:pStyle w:val="TableParagraph"/>
              <w:rPr>
                <w:rFonts w:asciiTheme="minorHAnsi" w:hAnsiTheme="minorHAnsi"/>
                <w:sz w:val="12"/>
                <w:szCs w:val="12"/>
                <w:lang w:val="pl-PL"/>
              </w:rPr>
            </w:pPr>
          </w:p>
        </w:tc>
        <w:tc>
          <w:tcPr>
            <w:tcW w:w="1560" w:type="dxa"/>
            <w:tcBorders>
              <w:right w:val="single" w:sz="4" w:space="0" w:color="000000"/>
            </w:tcBorders>
            <w:vAlign w:val="center"/>
          </w:tcPr>
          <w:p w14:paraId="7B927050"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Pochylenie poprzeczne szyny</w:t>
            </w:r>
          </w:p>
        </w:tc>
        <w:tc>
          <w:tcPr>
            <w:tcW w:w="1559" w:type="dxa"/>
            <w:tcBorders>
              <w:left w:val="single" w:sz="4" w:space="0" w:color="000000"/>
              <w:right w:val="single" w:sz="12" w:space="0" w:color="000000"/>
            </w:tcBorders>
            <w:vAlign w:val="center"/>
          </w:tcPr>
          <w:p w14:paraId="3BEBAFE3" w14:textId="77777777" w:rsidR="00A037D6" w:rsidRPr="00FD289D" w:rsidRDefault="00A037D6" w:rsidP="00674FE1">
            <w:pPr>
              <w:spacing w:after="0"/>
              <w:jc w:val="left"/>
              <w:rPr>
                <w:sz w:val="12"/>
                <w:szCs w:val="12"/>
                <w:lang w:val="pl-PL"/>
              </w:rPr>
            </w:pPr>
            <w:r w:rsidRPr="00FD289D">
              <w:rPr>
                <w:sz w:val="12"/>
                <w:szCs w:val="12"/>
                <w:lang w:val="pl-PL"/>
              </w:rPr>
              <w:t>4.6.5 Pochylenie poprzeczne szyny</w:t>
            </w:r>
          </w:p>
        </w:tc>
        <w:tc>
          <w:tcPr>
            <w:tcW w:w="992" w:type="dxa"/>
            <w:tcBorders>
              <w:left w:val="single" w:sz="12" w:space="0" w:color="000000"/>
              <w:right w:val="single" w:sz="12" w:space="0" w:color="000000"/>
            </w:tcBorders>
            <w:vAlign w:val="center"/>
          </w:tcPr>
          <w:p w14:paraId="5BC776FF"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2268" w:type="dxa"/>
            <w:tcBorders>
              <w:left w:val="single" w:sz="12" w:space="0" w:color="000000"/>
            </w:tcBorders>
            <w:vAlign w:val="center"/>
          </w:tcPr>
          <w:p w14:paraId="0E2D052F"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c>
          <w:tcPr>
            <w:tcW w:w="2126" w:type="dxa"/>
            <w:tcBorders>
              <w:right w:val="nil"/>
            </w:tcBorders>
            <w:vAlign w:val="center"/>
          </w:tcPr>
          <w:p w14:paraId="702C88CE"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Zmiana pochylenia poprzecznego szyny, z którym pojazd jest zgodny</w:t>
            </w:r>
          </w:p>
        </w:tc>
      </w:tr>
      <w:tr w:rsidR="00A037D6" w:rsidRPr="00DD59C8" w14:paraId="45F27D34" w14:textId="77777777" w:rsidTr="00674FE1">
        <w:trPr>
          <w:cantSplit/>
          <w:trHeight w:val="241"/>
        </w:trPr>
        <w:tc>
          <w:tcPr>
            <w:tcW w:w="1134" w:type="dxa"/>
            <w:tcBorders>
              <w:left w:val="nil"/>
            </w:tcBorders>
            <w:vAlign w:val="center"/>
          </w:tcPr>
          <w:p w14:paraId="653E216B" w14:textId="77777777" w:rsidR="00A037D6" w:rsidRPr="00FD289D" w:rsidRDefault="00A037D6" w:rsidP="00674FE1">
            <w:pPr>
              <w:pStyle w:val="TableParagraph"/>
              <w:ind w:left="4"/>
              <w:rPr>
                <w:rFonts w:asciiTheme="minorHAnsi" w:hAnsiTheme="minorHAnsi"/>
                <w:sz w:val="12"/>
                <w:szCs w:val="12"/>
                <w:lang w:val="pl-PL"/>
              </w:rPr>
            </w:pPr>
            <w:r w:rsidRPr="00FD289D">
              <w:rPr>
                <w:rFonts w:asciiTheme="minorHAnsi" w:hAnsiTheme="minorHAnsi"/>
                <w:sz w:val="12"/>
                <w:szCs w:val="12"/>
                <w:lang w:val="pl-PL"/>
              </w:rPr>
              <w:t>4.2.3.6.2 Charakterystyka zestawów kołowych</w:t>
            </w:r>
          </w:p>
        </w:tc>
        <w:tc>
          <w:tcPr>
            <w:tcW w:w="1560" w:type="dxa"/>
            <w:tcBorders>
              <w:right w:val="single" w:sz="4" w:space="0" w:color="000000"/>
            </w:tcBorders>
            <w:vAlign w:val="center"/>
          </w:tcPr>
          <w:p w14:paraId="1B94FF2F"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Rozstaw kół zestawu kołowego</w:t>
            </w:r>
          </w:p>
        </w:tc>
        <w:tc>
          <w:tcPr>
            <w:tcW w:w="1559" w:type="dxa"/>
            <w:tcBorders>
              <w:left w:val="single" w:sz="4" w:space="0" w:color="000000"/>
              <w:right w:val="single" w:sz="12" w:space="0" w:color="000000"/>
            </w:tcBorders>
            <w:vAlign w:val="center"/>
          </w:tcPr>
          <w:p w14:paraId="3E0E6479" w14:textId="77777777" w:rsidR="00A037D6" w:rsidRPr="00FD289D" w:rsidRDefault="00A037D6" w:rsidP="00674FE1">
            <w:pPr>
              <w:spacing w:after="0"/>
              <w:jc w:val="left"/>
              <w:rPr>
                <w:sz w:val="12"/>
                <w:szCs w:val="12"/>
                <w:lang w:val="pl-PL"/>
              </w:rPr>
            </w:pPr>
            <w:r w:rsidRPr="00FD289D">
              <w:rPr>
                <w:sz w:val="12"/>
                <w:szCs w:val="12"/>
                <w:lang w:val="pl-PL"/>
              </w:rPr>
              <w:t>4.1.3 Rozstaw kół zestawu kołowego</w:t>
            </w:r>
          </w:p>
        </w:tc>
        <w:tc>
          <w:tcPr>
            <w:tcW w:w="992" w:type="dxa"/>
            <w:tcBorders>
              <w:left w:val="single" w:sz="12" w:space="0" w:color="000000"/>
              <w:right w:val="single" w:sz="12" w:space="0" w:color="000000"/>
            </w:tcBorders>
            <w:vAlign w:val="center"/>
          </w:tcPr>
          <w:p w14:paraId="49314ADA"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2268" w:type="dxa"/>
            <w:tcBorders>
              <w:left w:val="single" w:sz="12" w:space="0" w:color="000000"/>
            </w:tcBorders>
            <w:vAlign w:val="center"/>
          </w:tcPr>
          <w:p w14:paraId="03115F52"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c>
          <w:tcPr>
            <w:tcW w:w="2126" w:type="dxa"/>
            <w:tcBorders>
              <w:right w:val="nil"/>
            </w:tcBorders>
            <w:vAlign w:val="center"/>
          </w:tcPr>
          <w:p w14:paraId="4C828343"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Zmiana szerokości toru, z którą zestaw kołowy jest zgodny</w:t>
            </w:r>
          </w:p>
        </w:tc>
      </w:tr>
      <w:tr w:rsidR="00A037D6" w:rsidRPr="00FD289D" w14:paraId="70F1EE91" w14:textId="77777777" w:rsidTr="00674FE1">
        <w:trPr>
          <w:cantSplit/>
          <w:trHeight w:val="148"/>
        </w:trPr>
        <w:tc>
          <w:tcPr>
            <w:tcW w:w="1134" w:type="dxa"/>
            <w:tcBorders>
              <w:left w:val="nil"/>
            </w:tcBorders>
            <w:vAlign w:val="center"/>
          </w:tcPr>
          <w:p w14:paraId="02BA18E6" w14:textId="77777777" w:rsidR="00A037D6" w:rsidRPr="00FD289D" w:rsidRDefault="00A037D6" w:rsidP="00674FE1">
            <w:pPr>
              <w:pStyle w:val="TableParagraph"/>
              <w:ind w:left="4"/>
              <w:rPr>
                <w:rFonts w:asciiTheme="minorHAnsi" w:hAnsiTheme="minorHAnsi"/>
                <w:sz w:val="12"/>
                <w:szCs w:val="12"/>
                <w:lang w:val="pl-PL"/>
              </w:rPr>
            </w:pPr>
            <w:r w:rsidRPr="00FD289D">
              <w:rPr>
                <w:rFonts w:asciiTheme="minorHAnsi" w:hAnsiTheme="minorHAnsi"/>
                <w:sz w:val="12"/>
                <w:szCs w:val="12"/>
                <w:lang w:val="pl-PL"/>
              </w:rPr>
              <w:t>4.2.3.6.3 Charakterystyka kół</w:t>
            </w:r>
          </w:p>
        </w:tc>
        <w:tc>
          <w:tcPr>
            <w:tcW w:w="1560" w:type="dxa"/>
            <w:tcBorders>
              <w:right w:val="single" w:sz="4" w:space="0" w:color="000000"/>
            </w:tcBorders>
            <w:vAlign w:val="center"/>
          </w:tcPr>
          <w:p w14:paraId="3859DD56"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Minimalna wymagana eksploatacyjna średnica koła</w:t>
            </w:r>
          </w:p>
        </w:tc>
        <w:tc>
          <w:tcPr>
            <w:tcW w:w="1559" w:type="dxa"/>
            <w:tcBorders>
              <w:left w:val="single" w:sz="4" w:space="0" w:color="000000"/>
              <w:right w:val="single" w:sz="12" w:space="0" w:color="000000"/>
            </w:tcBorders>
            <w:vAlign w:val="center"/>
          </w:tcPr>
          <w:p w14:paraId="6A8D0568" w14:textId="77777777" w:rsidR="00A037D6" w:rsidRPr="00FD289D" w:rsidRDefault="00A037D6" w:rsidP="00674FE1">
            <w:pPr>
              <w:spacing w:after="0"/>
              <w:jc w:val="left"/>
              <w:rPr>
                <w:sz w:val="12"/>
                <w:szCs w:val="12"/>
                <w:lang w:val="pl-PL"/>
              </w:rPr>
            </w:pPr>
            <w:r w:rsidRPr="00FD289D">
              <w:rPr>
                <w:sz w:val="12"/>
                <w:szCs w:val="12"/>
                <w:lang w:val="pl-PL"/>
              </w:rPr>
              <w:t>4.8.2 Minimalna eksploatacyjna średnica koła</w:t>
            </w:r>
          </w:p>
        </w:tc>
        <w:tc>
          <w:tcPr>
            <w:tcW w:w="992" w:type="dxa"/>
            <w:tcBorders>
              <w:left w:val="single" w:sz="12" w:space="0" w:color="000000"/>
              <w:right w:val="single" w:sz="12" w:space="0" w:color="000000"/>
            </w:tcBorders>
            <w:vAlign w:val="center"/>
          </w:tcPr>
          <w:p w14:paraId="3F155D78" w14:textId="77777777" w:rsidR="00A037D6" w:rsidRPr="00FD289D" w:rsidRDefault="00233A6D" w:rsidP="00674FE1">
            <w:pPr>
              <w:spacing w:after="0"/>
              <w:jc w:val="center"/>
              <w:rPr>
                <w:sz w:val="14"/>
                <w:szCs w:val="14"/>
                <w:lang w:val="pl-PL"/>
              </w:rPr>
            </w:pPr>
            <w:sdt>
              <w:sdtPr>
                <w:rPr>
                  <w:sz w:val="14"/>
                  <w:szCs w:val="14"/>
                  <w:lang w:val="pl-PL"/>
                </w:rPr>
                <w:id w:val="88854191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1AF93A5" w14:textId="77777777" w:rsidR="00A037D6" w:rsidRPr="00FD289D" w:rsidRDefault="00233A6D" w:rsidP="00674FE1">
            <w:pPr>
              <w:spacing w:after="0"/>
              <w:jc w:val="center"/>
              <w:rPr>
                <w:sz w:val="14"/>
                <w:szCs w:val="14"/>
                <w:lang w:val="pl-PL"/>
              </w:rPr>
            </w:pPr>
            <w:sdt>
              <w:sdtPr>
                <w:rPr>
                  <w:sz w:val="14"/>
                  <w:szCs w:val="14"/>
                  <w:lang w:val="pl-PL"/>
                </w:rPr>
                <w:id w:val="3100703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37BFEC9F" w14:textId="77777777" w:rsidR="00A037D6" w:rsidRPr="00FD289D" w:rsidRDefault="00A037D6" w:rsidP="00674FE1">
            <w:pPr>
              <w:pStyle w:val="TableParagraph"/>
              <w:ind w:right="73"/>
              <w:jc w:val="both"/>
              <w:rPr>
                <w:rFonts w:asciiTheme="minorHAnsi" w:hAnsiTheme="minorHAnsi"/>
                <w:sz w:val="12"/>
                <w:szCs w:val="12"/>
                <w:lang w:val="pl-PL"/>
              </w:rPr>
            </w:pPr>
            <w:r w:rsidRPr="00FD289D">
              <w:rPr>
                <w:rFonts w:asciiTheme="minorHAnsi" w:hAnsiTheme="minorHAnsi"/>
                <w:sz w:val="12"/>
                <w:szCs w:val="12"/>
                <w:lang w:val="pl-PL"/>
              </w:rPr>
              <w:t>Zmiana minimalnej wymaganej eksploatacyjnej średnicy o więcej niż 10 mm</w:t>
            </w:r>
          </w:p>
        </w:tc>
        <w:tc>
          <w:tcPr>
            <w:tcW w:w="2126" w:type="dxa"/>
            <w:tcBorders>
              <w:right w:val="nil"/>
            </w:tcBorders>
            <w:vAlign w:val="center"/>
          </w:tcPr>
          <w:p w14:paraId="58E554C5"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r w:rsidR="00A037D6" w:rsidRPr="00DD59C8" w14:paraId="6B9AB799" w14:textId="77777777" w:rsidTr="00674FE1">
        <w:trPr>
          <w:cantSplit/>
          <w:trHeight w:val="323"/>
        </w:trPr>
        <w:tc>
          <w:tcPr>
            <w:tcW w:w="1134" w:type="dxa"/>
            <w:tcBorders>
              <w:left w:val="nil"/>
            </w:tcBorders>
            <w:vAlign w:val="center"/>
          </w:tcPr>
          <w:p w14:paraId="0C5A2B30" w14:textId="77777777" w:rsidR="00A037D6" w:rsidRPr="00FD289D" w:rsidRDefault="00A037D6" w:rsidP="00674FE1">
            <w:pPr>
              <w:pStyle w:val="TableParagraph"/>
              <w:tabs>
                <w:tab w:val="left" w:pos="1176"/>
              </w:tabs>
              <w:ind w:left="4" w:right="79"/>
              <w:rPr>
                <w:rFonts w:asciiTheme="minorHAnsi" w:hAnsiTheme="minorHAnsi"/>
                <w:sz w:val="12"/>
                <w:szCs w:val="12"/>
                <w:lang w:val="pl-PL"/>
              </w:rPr>
            </w:pPr>
            <w:r w:rsidRPr="00FD289D">
              <w:rPr>
                <w:rFonts w:asciiTheme="minorHAnsi" w:hAnsiTheme="minorHAnsi"/>
                <w:sz w:val="12"/>
                <w:szCs w:val="12"/>
                <w:lang w:val="pl-PL"/>
              </w:rPr>
              <w:t>4.2.3.6.6 Systemy automatycznej zmiany rozstawu kół</w:t>
            </w:r>
          </w:p>
        </w:tc>
        <w:tc>
          <w:tcPr>
            <w:tcW w:w="1560" w:type="dxa"/>
            <w:tcBorders>
              <w:right w:val="single" w:sz="4" w:space="0" w:color="000000"/>
            </w:tcBorders>
            <w:vAlign w:val="center"/>
          </w:tcPr>
          <w:p w14:paraId="7A378350"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System zmiany rozstawu kół zestawu kołowego</w:t>
            </w:r>
          </w:p>
        </w:tc>
        <w:tc>
          <w:tcPr>
            <w:tcW w:w="1559" w:type="dxa"/>
            <w:tcBorders>
              <w:left w:val="single" w:sz="4" w:space="0" w:color="000000"/>
              <w:right w:val="single" w:sz="12" w:space="0" w:color="000000"/>
            </w:tcBorders>
            <w:vAlign w:val="center"/>
          </w:tcPr>
          <w:p w14:paraId="3EB57AB7" w14:textId="77777777" w:rsidR="00A037D6" w:rsidRPr="00FD289D" w:rsidRDefault="00A037D6" w:rsidP="00674FE1">
            <w:pPr>
              <w:spacing w:after="0"/>
              <w:jc w:val="left"/>
              <w:rPr>
                <w:sz w:val="12"/>
                <w:szCs w:val="12"/>
                <w:lang w:val="pl-PL"/>
              </w:rPr>
            </w:pPr>
            <w:r w:rsidRPr="00FD289D">
              <w:rPr>
                <w:sz w:val="12"/>
                <w:szCs w:val="12"/>
                <w:lang w:val="pl-PL"/>
              </w:rPr>
              <w:t>4.1.11 System zmiany rozstawu kół zestawu kołowego</w:t>
            </w:r>
          </w:p>
        </w:tc>
        <w:tc>
          <w:tcPr>
            <w:tcW w:w="992" w:type="dxa"/>
            <w:tcBorders>
              <w:left w:val="single" w:sz="12" w:space="0" w:color="000000"/>
              <w:right w:val="single" w:sz="12" w:space="0" w:color="000000"/>
            </w:tcBorders>
            <w:vAlign w:val="center"/>
          </w:tcPr>
          <w:p w14:paraId="533192A0" w14:textId="77777777" w:rsidR="00A037D6" w:rsidRPr="00FD289D" w:rsidRDefault="00233A6D" w:rsidP="00674FE1">
            <w:pPr>
              <w:spacing w:after="0"/>
              <w:jc w:val="center"/>
              <w:rPr>
                <w:sz w:val="14"/>
                <w:szCs w:val="14"/>
                <w:lang w:val="pl-PL"/>
              </w:rPr>
            </w:pPr>
            <w:sdt>
              <w:sdtPr>
                <w:rPr>
                  <w:sz w:val="14"/>
                  <w:szCs w:val="14"/>
                  <w:lang w:val="pl-PL"/>
                </w:rPr>
                <w:id w:val="-67426538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FD2DD4A" w14:textId="77777777" w:rsidR="00A037D6" w:rsidRPr="00FD289D" w:rsidRDefault="00233A6D" w:rsidP="00674FE1">
            <w:pPr>
              <w:spacing w:after="0"/>
              <w:jc w:val="center"/>
              <w:rPr>
                <w:sz w:val="14"/>
                <w:szCs w:val="14"/>
                <w:lang w:val="pl-PL"/>
              </w:rPr>
            </w:pPr>
            <w:sdt>
              <w:sdtPr>
                <w:rPr>
                  <w:sz w:val="14"/>
                  <w:szCs w:val="14"/>
                  <w:lang w:val="pl-PL"/>
                </w:rPr>
                <w:id w:val="1867485312"/>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47803F91" w14:textId="77777777" w:rsidR="00A037D6" w:rsidRPr="00FD289D" w:rsidRDefault="00A037D6" w:rsidP="00674FE1">
            <w:pPr>
              <w:pStyle w:val="TableParagraph"/>
              <w:ind w:right="74"/>
              <w:jc w:val="both"/>
              <w:rPr>
                <w:rFonts w:asciiTheme="minorHAnsi" w:hAnsiTheme="minorHAnsi"/>
                <w:sz w:val="12"/>
                <w:szCs w:val="12"/>
                <w:lang w:val="pl-PL"/>
              </w:rPr>
            </w:pPr>
            <w:r w:rsidRPr="00FD289D">
              <w:rPr>
                <w:rFonts w:asciiTheme="minorHAnsi" w:hAnsiTheme="minorHAnsi"/>
                <w:sz w:val="12"/>
                <w:szCs w:val="12"/>
                <w:lang w:val="pl-PL"/>
              </w:rPr>
              <w:t>Zmiana w jednostce prowadząca do zmiany w systemie zmiany rozstawu kół, z którym zestaw kołowy jest zgodny</w:t>
            </w:r>
          </w:p>
        </w:tc>
        <w:tc>
          <w:tcPr>
            <w:tcW w:w="2126" w:type="dxa"/>
            <w:tcBorders>
              <w:right w:val="nil"/>
            </w:tcBorders>
            <w:vAlign w:val="center"/>
          </w:tcPr>
          <w:p w14:paraId="1E1375CB"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Zmiana szerokości toru, z którą zestaw kołowy jest zgodny</w:t>
            </w:r>
          </w:p>
        </w:tc>
      </w:tr>
      <w:tr w:rsidR="00A037D6" w:rsidRPr="00FD289D" w14:paraId="5D8EC0E0" w14:textId="77777777" w:rsidTr="00674FE1">
        <w:trPr>
          <w:cantSplit/>
          <w:trHeight w:val="50"/>
        </w:trPr>
        <w:tc>
          <w:tcPr>
            <w:tcW w:w="1134" w:type="dxa"/>
            <w:tcBorders>
              <w:left w:val="nil"/>
              <w:bottom w:val="nil"/>
            </w:tcBorders>
            <w:vAlign w:val="center"/>
          </w:tcPr>
          <w:p w14:paraId="29825408" w14:textId="77777777" w:rsidR="00A037D6" w:rsidRPr="00FD289D" w:rsidRDefault="00A037D6" w:rsidP="00674FE1">
            <w:pPr>
              <w:pStyle w:val="TableParagraph"/>
              <w:ind w:left="4" w:right="176"/>
              <w:rPr>
                <w:rFonts w:asciiTheme="minorHAnsi" w:hAnsiTheme="minorHAnsi"/>
                <w:sz w:val="12"/>
                <w:szCs w:val="12"/>
                <w:lang w:val="pl-PL"/>
              </w:rPr>
            </w:pPr>
            <w:r w:rsidRPr="00FD289D">
              <w:rPr>
                <w:rFonts w:asciiTheme="minorHAnsi" w:hAnsiTheme="minorHAnsi"/>
                <w:sz w:val="12"/>
                <w:szCs w:val="12"/>
                <w:lang w:val="pl-PL"/>
              </w:rPr>
              <w:t>4.2.4.3.2.1 Hamulec służbowy</w:t>
            </w:r>
          </w:p>
        </w:tc>
        <w:tc>
          <w:tcPr>
            <w:tcW w:w="1560" w:type="dxa"/>
            <w:tcBorders>
              <w:right w:val="single" w:sz="4" w:space="0" w:color="000000"/>
            </w:tcBorders>
            <w:vAlign w:val="center"/>
          </w:tcPr>
          <w:p w14:paraId="07DE7CAB"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Droga hamowania</w:t>
            </w:r>
          </w:p>
        </w:tc>
        <w:tc>
          <w:tcPr>
            <w:tcW w:w="1559" w:type="dxa"/>
            <w:tcBorders>
              <w:left w:val="single" w:sz="4" w:space="0" w:color="000000"/>
              <w:right w:val="single" w:sz="12" w:space="0" w:color="000000"/>
            </w:tcBorders>
            <w:vAlign w:val="center"/>
          </w:tcPr>
          <w:p w14:paraId="7D6163B7" w14:textId="77777777" w:rsidR="00A037D6" w:rsidRPr="00FD289D" w:rsidRDefault="00A037D6" w:rsidP="00674FE1">
            <w:pPr>
              <w:spacing w:after="0"/>
              <w:jc w:val="left"/>
              <w:rPr>
                <w:sz w:val="12"/>
                <w:szCs w:val="12"/>
                <w:lang w:val="pl-PL"/>
              </w:rPr>
            </w:pPr>
            <w:r w:rsidRPr="00FD289D">
              <w:rPr>
                <w:sz w:val="12"/>
                <w:szCs w:val="12"/>
                <w:lang w:val="pl-PL"/>
              </w:rPr>
              <w:t>4.7.6 W przypadku eksploatacji ogólnej:</w:t>
            </w:r>
          </w:p>
          <w:p w14:paraId="1C3B5B25" w14:textId="77777777" w:rsidR="00A037D6" w:rsidRPr="00FD289D" w:rsidRDefault="00A037D6" w:rsidP="00674FE1">
            <w:pPr>
              <w:spacing w:after="0"/>
              <w:jc w:val="left"/>
              <w:rPr>
                <w:sz w:val="12"/>
                <w:szCs w:val="12"/>
                <w:lang w:val="pl-PL"/>
              </w:rPr>
            </w:pPr>
            <w:r w:rsidRPr="00FD289D">
              <w:rPr>
                <w:sz w:val="12"/>
                <w:szCs w:val="12"/>
                <w:lang w:val="pl-PL"/>
              </w:rPr>
              <w:t>Procent masy hamującej (lambda) lub masa hamująca</w:t>
            </w:r>
          </w:p>
          <w:p w14:paraId="2C245111" w14:textId="77777777" w:rsidR="00A037D6" w:rsidRPr="00FD289D" w:rsidRDefault="00A037D6" w:rsidP="00674FE1">
            <w:pPr>
              <w:spacing w:after="0"/>
              <w:jc w:val="left"/>
              <w:rPr>
                <w:sz w:val="12"/>
                <w:szCs w:val="12"/>
                <w:lang w:val="pl-PL"/>
              </w:rPr>
            </w:pPr>
          </w:p>
          <w:p w14:paraId="0846BC9D" w14:textId="77777777" w:rsidR="00A037D6" w:rsidRPr="00FD289D" w:rsidRDefault="00A037D6" w:rsidP="00674FE1">
            <w:pPr>
              <w:spacing w:after="0"/>
              <w:jc w:val="left"/>
              <w:rPr>
                <w:sz w:val="12"/>
                <w:szCs w:val="12"/>
                <w:lang w:val="pl-PL"/>
              </w:rPr>
            </w:pPr>
            <w:r w:rsidRPr="00FD289D">
              <w:rPr>
                <w:sz w:val="12"/>
                <w:szCs w:val="12"/>
                <w:lang w:val="pl-PL"/>
              </w:rPr>
              <w:t>4.7.7 Hamulec służbowy: Przy maksymalnej sile hamowania służbowego: Droga hamowania, maksymalne opóźnienie, dla stanu obciążenia „masa projektowa przy normalnym obciążeniu użytkowym” przy maksymalnej prędkości konstrukcyjnej</w:t>
            </w:r>
          </w:p>
        </w:tc>
        <w:tc>
          <w:tcPr>
            <w:tcW w:w="992" w:type="dxa"/>
            <w:tcBorders>
              <w:left w:val="single" w:sz="12" w:space="0" w:color="000000"/>
              <w:right w:val="single" w:sz="12" w:space="0" w:color="000000"/>
            </w:tcBorders>
            <w:vAlign w:val="center"/>
          </w:tcPr>
          <w:p w14:paraId="1CBE98CC" w14:textId="77777777" w:rsidR="00A037D6" w:rsidRPr="00FD289D" w:rsidRDefault="00233A6D" w:rsidP="00674FE1">
            <w:pPr>
              <w:spacing w:after="0"/>
              <w:jc w:val="center"/>
              <w:rPr>
                <w:sz w:val="14"/>
                <w:szCs w:val="14"/>
                <w:lang w:val="pl-PL"/>
              </w:rPr>
            </w:pPr>
            <w:sdt>
              <w:sdtPr>
                <w:rPr>
                  <w:sz w:val="14"/>
                  <w:szCs w:val="14"/>
                  <w:lang w:val="pl-PL"/>
                </w:rPr>
                <w:id w:val="189469309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6F881B5" w14:textId="77777777" w:rsidR="00A037D6" w:rsidRPr="00FD289D" w:rsidRDefault="00233A6D" w:rsidP="00674FE1">
            <w:pPr>
              <w:spacing w:after="0"/>
              <w:jc w:val="center"/>
              <w:rPr>
                <w:sz w:val="14"/>
                <w:szCs w:val="14"/>
                <w:lang w:val="pl-PL"/>
              </w:rPr>
            </w:pPr>
            <w:sdt>
              <w:sdtPr>
                <w:rPr>
                  <w:sz w:val="14"/>
                  <w:szCs w:val="14"/>
                  <w:lang w:val="pl-PL"/>
                </w:rPr>
                <w:id w:val="966403453"/>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1694CE0E" w14:textId="77777777" w:rsidR="00A037D6" w:rsidRPr="00FD289D" w:rsidRDefault="00A037D6" w:rsidP="00674FE1">
            <w:pPr>
              <w:pStyle w:val="TableParagraph"/>
              <w:ind w:right="74"/>
              <w:rPr>
                <w:rFonts w:asciiTheme="minorHAnsi" w:hAnsiTheme="minorHAnsi"/>
                <w:sz w:val="12"/>
                <w:szCs w:val="12"/>
                <w:lang w:val="pl-PL"/>
              </w:rPr>
            </w:pPr>
            <w:r w:rsidRPr="00FD289D">
              <w:rPr>
                <w:rFonts w:asciiTheme="minorHAnsi" w:hAnsiTheme="minorHAnsi"/>
                <w:sz w:val="12"/>
                <w:szCs w:val="12"/>
                <w:lang w:val="pl-PL"/>
              </w:rPr>
              <w:t>Zmiana drogi hamowania o więcej niż ± 10%</w:t>
            </w:r>
          </w:p>
          <w:p w14:paraId="65B1A5A2" w14:textId="77777777" w:rsidR="00A037D6" w:rsidRPr="00FD289D" w:rsidRDefault="00A037D6" w:rsidP="00674FE1">
            <w:pPr>
              <w:pStyle w:val="TableParagraph"/>
              <w:ind w:right="74"/>
              <w:rPr>
                <w:rFonts w:asciiTheme="minorHAnsi" w:hAnsiTheme="minorHAnsi"/>
                <w:sz w:val="12"/>
                <w:szCs w:val="12"/>
                <w:lang w:val="pl-PL"/>
              </w:rPr>
            </w:pPr>
            <w:r w:rsidRPr="00FD289D">
              <w:rPr>
                <w:rFonts w:asciiTheme="minorHAnsi" w:hAnsiTheme="minorHAnsi"/>
                <w:i/>
                <w:sz w:val="12"/>
                <w:szCs w:val="12"/>
                <w:lang w:val="pl-PL"/>
              </w:rPr>
              <w:t>Uwaga</w:t>
            </w:r>
            <w:r w:rsidRPr="00FD289D">
              <w:rPr>
                <w:rFonts w:asciiTheme="minorHAnsi" w:hAnsiTheme="minorHAnsi"/>
                <w:sz w:val="12"/>
                <w:szCs w:val="12"/>
                <w:lang w:val="pl-PL"/>
              </w:rPr>
              <w:t>: Można również wykorzystać takie elementy, jak procent masy hamującej (określany również jako współczynnik „lambda” lub „procent masy hamującej”), lub masa hamująca, i za pomocą obliczeń wyprowadzić je z profili opóźnienia (bezpośrednio lub za pośrednictwem drogi hamowania).</w:t>
            </w:r>
          </w:p>
          <w:p w14:paraId="6B2C1AAE" w14:textId="77777777" w:rsidR="00A037D6" w:rsidRPr="00FD289D" w:rsidRDefault="00A037D6" w:rsidP="00674FE1">
            <w:pPr>
              <w:pStyle w:val="TableParagraph"/>
              <w:ind w:right="74"/>
              <w:jc w:val="both"/>
              <w:rPr>
                <w:rFonts w:asciiTheme="minorHAnsi" w:hAnsiTheme="minorHAnsi"/>
                <w:sz w:val="12"/>
                <w:szCs w:val="12"/>
                <w:lang w:val="pl-PL"/>
              </w:rPr>
            </w:pPr>
            <w:r w:rsidRPr="00FD289D">
              <w:rPr>
                <w:rFonts w:asciiTheme="minorHAnsi" w:hAnsiTheme="minorHAnsi"/>
                <w:sz w:val="12"/>
                <w:szCs w:val="12"/>
                <w:lang w:val="pl-PL"/>
              </w:rPr>
              <w:t>Dopuszczalna zmiana jest taka sama (± 10 %)</w:t>
            </w:r>
          </w:p>
        </w:tc>
        <w:tc>
          <w:tcPr>
            <w:tcW w:w="2126" w:type="dxa"/>
            <w:tcBorders>
              <w:right w:val="nil"/>
            </w:tcBorders>
            <w:vAlign w:val="center"/>
          </w:tcPr>
          <w:p w14:paraId="16087575"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r w:rsidR="00A037D6" w:rsidRPr="00FD289D" w14:paraId="1BF1E7B3" w14:textId="77777777" w:rsidTr="00674FE1">
        <w:trPr>
          <w:cantSplit/>
          <w:trHeight w:val="259"/>
        </w:trPr>
        <w:tc>
          <w:tcPr>
            <w:tcW w:w="1134" w:type="dxa"/>
            <w:tcBorders>
              <w:left w:val="nil"/>
            </w:tcBorders>
            <w:vAlign w:val="center"/>
          </w:tcPr>
          <w:p w14:paraId="488A3421" w14:textId="77777777" w:rsidR="00A037D6" w:rsidRPr="00FD289D" w:rsidRDefault="00A037D6" w:rsidP="00674FE1">
            <w:pPr>
              <w:pStyle w:val="TableParagraph"/>
              <w:rPr>
                <w:rFonts w:asciiTheme="minorHAnsi" w:hAnsiTheme="minorHAnsi"/>
                <w:sz w:val="12"/>
                <w:szCs w:val="12"/>
                <w:lang w:val="pl-PL"/>
              </w:rPr>
            </w:pPr>
          </w:p>
        </w:tc>
        <w:tc>
          <w:tcPr>
            <w:tcW w:w="1560" w:type="dxa"/>
            <w:tcBorders>
              <w:right w:val="single" w:sz="4" w:space="0" w:color="000000"/>
            </w:tcBorders>
            <w:vAlign w:val="center"/>
          </w:tcPr>
          <w:p w14:paraId="78FEBF42" w14:textId="77777777" w:rsidR="00A037D6" w:rsidRPr="00FD289D" w:rsidRDefault="00A037D6" w:rsidP="00674FE1">
            <w:pPr>
              <w:pStyle w:val="TableParagraph"/>
              <w:ind w:right="75"/>
              <w:rPr>
                <w:rFonts w:asciiTheme="minorHAnsi" w:hAnsiTheme="minorHAnsi"/>
                <w:sz w:val="12"/>
                <w:szCs w:val="12"/>
                <w:lang w:val="pl-PL"/>
              </w:rPr>
            </w:pPr>
            <w:r w:rsidRPr="00FD289D">
              <w:rPr>
                <w:rFonts w:asciiTheme="minorHAnsi" w:hAnsiTheme="minorHAnsi"/>
                <w:sz w:val="12"/>
                <w:szCs w:val="12"/>
                <w:lang w:val="pl-PL"/>
              </w:rPr>
              <w:t>Maksymalne opóźnienie dla stanu obciążenia „masa projektowa przy normalnym obciążeniu użytkowym przy maksymalnej prędkości konstrukcyjnej”</w:t>
            </w:r>
          </w:p>
        </w:tc>
        <w:tc>
          <w:tcPr>
            <w:tcW w:w="1559" w:type="dxa"/>
            <w:tcBorders>
              <w:left w:val="single" w:sz="4" w:space="0" w:color="000000"/>
              <w:right w:val="single" w:sz="12" w:space="0" w:color="000000"/>
            </w:tcBorders>
            <w:vAlign w:val="center"/>
          </w:tcPr>
          <w:p w14:paraId="5FFC4F0B" w14:textId="77777777" w:rsidR="00A037D6" w:rsidRPr="00FD289D" w:rsidRDefault="00A037D6" w:rsidP="00674FE1">
            <w:pPr>
              <w:spacing w:after="0"/>
              <w:jc w:val="left"/>
              <w:rPr>
                <w:sz w:val="12"/>
                <w:szCs w:val="12"/>
                <w:lang w:val="pl-PL"/>
              </w:rPr>
            </w:pPr>
            <w:r w:rsidRPr="00FD289D">
              <w:rPr>
                <w:sz w:val="12"/>
                <w:szCs w:val="12"/>
                <w:lang w:val="pl-PL"/>
              </w:rPr>
              <w:t>4.7.7 Hamulec służbowy: Przy maksymalnej sile hamowania służbowego: Droga hamowania, maksymalne opóźnienie, dla stanu obciążenia „masa projektowa przy normalnym obciążeniu użytkowym” przy maksymalnej prędkości konstrukcyjnej</w:t>
            </w:r>
          </w:p>
        </w:tc>
        <w:tc>
          <w:tcPr>
            <w:tcW w:w="992" w:type="dxa"/>
            <w:tcBorders>
              <w:left w:val="single" w:sz="12" w:space="0" w:color="000000"/>
              <w:right w:val="single" w:sz="12" w:space="0" w:color="000000"/>
            </w:tcBorders>
            <w:vAlign w:val="center"/>
          </w:tcPr>
          <w:p w14:paraId="6D7153CD" w14:textId="77777777" w:rsidR="00A037D6" w:rsidRPr="00FD289D" w:rsidRDefault="00233A6D" w:rsidP="00674FE1">
            <w:pPr>
              <w:spacing w:after="0"/>
              <w:jc w:val="center"/>
              <w:rPr>
                <w:sz w:val="14"/>
                <w:szCs w:val="14"/>
                <w:lang w:val="pl-PL"/>
              </w:rPr>
            </w:pPr>
            <w:sdt>
              <w:sdtPr>
                <w:rPr>
                  <w:sz w:val="14"/>
                  <w:szCs w:val="14"/>
                  <w:lang w:val="pl-PL"/>
                </w:rPr>
                <w:id w:val="44033467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FA8D483" w14:textId="77777777" w:rsidR="00A037D6" w:rsidRPr="00FD289D" w:rsidRDefault="00233A6D" w:rsidP="00674FE1">
            <w:pPr>
              <w:spacing w:after="0"/>
              <w:jc w:val="center"/>
              <w:rPr>
                <w:sz w:val="14"/>
                <w:szCs w:val="14"/>
                <w:lang w:val="pl-PL"/>
              </w:rPr>
            </w:pPr>
            <w:sdt>
              <w:sdtPr>
                <w:rPr>
                  <w:sz w:val="14"/>
                  <w:szCs w:val="14"/>
                  <w:lang w:val="pl-PL"/>
                </w:rPr>
                <w:id w:val="16042418"/>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7AED74F0" w14:textId="77777777" w:rsidR="00A037D6" w:rsidRPr="00FD289D" w:rsidRDefault="00A037D6" w:rsidP="00674FE1">
            <w:pPr>
              <w:pStyle w:val="TableParagraph"/>
              <w:ind w:right="72"/>
              <w:jc w:val="both"/>
              <w:rPr>
                <w:rFonts w:asciiTheme="minorHAnsi" w:hAnsiTheme="minorHAnsi"/>
                <w:sz w:val="12"/>
                <w:szCs w:val="12"/>
                <w:lang w:val="pl-PL"/>
              </w:rPr>
            </w:pPr>
            <w:r w:rsidRPr="00FD289D">
              <w:rPr>
                <w:rFonts w:asciiTheme="minorHAnsi" w:hAnsiTheme="minorHAnsi"/>
                <w:sz w:val="12"/>
                <w:szCs w:val="12"/>
                <w:lang w:val="pl-PL"/>
              </w:rPr>
              <w:t>Zmiana o więcej niż ± 10 % w stosunku do maksymalnego średniego opóźnienia hamowania</w:t>
            </w:r>
          </w:p>
        </w:tc>
        <w:tc>
          <w:tcPr>
            <w:tcW w:w="2126" w:type="dxa"/>
            <w:tcBorders>
              <w:right w:val="nil"/>
            </w:tcBorders>
            <w:vAlign w:val="center"/>
          </w:tcPr>
          <w:p w14:paraId="02AC02BE"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r w:rsidR="00A037D6" w:rsidRPr="00FD289D" w14:paraId="006D5862" w14:textId="77777777" w:rsidTr="00674FE1">
        <w:trPr>
          <w:cantSplit/>
          <w:trHeight w:val="50"/>
        </w:trPr>
        <w:tc>
          <w:tcPr>
            <w:tcW w:w="1134" w:type="dxa"/>
            <w:tcBorders>
              <w:left w:val="nil"/>
            </w:tcBorders>
            <w:vAlign w:val="center"/>
          </w:tcPr>
          <w:p w14:paraId="2A528C1B" w14:textId="77777777" w:rsidR="00A037D6" w:rsidRPr="00FD289D" w:rsidRDefault="00A037D6" w:rsidP="00674FE1">
            <w:pPr>
              <w:pStyle w:val="TableParagraph"/>
              <w:ind w:left="4" w:right="176"/>
              <w:rPr>
                <w:rFonts w:asciiTheme="minorHAnsi" w:hAnsiTheme="minorHAnsi"/>
                <w:sz w:val="12"/>
                <w:szCs w:val="12"/>
                <w:lang w:val="pl-PL"/>
              </w:rPr>
            </w:pPr>
            <w:r w:rsidRPr="00FD289D">
              <w:rPr>
                <w:rFonts w:asciiTheme="minorHAnsi" w:hAnsiTheme="minorHAnsi"/>
                <w:sz w:val="12"/>
                <w:szCs w:val="12"/>
                <w:lang w:val="pl-PL"/>
              </w:rPr>
              <w:t>4.2.4.3.2.2 Hamulec postojowy</w:t>
            </w:r>
          </w:p>
        </w:tc>
        <w:tc>
          <w:tcPr>
            <w:tcW w:w="1560" w:type="dxa"/>
            <w:tcBorders>
              <w:right w:val="single" w:sz="4" w:space="0" w:color="000000"/>
            </w:tcBorders>
            <w:vAlign w:val="center"/>
          </w:tcPr>
          <w:p w14:paraId="3BD5BCA1"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Hamulec postojowy</w:t>
            </w:r>
          </w:p>
        </w:tc>
        <w:tc>
          <w:tcPr>
            <w:tcW w:w="1559" w:type="dxa"/>
            <w:tcBorders>
              <w:left w:val="single" w:sz="4" w:space="0" w:color="000000"/>
              <w:right w:val="single" w:sz="12" w:space="0" w:color="000000"/>
            </w:tcBorders>
            <w:vAlign w:val="center"/>
          </w:tcPr>
          <w:p w14:paraId="11B237A5" w14:textId="77777777" w:rsidR="00A037D6" w:rsidRPr="00FD289D" w:rsidRDefault="00A037D6" w:rsidP="00674FE1">
            <w:pPr>
              <w:spacing w:after="0"/>
              <w:jc w:val="left"/>
              <w:rPr>
                <w:sz w:val="12"/>
                <w:szCs w:val="12"/>
                <w:lang w:val="pl-PL"/>
              </w:rPr>
            </w:pPr>
            <w:r w:rsidRPr="00FD289D">
              <w:rPr>
                <w:sz w:val="12"/>
                <w:szCs w:val="12"/>
                <w:lang w:val="pl-PL"/>
              </w:rPr>
              <w:t>4.7.3.4 Hamulec postojowy</w:t>
            </w:r>
          </w:p>
        </w:tc>
        <w:tc>
          <w:tcPr>
            <w:tcW w:w="992" w:type="dxa"/>
            <w:tcBorders>
              <w:left w:val="single" w:sz="12" w:space="0" w:color="000000"/>
              <w:right w:val="single" w:sz="12" w:space="0" w:color="000000"/>
            </w:tcBorders>
            <w:vAlign w:val="center"/>
          </w:tcPr>
          <w:p w14:paraId="7D0D6F88" w14:textId="77777777" w:rsidR="00A037D6" w:rsidRPr="00FD289D" w:rsidRDefault="00233A6D" w:rsidP="00674FE1">
            <w:pPr>
              <w:spacing w:after="0"/>
              <w:jc w:val="center"/>
              <w:rPr>
                <w:sz w:val="14"/>
                <w:szCs w:val="14"/>
                <w:lang w:val="pl-PL"/>
              </w:rPr>
            </w:pPr>
            <w:sdt>
              <w:sdtPr>
                <w:rPr>
                  <w:sz w:val="14"/>
                  <w:szCs w:val="14"/>
                  <w:lang w:val="pl-PL"/>
                </w:rPr>
                <w:id w:val="-173869711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77CB643" w14:textId="77777777" w:rsidR="00A037D6" w:rsidRPr="00FD289D" w:rsidRDefault="00233A6D" w:rsidP="00674FE1">
            <w:pPr>
              <w:spacing w:after="0"/>
              <w:jc w:val="center"/>
              <w:rPr>
                <w:sz w:val="14"/>
                <w:szCs w:val="14"/>
                <w:lang w:val="pl-PL"/>
              </w:rPr>
            </w:pPr>
            <w:sdt>
              <w:sdtPr>
                <w:rPr>
                  <w:sz w:val="14"/>
                  <w:szCs w:val="14"/>
                  <w:lang w:val="pl-PL"/>
                </w:rPr>
                <w:id w:val="202521035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5668D393" w14:textId="77777777" w:rsidR="00A037D6" w:rsidRPr="00FD289D" w:rsidRDefault="00A037D6" w:rsidP="00674FE1">
            <w:pPr>
              <w:pStyle w:val="TableParagraph"/>
              <w:tabs>
                <w:tab w:val="left" w:pos="903"/>
              </w:tabs>
              <w:ind w:right="123"/>
              <w:rPr>
                <w:rFonts w:asciiTheme="minorHAnsi" w:hAnsiTheme="minorHAnsi"/>
                <w:sz w:val="12"/>
                <w:szCs w:val="12"/>
                <w:lang w:val="pl-PL"/>
              </w:rPr>
            </w:pPr>
            <w:r w:rsidRPr="00FD289D">
              <w:rPr>
                <w:rFonts w:asciiTheme="minorHAnsi" w:hAnsiTheme="minorHAnsi"/>
                <w:sz w:val="12"/>
                <w:szCs w:val="12"/>
                <w:lang w:val="pl-PL"/>
              </w:rPr>
              <w:t>Zainstalowana/odinstalowana funkcja hamulca postojowego</w:t>
            </w:r>
          </w:p>
        </w:tc>
        <w:tc>
          <w:tcPr>
            <w:tcW w:w="2126" w:type="dxa"/>
            <w:tcBorders>
              <w:right w:val="nil"/>
            </w:tcBorders>
            <w:vAlign w:val="center"/>
          </w:tcPr>
          <w:p w14:paraId="0E8980D4" w14:textId="77777777" w:rsidR="00A037D6" w:rsidRPr="00FD289D" w:rsidRDefault="00A037D6" w:rsidP="00674FE1">
            <w:pPr>
              <w:pStyle w:val="TableParagraph"/>
              <w:rPr>
                <w:rFonts w:asciiTheme="minorHAnsi" w:hAnsiTheme="minorHAnsi"/>
                <w:b/>
                <w:sz w:val="12"/>
                <w:szCs w:val="12"/>
                <w:lang w:val="pl-PL"/>
              </w:rPr>
            </w:pPr>
          </w:p>
          <w:p w14:paraId="4C1FF100"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r w:rsidR="00A037D6" w:rsidRPr="00FD289D" w14:paraId="4321515D" w14:textId="77777777" w:rsidTr="00674FE1">
        <w:trPr>
          <w:cantSplit/>
          <w:trHeight w:val="132"/>
        </w:trPr>
        <w:tc>
          <w:tcPr>
            <w:tcW w:w="1134" w:type="dxa"/>
            <w:vMerge w:val="restart"/>
            <w:tcBorders>
              <w:left w:val="nil"/>
            </w:tcBorders>
            <w:vAlign w:val="center"/>
          </w:tcPr>
          <w:p w14:paraId="7DE450BC" w14:textId="77777777" w:rsidR="00A037D6" w:rsidRPr="00FD289D" w:rsidRDefault="00A037D6" w:rsidP="00674FE1">
            <w:pPr>
              <w:pStyle w:val="TableParagraph"/>
              <w:ind w:left="4"/>
              <w:rPr>
                <w:rFonts w:asciiTheme="minorHAnsi" w:hAnsiTheme="minorHAnsi"/>
                <w:sz w:val="12"/>
                <w:szCs w:val="12"/>
                <w:lang w:val="pl-PL"/>
              </w:rPr>
            </w:pPr>
            <w:r w:rsidRPr="00FD289D">
              <w:rPr>
                <w:rFonts w:asciiTheme="minorHAnsi" w:hAnsiTheme="minorHAnsi"/>
                <w:sz w:val="12"/>
                <w:szCs w:val="12"/>
                <w:lang w:val="pl-PL"/>
              </w:rPr>
              <w:t>4.2.4.3.3 Pojemność cieplna</w:t>
            </w:r>
          </w:p>
        </w:tc>
        <w:tc>
          <w:tcPr>
            <w:tcW w:w="1560" w:type="dxa"/>
            <w:vMerge w:val="restart"/>
            <w:tcBorders>
              <w:right w:val="single" w:sz="4" w:space="0" w:color="000000"/>
            </w:tcBorders>
            <w:vAlign w:val="center"/>
          </w:tcPr>
          <w:p w14:paraId="3AFA31C9" w14:textId="77777777" w:rsidR="00A037D6" w:rsidRPr="00FD289D" w:rsidRDefault="00A037D6" w:rsidP="00674FE1">
            <w:pPr>
              <w:pStyle w:val="TableParagraph"/>
              <w:ind w:right="89"/>
              <w:rPr>
                <w:rFonts w:asciiTheme="minorHAnsi" w:hAnsiTheme="minorHAnsi"/>
                <w:sz w:val="12"/>
                <w:szCs w:val="12"/>
                <w:lang w:val="pl-PL"/>
              </w:rPr>
            </w:pPr>
            <w:r w:rsidRPr="00FD289D">
              <w:rPr>
                <w:rFonts w:asciiTheme="minorHAnsi" w:hAnsiTheme="minorHAnsi"/>
                <w:sz w:val="12"/>
                <w:szCs w:val="12"/>
                <w:lang w:val="pl-PL"/>
              </w:rPr>
              <w:t>Pojemność cieplna wyrażona jako:</w:t>
            </w:r>
          </w:p>
          <w:p w14:paraId="2B54CA35" w14:textId="77777777" w:rsidR="00A037D6" w:rsidRPr="00FD289D" w:rsidRDefault="00A037D6" w:rsidP="00674FE1">
            <w:pPr>
              <w:pStyle w:val="TableParagraph"/>
              <w:ind w:right="89"/>
              <w:rPr>
                <w:rFonts w:asciiTheme="minorHAnsi" w:hAnsiTheme="minorHAnsi"/>
                <w:sz w:val="12"/>
                <w:szCs w:val="12"/>
                <w:lang w:val="pl-PL"/>
              </w:rPr>
            </w:pPr>
            <w:r w:rsidRPr="00FD289D">
              <w:rPr>
                <w:rFonts w:asciiTheme="minorHAnsi" w:hAnsiTheme="minorHAnsi"/>
                <w:sz w:val="12"/>
                <w:szCs w:val="12"/>
                <w:lang w:val="pl-PL"/>
              </w:rPr>
              <w:t>Prędkość</w:t>
            </w:r>
          </w:p>
          <w:p w14:paraId="6EDE1317" w14:textId="77777777" w:rsidR="00A037D6" w:rsidRPr="00FD289D" w:rsidRDefault="00A037D6" w:rsidP="00674FE1">
            <w:pPr>
              <w:pStyle w:val="TableParagraph"/>
              <w:ind w:right="89"/>
              <w:rPr>
                <w:rFonts w:asciiTheme="minorHAnsi" w:hAnsiTheme="minorHAnsi"/>
                <w:sz w:val="12"/>
                <w:szCs w:val="12"/>
                <w:lang w:val="pl-PL"/>
              </w:rPr>
            </w:pPr>
            <w:r w:rsidRPr="00FD289D">
              <w:rPr>
                <w:rFonts w:asciiTheme="minorHAnsi" w:hAnsiTheme="minorHAnsi"/>
                <w:sz w:val="12"/>
                <w:szCs w:val="12"/>
                <w:lang w:val="pl-PL"/>
              </w:rPr>
              <w:t>Nachylenie</w:t>
            </w:r>
          </w:p>
          <w:p w14:paraId="588F5044"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Droga hamowania</w:t>
            </w:r>
          </w:p>
        </w:tc>
        <w:tc>
          <w:tcPr>
            <w:tcW w:w="1559" w:type="dxa"/>
            <w:tcBorders>
              <w:left w:val="single" w:sz="4" w:space="0" w:color="000000"/>
              <w:right w:val="single" w:sz="12" w:space="0" w:color="000000"/>
            </w:tcBorders>
            <w:vAlign w:val="center"/>
          </w:tcPr>
          <w:p w14:paraId="0D0724BC" w14:textId="77777777" w:rsidR="00A037D6" w:rsidRPr="00FD289D" w:rsidRDefault="00A037D6" w:rsidP="00674FE1">
            <w:pPr>
              <w:spacing w:after="0"/>
              <w:jc w:val="left"/>
              <w:rPr>
                <w:sz w:val="12"/>
                <w:szCs w:val="12"/>
                <w:lang w:val="pl-PL"/>
              </w:rPr>
            </w:pPr>
            <w:r w:rsidRPr="00FD289D">
              <w:rPr>
                <w:sz w:val="12"/>
                <w:szCs w:val="12"/>
                <w:lang w:val="pl-PL"/>
              </w:rPr>
              <w:t>4.7.2.1.1 Przypadek referencyjny TSI</w:t>
            </w:r>
          </w:p>
        </w:tc>
        <w:tc>
          <w:tcPr>
            <w:tcW w:w="992" w:type="dxa"/>
            <w:tcBorders>
              <w:left w:val="single" w:sz="12" w:space="0" w:color="000000"/>
              <w:right w:val="single" w:sz="12" w:space="0" w:color="000000"/>
            </w:tcBorders>
            <w:vAlign w:val="center"/>
          </w:tcPr>
          <w:p w14:paraId="66190694"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2268" w:type="dxa"/>
            <w:vMerge w:val="restart"/>
            <w:tcBorders>
              <w:left w:val="single" w:sz="12" w:space="0" w:color="000000"/>
            </w:tcBorders>
            <w:vAlign w:val="center"/>
          </w:tcPr>
          <w:p w14:paraId="691E4423"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c>
          <w:tcPr>
            <w:tcW w:w="2126" w:type="dxa"/>
            <w:vMerge w:val="restart"/>
            <w:tcBorders>
              <w:right w:val="nil"/>
            </w:tcBorders>
            <w:vAlign w:val="center"/>
          </w:tcPr>
          <w:p w14:paraId="4928F3E4"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Zgłoszono nowy przypadek referencyjny</w:t>
            </w:r>
          </w:p>
        </w:tc>
      </w:tr>
      <w:tr w:rsidR="00A037D6" w:rsidRPr="00FD289D" w14:paraId="29CD54F6" w14:textId="77777777" w:rsidTr="00674FE1">
        <w:trPr>
          <w:cantSplit/>
          <w:trHeight w:val="50"/>
        </w:trPr>
        <w:tc>
          <w:tcPr>
            <w:tcW w:w="1134" w:type="dxa"/>
            <w:vMerge/>
            <w:tcBorders>
              <w:left w:val="nil"/>
            </w:tcBorders>
            <w:vAlign w:val="center"/>
          </w:tcPr>
          <w:p w14:paraId="703B26F6" w14:textId="77777777" w:rsidR="00A037D6" w:rsidRPr="00FD289D" w:rsidRDefault="00A037D6" w:rsidP="00674FE1">
            <w:pPr>
              <w:pStyle w:val="TableParagraph"/>
              <w:ind w:left="4"/>
              <w:rPr>
                <w:rFonts w:asciiTheme="minorHAnsi" w:hAnsiTheme="minorHAnsi"/>
                <w:sz w:val="12"/>
                <w:szCs w:val="12"/>
                <w:lang w:val="pl-PL"/>
              </w:rPr>
            </w:pPr>
          </w:p>
        </w:tc>
        <w:tc>
          <w:tcPr>
            <w:tcW w:w="1560" w:type="dxa"/>
            <w:vMerge/>
            <w:tcBorders>
              <w:right w:val="single" w:sz="4" w:space="0" w:color="000000"/>
            </w:tcBorders>
            <w:vAlign w:val="center"/>
          </w:tcPr>
          <w:p w14:paraId="2852A4D4" w14:textId="77777777" w:rsidR="00A037D6" w:rsidRPr="00FD289D" w:rsidRDefault="00A037D6" w:rsidP="00674FE1">
            <w:pPr>
              <w:pStyle w:val="TableParagraph"/>
              <w:rPr>
                <w:rFonts w:asciiTheme="minorHAnsi" w:hAnsiTheme="minorHAnsi"/>
                <w:sz w:val="12"/>
                <w:szCs w:val="12"/>
                <w:lang w:val="pl-PL"/>
              </w:rPr>
            </w:pPr>
          </w:p>
        </w:tc>
        <w:tc>
          <w:tcPr>
            <w:tcW w:w="1559" w:type="dxa"/>
            <w:tcBorders>
              <w:left w:val="single" w:sz="4" w:space="0" w:color="000000"/>
              <w:right w:val="single" w:sz="12" w:space="0" w:color="000000"/>
            </w:tcBorders>
            <w:vAlign w:val="center"/>
          </w:tcPr>
          <w:p w14:paraId="058A1D6E" w14:textId="77777777" w:rsidR="00A037D6" w:rsidRPr="00FD289D" w:rsidRDefault="00A037D6" w:rsidP="00674FE1">
            <w:pPr>
              <w:spacing w:after="0"/>
              <w:jc w:val="left"/>
              <w:rPr>
                <w:sz w:val="12"/>
                <w:szCs w:val="12"/>
                <w:lang w:val="pl-PL"/>
              </w:rPr>
            </w:pPr>
            <w:r w:rsidRPr="00FD289D">
              <w:rPr>
                <w:sz w:val="12"/>
                <w:szCs w:val="12"/>
                <w:lang w:val="pl-PL"/>
              </w:rPr>
              <w:t>4.7.2.1.2 Prędkość (jeżeli nie wskazano przypadku referencyjnego)</w:t>
            </w:r>
          </w:p>
        </w:tc>
        <w:tc>
          <w:tcPr>
            <w:tcW w:w="992" w:type="dxa"/>
            <w:tcBorders>
              <w:left w:val="single" w:sz="12" w:space="0" w:color="000000"/>
              <w:right w:val="single" w:sz="12" w:space="0" w:color="000000"/>
            </w:tcBorders>
            <w:vAlign w:val="center"/>
          </w:tcPr>
          <w:p w14:paraId="1E97B238" w14:textId="77777777" w:rsidR="00A037D6" w:rsidRPr="00FD289D" w:rsidRDefault="00A037D6" w:rsidP="00674FE1">
            <w:pPr>
              <w:spacing w:after="0"/>
              <w:jc w:val="center"/>
              <w:rPr>
                <w:sz w:val="14"/>
                <w:szCs w:val="14"/>
                <w:lang w:val="pl-PL"/>
              </w:rPr>
            </w:pPr>
            <w:r w:rsidRPr="00FD289D">
              <w:rPr>
                <w:sz w:val="14"/>
                <w:szCs w:val="14"/>
                <w:lang w:val="pl-PL"/>
              </w:rPr>
              <w:t>Wersja niedozwolona</w:t>
            </w:r>
          </w:p>
        </w:tc>
        <w:tc>
          <w:tcPr>
            <w:tcW w:w="2268" w:type="dxa"/>
            <w:vMerge/>
            <w:tcBorders>
              <w:left w:val="single" w:sz="12" w:space="0" w:color="000000"/>
            </w:tcBorders>
            <w:vAlign w:val="center"/>
          </w:tcPr>
          <w:p w14:paraId="3C9CDD18" w14:textId="77777777" w:rsidR="00A037D6" w:rsidRPr="00FD289D" w:rsidRDefault="00A037D6" w:rsidP="00674FE1">
            <w:pPr>
              <w:pStyle w:val="TableParagraph"/>
              <w:rPr>
                <w:rFonts w:asciiTheme="minorHAnsi" w:hAnsiTheme="minorHAnsi"/>
                <w:sz w:val="12"/>
                <w:szCs w:val="12"/>
                <w:lang w:val="pl-PL"/>
              </w:rPr>
            </w:pPr>
          </w:p>
        </w:tc>
        <w:tc>
          <w:tcPr>
            <w:tcW w:w="2126" w:type="dxa"/>
            <w:vMerge/>
            <w:tcBorders>
              <w:right w:val="nil"/>
            </w:tcBorders>
            <w:vAlign w:val="center"/>
          </w:tcPr>
          <w:p w14:paraId="68DAB7E2" w14:textId="77777777" w:rsidR="00A037D6" w:rsidRPr="00FD289D" w:rsidRDefault="00A037D6" w:rsidP="00674FE1">
            <w:pPr>
              <w:pStyle w:val="TableParagraph"/>
              <w:rPr>
                <w:rFonts w:asciiTheme="minorHAnsi" w:hAnsiTheme="minorHAnsi"/>
                <w:sz w:val="12"/>
                <w:szCs w:val="12"/>
                <w:lang w:val="pl-PL"/>
              </w:rPr>
            </w:pPr>
          </w:p>
        </w:tc>
      </w:tr>
      <w:tr w:rsidR="00A037D6" w:rsidRPr="00FD289D" w14:paraId="50631421" w14:textId="77777777" w:rsidTr="00674FE1">
        <w:trPr>
          <w:cantSplit/>
          <w:trHeight w:val="50"/>
        </w:trPr>
        <w:tc>
          <w:tcPr>
            <w:tcW w:w="1134" w:type="dxa"/>
            <w:vMerge/>
            <w:tcBorders>
              <w:left w:val="nil"/>
            </w:tcBorders>
            <w:vAlign w:val="center"/>
          </w:tcPr>
          <w:p w14:paraId="45411E82" w14:textId="77777777" w:rsidR="00A037D6" w:rsidRPr="00FD289D" w:rsidRDefault="00A037D6" w:rsidP="00674FE1">
            <w:pPr>
              <w:pStyle w:val="TableParagraph"/>
              <w:ind w:left="4"/>
              <w:rPr>
                <w:rFonts w:asciiTheme="minorHAnsi" w:hAnsiTheme="minorHAnsi"/>
                <w:sz w:val="12"/>
                <w:szCs w:val="12"/>
                <w:lang w:val="pl-PL"/>
              </w:rPr>
            </w:pPr>
          </w:p>
        </w:tc>
        <w:tc>
          <w:tcPr>
            <w:tcW w:w="1560" w:type="dxa"/>
            <w:vMerge/>
            <w:tcBorders>
              <w:right w:val="single" w:sz="4" w:space="0" w:color="000000"/>
            </w:tcBorders>
            <w:vAlign w:val="center"/>
          </w:tcPr>
          <w:p w14:paraId="6E3C4374" w14:textId="77777777" w:rsidR="00A037D6" w:rsidRPr="00FD289D" w:rsidRDefault="00A037D6" w:rsidP="00674FE1">
            <w:pPr>
              <w:pStyle w:val="TableParagraph"/>
              <w:rPr>
                <w:rFonts w:asciiTheme="minorHAnsi" w:hAnsiTheme="minorHAnsi"/>
                <w:sz w:val="12"/>
                <w:szCs w:val="12"/>
                <w:lang w:val="pl-PL"/>
              </w:rPr>
            </w:pPr>
          </w:p>
        </w:tc>
        <w:tc>
          <w:tcPr>
            <w:tcW w:w="1559" w:type="dxa"/>
            <w:tcBorders>
              <w:left w:val="single" w:sz="4" w:space="0" w:color="000000"/>
              <w:right w:val="single" w:sz="12" w:space="0" w:color="000000"/>
            </w:tcBorders>
            <w:vAlign w:val="center"/>
          </w:tcPr>
          <w:p w14:paraId="18F4BE5E" w14:textId="77777777" w:rsidR="00A037D6" w:rsidRPr="00FD289D" w:rsidRDefault="00A037D6" w:rsidP="00674FE1">
            <w:pPr>
              <w:spacing w:after="0"/>
              <w:jc w:val="left"/>
              <w:rPr>
                <w:sz w:val="12"/>
                <w:szCs w:val="12"/>
                <w:lang w:val="pl-PL"/>
              </w:rPr>
            </w:pPr>
            <w:r w:rsidRPr="00FD289D">
              <w:rPr>
                <w:sz w:val="12"/>
                <w:szCs w:val="12"/>
                <w:lang w:val="pl-PL"/>
              </w:rPr>
              <w:t>4.7.2.1.3 Nachylenie (jeżeli nie wskazano przypadku referencyjnego)</w:t>
            </w:r>
          </w:p>
        </w:tc>
        <w:tc>
          <w:tcPr>
            <w:tcW w:w="992" w:type="dxa"/>
            <w:tcBorders>
              <w:left w:val="single" w:sz="12" w:space="0" w:color="000000"/>
              <w:right w:val="single" w:sz="12" w:space="0" w:color="000000"/>
            </w:tcBorders>
            <w:vAlign w:val="center"/>
          </w:tcPr>
          <w:p w14:paraId="0037CE21" w14:textId="77777777" w:rsidR="00A037D6" w:rsidRPr="00FD289D" w:rsidRDefault="00A037D6" w:rsidP="00674FE1">
            <w:pPr>
              <w:spacing w:after="0"/>
              <w:jc w:val="center"/>
              <w:rPr>
                <w:sz w:val="14"/>
                <w:szCs w:val="14"/>
                <w:lang w:val="pl-PL"/>
              </w:rPr>
            </w:pPr>
            <w:r w:rsidRPr="00FD289D">
              <w:rPr>
                <w:sz w:val="14"/>
                <w:szCs w:val="14"/>
                <w:lang w:val="pl-PL"/>
              </w:rPr>
              <w:t>Wersja niedozwolona</w:t>
            </w:r>
          </w:p>
        </w:tc>
        <w:tc>
          <w:tcPr>
            <w:tcW w:w="2268" w:type="dxa"/>
            <w:vMerge/>
            <w:tcBorders>
              <w:left w:val="single" w:sz="12" w:space="0" w:color="000000"/>
            </w:tcBorders>
            <w:vAlign w:val="center"/>
          </w:tcPr>
          <w:p w14:paraId="77EB8161" w14:textId="77777777" w:rsidR="00A037D6" w:rsidRPr="00FD289D" w:rsidRDefault="00A037D6" w:rsidP="00674FE1">
            <w:pPr>
              <w:pStyle w:val="TableParagraph"/>
              <w:rPr>
                <w:rFonts w:asciiTheme="minorHAnsi" w:hAnsiTheme="minorHAnsi"/>
                <w:sz w:val="12"/>
                <w:szCs w:val="12"/>
                <w:lang w:val="pl-PL"/>
              </w:rPr>
            </w:pPr>
          </w:p>
        </w:tc>
        <w:tc>
          <w:tcPr>
            <w:tcW w:w="2126" w:type="dxa"/>
            <w:vMerge/>
            <w:tcBorders>
              <w:right w:val="nil"/>
            </w:tcBorders>
            <w:vAlign w:val="center"/>
          </w:tcPr>
          <w:p w14:paraId="20CF6BB0" w14:textId="77777777" w:rsidR="00A037D6" w:rsidRPr="00FD289D" w:rsidRDefault="00A037D6" w:rsidP="00674FE1">
            <w:pPr>
              <w:pStyle w:val="TableParagraph"/>
              <w:rPr>
                <w:rFonts w:asciiTheme="minorHAnsi" w:hAnsiTheme="minorHAnsi"/>
                <w:sz w:val="12"/>
                <w:szCs w:val="12"/>
                <w:lang w:val="pl-PL"/>
              </w:rPr>
            </w:pPr>
          </w:p>
        </w:tc>
      </w:tr>
      <w:tr w:rsidR="00A037D6" w:rsidRPr="00FD289D" w14:paraId="1B6ABD80" w14:textId="77777777" w:rsidTr="00674FE1">
        <w:trPr>
          <w:cantSplit/>
          <w:trHeight w:val="50"/>
        </w:trPr>
        <w:tc>
          <w:tcPr>
            <w:tcW w:w="1134" w:type="dxa"/>
            <w:vMerge/>
            <w:tcBorders>
              <w:left w:val="nil"/>
            </w:tcBorders>
            <w:vAlign w:val="center"/>
          </w:tcPr>
          <w:p w14:paraId="040823FD" w14:textId="77777777" w:rsidR="00A037D6" w:rsidRPr="00FD289D" w:rsidRDefault="00A037D6" w:rsidP="00674FE1">
            <w:pPr>
              <w:pStyle w:val="TableParagraph"/>
              <w:ind w:left="4"/>
              <w:rPr>
                <w:rFonts w:asciiTheme="minorHAnsi" w:hAnsiTheme="minorHAnsi"/>
                <w:sz w:val="12"/>
                <w:szCs w:val="12"/>
                <w:lang w:val="pl-PL"/>
              </w:rPr>
            </w:pPr>
          </w:p>
        </w:tc>
        <w:tc>
          <w:tcPr>
            <w:tcW w:w="1560" w:type="dxa"/>
            <w:vMerge/>
            <w:tcBorders>
              <w:right w:val="single" w:sz="4" w:space="0" w:color="000000"/>
            </w:tcBorders>
            <w:vAlign w:val="center"/>
          </w:tcPr>
          <w:p w14:paraId="475946E6" w14:textId="77777777" w:rsidR="00A037D6" w:rsidRPr="00FD289D" w:rsidRDefault="00A037D6" w:rsidP="00674FE1">
            <w:pPr>
              <w:pStyle w:val="TableParagraph"/>
              <w:rPr>
                <w:rFonts w:asciiTheme="minorHAnsi" w:hAnsiTheme="minorHAnsi"/>
                <w:sz w:val="12"/>
                <w:szCs w:val="12"/>
                <w:lang w:val="pl-PL"/>
              </w:rPr>
            </w:pPr>
          </w:p>
        </w:tc>
        <w:tc>
          <w:tcPr>
            <w:tcW w:w="1559" w:type="dxa"/>
            <w:tcBorders>
              <w:left w:val="single" w:sz="4" w:space="0" w:color="000000"/>
              <w:right w:val="single" w:sz="12" w:space="0" w:color="000000"/>
            </w:tcBorders>
            <w:vAlign w:val="center"/>
          </w:tcPr>
          <w:p w14:paraId="4701C2EA" w14:textId="77777777" w:rsidR="00A037D6" w:rsidRPr="00FD289D" w:rsidRDefault="00A037D6" w:rsidP="00674FE1">
            <w:pPr>
              <w:spacing w:after="0"/>
              <w:jc w:val="left"/>
              <w:rPr>
                <w:sz w:val="12"/>
                <w:szCs w:val="12"/>
                <w:lang w:val="pl-PL"/>
              </w:rPr>
            </w:pPr>
            <w:r w:rsidRPr="00FD289D">
              <w:rPr>
                <w:sz w:val="12"/>
                <w:szCs w:val="12"/>
                <w:lang w:val="pl-PL"/>
              </w:rPr>
              <w:t>4.7.2.1.4 Odległość (jeżeli nie wskazano przypadku referencyjnego)</w:t>
            </w:r>
          </w:p>
        </w:tc>
        <w:tc>
          <w:tcPr>
            <w:tcW w:w="992" w:type="dxa"/>
            <w:tcBorders>
              <w:left w:val="single" w:sz="12" w:space="0" w:color="000000"/>
              <w:right w:val="single" w:sz="12" w:space="0" w:color="000000"/>
            </w:tcBorders>
            <w:vAlign w:val="center"/>
          </w:tcPr>
          <w:p w14:paraId="299F7149" w14:textId="77777777" w:rsidR="00A037D6" w:rsidRPr="00FD289D" w:rsidRDefault="00A037D6" w:rsidP="00674FE1">
            <w:pPr>
              <w:spacing w:after="0"/>
              <w:jc w:val="center"/>
              <w:rPr>
                <w:sz w:val="14"/>
                <w:szCs w:val="14"/>
                <w:lang w:val="pl-PL"/>
              </w:rPr>
            </w:pPr>
            <w:r w:rsidRPr="00FD289D">
              <w:rPr>
                <w:sz w:val="14"/>
                <w:szCs w:val="14"/>
                <w:lang w:val="pl-PL"/>
              </w:rPr>
              <w:t>Wersja niedozwolona</w:t>
            </w:r>
          </w:p>
        </w:tc>
        <w:tc>
          <w:tcPr>
            <w:tcW w:w="2268" w:type="dxa"/>
            <w:vMerge/>
            <w:tcBorders>
              <w:left w:val="single" w:sz="12" w:space="0" w:color="000000"/>
            </w:tcBorders>
            <w:vAlign w:val="center"/>
          </w:tcPr>
          <w:p w14:paraId="64C9D509" w14:textId="77777777" w:rsidR="00A037D6" w:rsidRPr="00FD289D" w:rsidRDefault="00A037D6" w:rsidP="00674FE1">
            <w:pPr>
              <w:pStyle w:val="TableParagraph"/>
              <w:rPr>
                <w:rFonts w:asciiTheme="minorHAnsi" w:hAnsiTheme="minorHAnsi"/>
                <w:sz w:val="12"/>
                <w:szCs w:val="12"/>
                <w:lang w:val="pl-PL"/>
              </w:rPr>
            </w:pPr>
          </w:p>
        </w:tc>
        <w:tc>
          <w:tcPr>
            <w:tcW w:w="2126" w:type="dxa"/>
            <w:vMerge/>
            <w:tcBorders>
              <w:right w:val="nil"/>
            </w:tcBorders>
            <w:vAlign w:val="center"/>
          </w:tcPr>
          <w:p w14:paraId="2DFE9A1B" w14:textId="77777777" w:rsidR="00A037D6" w:rsidRPr="00FD289D" w:rsidRDefault="00A037D6" w:rsidP="00674FE1">
            <w:pPr>
              <w:pStyle w:val="TableParagraph"/>
              <w:rPr>
                <w:rFonts w:asciiTheme="minorHAnsi" w:hAnsiTheme="minorHAnsi"/>
                <w:sz w:val="12"/>
                <w:szCs w:val="12"/>
                <w:lang w:val="pl-PL"/>
              </w:rPr>
            </w:pPr>
          </w:p>
        </w:tc>
      </w:tr>
      <w:tr w:rsidR="00A037D6" w:rsidRPr="00FD289D" w14:paraId="26E159DD" w14:textId="77777777" w:rsidTr="00674FE1">
        <w:trPr>
          <w:cantSplit/>
          <w:trHeight w:val="50"/>
        </w:trPr>
        <w:tc>
          <w:tcPr>
            <w:tcW w:w="1134" w:type="dxa"/>
            <w:vMerge/>
            <w:tcBorders>
              <w:left w:val="nil"/>
            </w:tcBorders>
            <w:vAlign w:val="center"/>
          </w:tcPr>
          <w:p w14:paraId="68F49A1C" w14:textId="77777777" w:rsidR="00A037D6" w:rsidRPr="00FD289D" w:rsidRDefault="00A037D6" w:rsidP="00674FE1">
            <w:pPr>
              <w:pStyle w:val="TableParagraph"/>
              <w:ind w:left="4"/>
              <w:rPr>
                <w:rFonts w:asciiTheme="minorHAnsi" w:hAnsiTheme="minorHAnsi"/>
                <w:sz w:val="12"/>
                <w:szCs w:val="12"/>
                <w:lang w:val="pl-PL"/>
              </w:rPr>
            </w:pPr>
          </w:p>
        </w:tc>
        <w:tc>
          <w:tcPr>
            <w:tcW w:w="1560" w:type="dxa"/>
            <w:vMerge/>
            <w:tcBorders>
              <w:right w:val="single" w:sz="4" w:space="0" w:color="000000"/>
            </w:tcBorders>
            <w:vAlign w:val="center"/>
          </w:tcPr>
          <w:p w14:paraId="0AC9105F" w14:textId="77777777" w:rsidR="00A037D6" w:rsidRPr="00FD289D" w:rsidRDefault="00A037D6" w:rsidP="00674FE1">
            <w:pPr>
              <w:pStyle w:val="TableParagraph"/>
              <w:rPr>
                <w:rFonts w:asciiTheme="minorHAnsi" w:hAnsiTheme="minorHAnsi"/>
                <w:sz w:val="12"/>
                <w:szCs w:val="12"/>
                <w:lang w:val="pl-PL"/>
              </w:rPr>
            </w:pPr>
          </w:p>
        </w:tc>
        <w:tc>
          <w:tcPr>
            <w:tcW w:w="1559" w:type="dxa"/>
            <w:tcBorders>
              <w:left w:val="single" w:sz="4" w:space="0" w:color="000000"/>
              <w:right w:val="single" w:sz="12" w:space="0" w:color="000000"/>
            </w:tcBorders>
            <w:vAlign w:val="center"/>
          </w:tcPr>
          <w:p w14:paraId="5E85CB13" w14:textId="77777777" w:rsidR="00A037D6" w:rsidRPr="00FD289D" w:rsidRDefault="00A037D6" w:rsidP="00674FE1">
            <w:pPr>
              <w:spacing w:after="0"/>
              <w:jc w:val="left"/>
              <w:rPr>
                <w:sz w:val="12"/>
                <w:szCs w:val="12"/>
                <w:lang w:val="pl-PL"/>
              </w:rPr>
            </w:pPr>
            <w:r w:rsidRPr="00FD289D">
              <w:rPr>
                <w:sz w:val="12"/>
                <w:szCs w:val="12"/>
                <w:lang w:val="pl-PL"/>
              </w:rPr>
              <w:t>4.7.2.1.5 Czas (jeżeli nie określono odległości) (jeżeli nie wskazano przypadku referencyjnego)</w:t>
            </w:r>
          </w:p>
        </w:tc>
        <w:tc>
          <w:tcPr>
            <w:tcW w:w="992" w:type="dxa"/>
            <w:tcBorders>
              <w:left w:val="single" w:sz="12" w:space="0" w:color="000000"/>
              <w:right w:val="single" w:sz="12" w:space="0" w:color="000000"/>
            </w:tcBorders>
            <w:vAlign w:val="center"/>
          </w:tcPr>
          <w:p w14:paraId="4DCC8B71" w14:textId="77777777" w:rsidR="00A037D6" w:rsidRPr="00FD289D" w:rsidRDefault="00A037D6" w:rsidP="00674FE1">
            <w:pPr>
              <w:spacing w:after="0"/>
              <w:jc w:val="center"/>
              <w:rPr>
                <w:sz w:val="14"/>
                <w:szCs w:val="14"/>
                <w:lang w:val="pl-PL"/>
              </w:rPr>
            </w:pPr>
            <w:r w:rsidRPr="00FD289D">
              <w:rPr>
                <w:sz w:val="14"/>
                <w:szCs w:val="14"/>
                <w:lang w:val="pl-PL"/>
              </w:rPr>
              <w:t>Wersja niedozwolona</w:t>
            </w:r>
          </w:p>
        </w:tc>
        <w:tc>
          <w:tcPr>
            <w:tcW w:w="2268" w:type="dxa"/>
            <w:vMerge/>
            <w:tcBorders>
              <w:left w:val="single" w:sz="12" w:space="0" w:color="000000"/>
            </w:tcBorders>
            <w:vAlign w:val="center"/>
          </w:tcPr>
          <w:p w14:paraId="3B0E4B56" w14:textId="77777777" w:rsidR="00A037D6" w:rsidRPr="00FD289D" w:rsidRDefault="00A037D6" w:rsidP="00674FE1">
            <w:pPr>
              <w:pStyle w:val="TableParagraph"/>
              <w:rPr>
                <w:rFonts w:asciiTheme="minorHAnsi" w:hAnsiTheme="minorHAnsi"/>
                <w:sz w:val="12"/>
                <w:szCs w:val="12"/>
                <w:lang w:val="pl-PL"/>
              </w:rPr>
            </w:pPr>
          </w:p>
        </w:tc>
        <w:tc>
          <w:tcPr>
            <w:tcW w:w="2126" w:type="dxa"/>
            <w:vMerge/>
            <w:tcBorders>
              <w:right w:val="nil"/>
            </w:tcBorders>
            <w:vAlign w:val="center"/>
          </w:tcPr>
          <w:p w14:paraId="2E6D018D" w14:textId="77777777" w:rsidR="00A037D6" w:rsidRPr="00FD289D" w:rsidRDefault="00A037D6" w:rsidP="00674FE1">
            <w:pPr>
              <w:pStyle w:val="TableParagraph"/>
              <w:rPr>
                <w:rFonts w:asciiTheme="minorHAnsi" w:hAnsiTheme="minorHAnsi"/>
                <w:sz w:val="12"/>
                <w:szCs w:val="12"/>
                <w:lang w:val="pl-PL"/>
              </w:rPr>
            </w:pPr>
          </w:p>
        </w:tc>
      </w:tr>
      <w:tr w:rsidR="00A037D6" w:rsidRPr="00FD289D" w14:paraId="36118CE0" w14:textId="77777777" w:rsidTr="00674FE1">
        <w:trPr>
          <w:cantSplit/>
          <w:trHeight w:val="50"/>
        </w:trPr>
        <w:tc>
          <w:tcPr>
            <w:tcW w:w="1134" w:type="dxa"/>
            <w:tcBorders>
              <w:left w:val="nil"/>
            </w:tcBorders>
            <w:vAlign w:val="center"/>
          </w:tcPr>
          <w:p w14:paraId="2E412C62" w14:textId="77777777" w:rsidR="00A037D6" w:rsidRPr="00FD289D" w:rsidRDefault="00A037D6" w:rsidP="00674FE1">
            <w:pPr>
              <w:pStyle w:val="TableParagraph"/>
              <w:ind w:left="4"/>
              <w:rPr>
                <w:rFonts w:asciiTheme="minorHAnsi" w:hAnsiTheme="minorHAnsi"/>
                <w:sz w:val="12"/>
                <w:szCs w:val="12"/>
                <w:lang w:val="pl-PL"/>
              </w:rPr>
            </w:pPr>
            <w:r w:rsidRPr="00FD289D">
              <w:rPr>
                <w:rFonts w:asciiTheme="minorHAnsi" w:hAnsiTheme="minorHAnsi"/>
                <w:sz w:val="12"/>
                <w:szCs w:val="12"/>
                <w:lang w:val="pl-PL"/>
              </w:rPr>
              <w:lastRenderedPageBreak/>
              <w:t>4.2.4.3.4 Zabezpieczenie przed poślizgiem kół (WSP)</w:t>
            </w:r>
          </w:p>
        </w:tc>
        <w:tc>
          <w:tcPr>
            <w:tcW w:w="1560" w:type="dxa"/>
            <w:tcBorders>
              <w:right w:val="single" w:sz="4" w:space="0" w:color="000000"/>
            </w:tcBorders>
            <w:vAlign w:val="center"/>
          </w:tcPr>
          <w:p w14:paraId="15506ED1"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Zabezpieczenie przed poślizgiem kół</w:t>
            </w:r>
          </w:p>
        </w:tc>
        <w:tc>
          <w:tcPr>
            <w:tcW w:w="1559" w:type="dxa"/>
            <w:tcBorders>
              <w:left w:val="single" w:sz="4" w:space="0" w:color="000000"/>
              <w:right w:val="single" w:sz="12" w:space="0" w:color="000000"/>
            </w:tcBorders>
            <w:vAlign w:val="center"/>
          </w:tcPr>
          <w:p w14:paraId="49B7F8C7" w14:textId="77777777" w:rsidR="00A037D6" w:rsidRPr="00FD289D" w:rsidRDefault="00A037D6" w:rsidP="00674FE1">
            <w:pPr>
              <w:spacing w:after="0"/>
              <w:jc w:val="left"/>
              <w:rPr>
                <w:sz w:val="12"/>
                <w:szCs w:val="12"/>
                <w:lang w:val="pl-PL"/>
              </w:rPr>
            </w:pPr>
            <w:r w:rsidRPr="00FD289D">
              <w:rPr>
                <w:sz w:val="12"/>
                <w:szCs w:val="12"/>
                <w:lang w:val="pl-PL"/>
              </w:rPr>
              <w:t>4.7.8 Zabezpieczenie przed poślizgiem kół</w:t>
            </w:r>
          </w:p>
        </w:tc>
        <w:tc>
          <w:tcPr>
            <w:tcW w:w="992" w:type="dxa"/>
            <w:tcBorders>
              <w:left w:val="single" w:sz="12" w:space="0" w:color="000000"/>
              <w:right w:val="single" w:sz="12" w:space="0" w:color="000000"/>
            </w:tcBorders>
            <w:vAlign w:val="center"/>
          </w:tcPr>
          <w:p w14:paraId="31CFD49E"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2268" w:type="dxa"/>
            <w:tcBorders>
              <w:left w:val="single" w:sz="12" w:space="0" w:color="000000"/>
            </w:tcBorders>
            <w:vAlign w:val="center"/>
          </w:tcPr>
          <w:p w14:paraId="0D1C8193"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c>
          <w:tcPr>
            <w:tcW w:w="2126" w:type="dxa"/>
            <w:tcBorders>
              <w:right w:val="nil"/>
            </w:tcBorders>
            <w:vAlign w:val="center"/>
          </w:tcPr>
          <w:p w14:paraId="19A3A585"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Montaż/demontaż funkcji WSP</w:t>
            </w:r>
          </w:p>
        </w:tc>
      </w:tr>
      <w:tr w:rsidR="00A037D6" w:rsidRPr="00FD289D" w14:paraId="5BDB7410" w14:textId="77777777" w:rsidTr="00674FE1">
        <w:trPr>
          <w:cantSplit/>
          <w:trHeight w:val="153"/>
        </w:trPr>
        <w:tc>
          <w:tcPr>
            <w:tcW w:w="1134" w:type="dxa"/>
            <w:tcBorders>
              <w:left w:val="nil"/>
            </w:tcBorders>
            <w:vAlign w:val="center"/>
          </w:tcPr>
          <w:p w14:paraId="5A5631A2" w14:textId="77777777" w:rsidR="00A037D6" w:rsidRPr="00FD289D" w:rsidRDefault="00A037D6" w:rsidP="00674FE1">
            <w:pPr>
              <w:pStyle w:val="TableParagraph"/>
              <w:ind w:left="4"/>
              <w:rPr>
                <w:rFonts w:asciiTheme="minorHAnsi" w:hAnsiTheme="minorHAnsi"/>
                <w:sz w:val="12"/>
                <w:szCs w:val="12"/>
                <w:lang w:val="pl-PL"/>
              </w:rPr>
            </w:pPr>
            <w:r w:rsidRPr="00FD289D">
              <w:rPr>
                <w:rFonts w:asciiTheme="minorHAnsi" w:hAnsiTheme="minorHAnsi"/>
                <w:sz w:val="12"/>
                <w:szCs w:val="12"/>
                <w:lang w:val="pl-PL"/>
              </w:rPr>
              <w:t>4.2.5 Warunki środowiskowe</w:t>
            </w:r>
          </w:p>
        </w:tc>
        <w:tc>
          <w:tcPr>
            <w:tcW w:w="1560" w:type="dxa"/>
            <w:tcBorders>
              <w:right w:val="single" w:sz="4" w:space="0" w:color="000000"/>
            </w:tcBorders>
            <w:vAlign w:val="center"/>
          </w:tcPr>
          <w:p w14:paraId="37BAFFE6"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Zakres temperatury</w:t>
            </w:r>
          </w:p>
        </w:tc>
        <w:tc>
          <w:tcPr>
            <w:tcW w:w="1559" w:type="dxa"/>
            <w:tcBorders>
              <w:left w:val="single" w:sz="4" w:space="0" w:color="000000"/>
              <w:right w:val="single" w:sz="12" w:space="0" w:color="000000"/>
            </w:tcBorders>
            <w:vAlign w:val="center"/>
          </w:tcPr>
          <w:p w14:paraId="1BF7F18D" w14:textId="77777777" w:rsidR="00A037D6" w:rsidRPr="00FD289D" w:rsidRDefault="00A037D6" w:rsidP="00674FE1">
            <w:pPr>
              <w:spacing w:after="0"/>
              <w:jc w:val="left"/>
              <w:rPr>
                <w:sz w:val="12"/>
                <w:szCs w:val="12"/>
                <w:lang w:val="pl-PL"/>
              </w:rPr>
            </w:pPr>
            <w:r w:rsidRPr="00FD289D">
              <w:rPr>
                <w:sz w:val="12"/>
                <w:szCs w:val="12"/>
                <w:lang w:val="pl-PL"/>
              </w:rPr>
              <w:t>4.3.1 Zakres temperatury</w:t>
            </w:r>
          </w:p>
        </w:tc>
        <w:tc>
          <w:tcPr>
            <w:tcW w:w="992" w:type="dxa"/>
            <w:tcBorders>
              <w:left w:val="single" w:sz="12" w:space="0" w:color="000000"/>
              <w:right w:val="single" w:sz="12" w:space="0" w:color="000000"/>
            </w:tcBorders>
            <w:vAlign w:val="center"/>
          </w:tcPr>
          <w:p w14:paraId="11FA5D48" w14:textId="77777777" w:rsidR="00A037D6" w:rsidRPr="00FD289D" w:rsidRDefault="00233A6D" w:rsidP="00674FE1">
            <w:pPr>
              <w:spacing w:after="0"/>
              <w:jc w:val="center"/>
              <w:rPr>
                <w:sz w:val="14"/>
                <w:szCs w:val="14"/>
                <w:lang w:val="pl-PL"/>
              </w:rPr>
            </w:pPr>
            <w:sdt>
              <w:sdtPr>
                <w:rPr>
                  <w:sz w:val="14"/>
                  <w:szCs w:val="14"/>
                  <w:lang w:val="pl-PL"/>
                </w:rPr>
                <w:id w:val="-149162896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CD94954" w14:textId="77777777" w:rsidR="00A037D6" w:rsidRPr="00FD289D" w:rsidRDefault="00233A6D" w:rsidP="00674FE1">
            <w:pPr>
              <w:spacing w:after="0"/>
              <w:jc w:val="center"/>
              <w:rPr>
                <w:sz w:val="14"/>
                <w:szCs w:val="14"/>
                <w:lang w:val="pl-PL"/>
              </w:rPr>
            </w:pPr>
            <w:sdt>
              <w:sdtPr>
                <w:rPr>
                  <w:sz w:val="14"/>
                  <w:szCs w:val="14"/>
                  <w:lang w:val="pl-PL"/>
                </w:rPr>
                <w:id w:val="675844063"/>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46DF01DE"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Zmiana zakresu temperatury (T1, T2, T3)</w:t>
            </w:r>
          </w:p>
        </w:tc>
        <w:tc>
          <w:tcPr>
            <w:tcW w:w="2126" w:type="dxa"/>
            <w:tcBorders>
              <w:right w:val="nil"/>
            </w:tcBorders>
            <w:vAlign w:val="center"/>
          </w:tcPr>
          <w:p w14:paraId="74578021"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r w:rsidR="00A037D6" w:rsidRPr="00FD289D" w14:paraId="5E825E2F" w14:textId="77777777" w:rsidTr="00674FE1">
        <w:trPr>
          <w:cantSplit/>
          <w:trHeight w:val="59"/>
        </w:trPr>
        <w:tc>
          <w:tcPr>
            <w:tcW w:w="1134" w:type="dxa"/>
            <w:tcBorders>
              <w:left w:val="nil"/>
            </w:tcBorders>
            <w:vAlign w:val="center"/>
          </w:tcPr>
          <w:p w14:paraId="0D00703E" w14:textId="77777777" w:rsidR="00A037D6" w:rsidRPr="00FD289D" w:rsidRDefault="00A037D6" w:rsidP="00674FE1">
            <w:pPr>
              <w:pStyle w:val="TableParagraph"/>
              <w:rPr>
                <w:rFonts w:asciiTheme="minorHAnsi" w:hAnsiTheme="minorHAnsi"/>
                <w:sz w:val="12"/>
                <w:szCs w:val="12"/>
                <w:lang w:val="pl-PL"/>
              </w:rPr>
            </w:pPr>
          </w:p>
        </w:tc>
        <w:tc>
          <w:tcPr>
            <w:tcW w:w="1560" w:type="dxa"/>
            <w:tcBorders>
              <w:right w:val="single" w:sz="4" w:space="0" w:color="000000"/>
            </w:tcBorders>
            <w:vAlign w:val="center"/>
          </w:tcPr>
          <w:p w14:paraId="64DEB99C"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Warunki śniegu, lodu i gradu</w:t>
            </w:r>
          </w:p>
        </w:tc>
        <w:tc>
          <w:tcPr>
            <w:tcW w:w="1559" w:type="dxa"/>
            <w:tcBorders>
              <w:left w:val="single" w:sz="4" w:space="0" w:color="000000"/>
              <w:right w:val="single" w:sz="12" w:space="0" w:color="000000"/>
            </w:tcBorders>
            <w:vAlign w:val="center"/>
          </w:tcPr>
          <w:p w14:paraId="4F8393A0" w14:textId="77777777" w:rsidR="00A037D6" w:rsidRPr="00FD289D" w:rsidRDefault="00A037D6" w:rsidP="00674FE1">
            <w:pPr>
              <w:spacing w:after="0"/>
              <w:jc w:val="left"/>
              <w:rPr>
                <w:sz w:val="12"/>
                <w:szCs w:val="12"/>
                <w:lang w:val="pl-PL"/>
              </w:rPr>
            </w:pPr>
            <w:r w:rsidRPr="00FD289D">
              <w:rPr>
                <w:sz w:val="12"/>
                <w:szCs w:val="12"/>
                <w:lang w:val="pl-PL"/>
              </w:rPr>
              <w:t>4.3.3 Wystąpienia śniegu, oblodzenia i gradu</w:t>
            </w:r>
          </w:p>
        </w:tc>
        <w:tc>
          <w:tcPr>
            <w:tcW w:w="992" w:type="dxa"/>
            <w:tcBorders>
              <w:left w:val="single" w:sz="12" w:space="0" w:color="000000"/>
              <w:bottom w:val="single" w:sz="12" w:space="0" w:color="000000"/>
              <w:right w:val="single" w:sz="12" w:space="0" w:color="000000"/>
            </w:tcBorders>
            <w:vAlign w:val="center"/>
          </w:tcPr>
          <w:p w14:paraId="05C347EE" w14:textId="77777777" w:rsidR="00A037D6" w:rsidRPr="00FD289D" w:rsidRDefault="00233A6D" w:rsidP="00674FE1">
            <w:pPr>
              <w:spacing w:after="0"/>
              <w:jc w:val="center"/>
              <w:rPr>
                <w:sz w:val="14"/>
                <w:szCs w:val="14"/>
                <w:lang w:val="pl-PL"/>
              </w:rPr>
            </w:pPr>
            <w:sdt>
              <w:sdtPr>
                <w:rPr>
                  <w:sz w:val="14"/>
                  <w:szCs w:val="14"/>
                  <w:lang w:val="pl-PL"/>
                </w:rPr>
                <w:id w:val="14848397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FAB3108" w14:textId="77777777" w:rsidR="00A037D6" w:rsidRPr="00FD289D" w:rsidRDefault="00233A6D" w:rsidP="00674FE1">
            <w:pPr>
              <w:spacing w:after="0"/>
              <w:jc w:val="center"/>
              <w:rPr>
                <w:sz w:val="14"/>
                <w:szCs w:val="14"/>
                <w:lang w:val="pl-PL"/>
              </w:rPr>
            </w:pPr>
            <w:sdt>
              <w:sdtPr>
                <w:rPr>
                  <w:sz w:val="14"/>
                  <w:szCs w:val="14"/>
                  <w:lang w:val="pl-PL"/>
                </w:rPr>
                <w:id w:val="-552935302"/>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2268" w:type="dxa"/>
            <w:tcBorders>
              <w:left w:val="single" w:sz="12" w:space="0" w:color="000000"/>
            </w:tcBorders>
            <w:vAlign w:val="center"/>
          </w:tcPr>
          <w:p w14:paraId="5584C2E4" w14:textId="77777777" w:rsidR="00A037D6" w:rsidRPr="00FD289D" w:rsidRDefault="00A037D6" w:rsidP="00674FE1">
            <w:pPr>
              <w:pStyle w:val="TableParagraph"/>
              <w:ind w:right="73"/>
              <w:jc w:val="both"/>
              <w:rPr>
                <w:rFonts w:asciiTheme="minorHAnsi" w:hAnsiTheme="minorHAnsi"/>
                <w:sz w:val="12"/>
                <w:szCs w:val="12"/>
                <w:lang w:val="pl-PL"/>
              </w:rPr>
            </w:pPr>
            <w:r w:rsidRPr="00FD289D">
              <w:rPr>
                <w:rFonts w:asciiTheme="minorHAnsi" w:hAnsiTheme="minorHAnsi"/>
                <w:sz w:val="12"/>
                <w:szCs w:val="12"/>
                <w:lang w:val="pl-PL"/>
              </w:rPr>
              <w:t>Zmiana wybranego zakresu warunków „śniegu, lodu i gradu” (nominalne lub ciężkie)</w:t>
            </w:r>
          </w:p>
        </w:tc>
        <w:tc>
          <w:tcPr>
            <w:tcW w:w="2126" w:type="dxa"/>
            <w:tcBorders>
              <w:right w:val="nil"/>
            </w:tcBorders>
            <w:vAlign w:val="center"/>
          </w:tcPr>
          <w:p w14:paraId="61358D80" w14:textId="77777777" w:rsidR="00A037D6" w:rsidRPr="00FD289D" w:rsidRDefault="00A037D6" w:rsidP="00674FE1">
            <w:pPr>
              <w:pStyle w:val="TableParagraph"/>
              <w:rPr>
                <w:rFonts w:asciiTheme="minorHAnsi" w:hAnsiTheme="minorHAnsi"/>
                <w:sz w:val="12"/>
                <w:szCs w:val="12"/>
                <w:lang w:val="pl-PL"/>
              </w:rPr>
            </w:pPr>
            <w:r w:rsidRPr="00FD289D">
              <w:rPr>
                <w:rFonts w:asciiTheme="minorHAnsi" w:hAnsiTheme="minorHAnsi"/>
                <w:sz w:val="12"/>
                <w:szCs w:val="12"/>
                <w:lang w:val="pl-PL"/>
              </w:rPr>
              <w:t>Nie dotyczy</w:t>
            </w:r>
          </w:p>
        </w:tc>
      </w:tr>
    </w:tbl>
    <w:p w14:paraId="4A64267D" w14:textId="77777777" w:rsidR="00A037D6" w:rsidRPr="00FD289D" w:rsidRDefault="00A037D6" w:rsidP="00A037D6">
      <w:pPr>
        <w:rPr>
          <w:lang w:val="pl-PL"/>
        </w:rPr>
      </w:pPr>
    </w:p>
    <w:p w14:paraId="7F255516" w14:textId="77777777" w:rsidR="00A037D6" w:rsidRPr="00FD289D" w:rsidRDefault="00A037D6" w:rsidP="00A037D6">
      <w:pPr>
        <w:ind w:left="1560" w:hanging="1560"/>
        <w:rPr>
          <w:b/>
          <w:i/>
          <w:color w:val="004494"/>
          <w:sz w:val="24"/>
          <w:lang w:val="pl-PL"/>
        </w:rPr>
      </w:pPr>
    </w:p>
    <w:p w14:paraId="563E185D" w14:textId="77777777" w:rsidR="00A037D6" w:rsidRPr="00FD289D" w:rsidRDefault="00A037D6" w:rsidP="00A037D6">
      <w:pPr>
        <w:ind w:left="1560" w:hanging="1560"/>
        <w:rPr>
          <w:b/>
          <w:i/>
          <w:color w:val="004494"/>
          <w:sz w:val="24"/>
          <w:lang w:val="pl-PL"/>
        </w:rPr>
      </w:pPr>
    </w:p>
    <w:p w14:paraId="27398CDE" w14:textId="77777777" w:rsidR="00A037D6" w:rsidRPr="00FD289D" w:rsidRDefault="00A037D6" w:rsidP="00A037D6">
      <w:pPr>
        <w:rPr>
          <w:b/>
          <w:lang w:val="pl-PL"/>
        </w:rPr>
      </w:pPr>
      <w:bookmarkStart w:id="3" w:name="_Hlk103183935"/>
      <w:r w:rsidRPr="00FD289D">
        <w:rPr>
          <w:b/>
          <w:lang w:val="pl-PL"/>
        </w:rPr>
        <w:t>I.3.2. Aspekty, które należy wziąć pod uwagę podczas oceny art. 21 ust. 12 pkt b)</w:t>
      </w:r>
    </w:p>
    <w:p w14:paraId="65DDD565" w14:textId="77777777" w:rsidR="00A037D6" w:rsidRPr="00FD289D" w:rsidRDefault="00A037D6" w:rsidP="00A037D6">
      <w:pPr>
        <w:spacing w:after="0"/>
        <w:rPr>
          <w:bCs/>
          <w:sz w:val="18"/>
          <w:lang w:val="pl-PL"/>
        </w:rPr>
      </w:pPr>
      <w:r w:rsidRPr="00FD289D">
        <w:rPr>
          <w:b/>
          <w:bCs/>
          <w:sz w:val="18"/>
          <w:lang w:val="pl-PL"/>
        </w:rPr>
        <w:t>Bez uszczerbku dla ogólnej oceny bezpieczeństwa wymaganej zgodnie z art. 21 ust. 12 lit. b)</w:t>
      </w:r>
      <w:r w:rsidRPr="00FD289D">
        <w:rPr>
          <w:bCs/>
          <w:sz w:val="18"/>
          <w:lang w:val="pl-PL"/>
        </w:rPr>
        <w:t xml:space="preserve"> dyrektywy 2016/797, w przypadku zmian wymagających ponownej oceny wymogów bezpieczeństwa określonych w pkt 4.2.4.2 załącznika I do TSI WAG dla układu hamulcowego, nowe zezwolenie na wprowadzenie do obrotu będzie wymagane, chyba że zostanie spełniony jeden z poniższych warunków:</w:t>
      </w:r>
    </w:p>
    <w:p w14:paraId="0A507F1A" w14:textId="77777777" w:rsidR="00A037D6" w:rsidRPr="00FD289D" w:rsidRDefault="00A037D6" w:rsidP="00A037D6">
      <w:pPr>
        <w:spacing w:after="0"/>
        <w:rPr>
          <w:bCs/>
          <w:sz w:val="18"/>
          <w:lang w:val="pl-PL"/>
        </w:rPr>
      </w:pPr>
      <w:r w:rsidRPr="00FD289D">
        <w:rPr>
          <w:bCs/>
          <w:sz w:val="18"/>
          <w:lang w:val="pl-PL"/>
        </w:rPr>
        <w:t>- układ hamulcowy po zmianie spełnia warunki C.9 i C.14 dodatku C</w:t>
      </w:r>
    </w:p>
    <w:p w14:paraId="4D28C224" w14:textId="77777777" w:rsidR="00A037D6" w:rsidRPr="00FD289D" w:rsidRDefault="00A037D6" w:rsidP="00A037D6">
      <w:pPr>
        <w:spacing w:after="0"/>
        <w:rPr>
          <w:bCs/>
          <w:sz w:val="18"/>
          <w:lang w:val="pl-PL"/>
        </w:rPr>
      </w:pPr>
      <w:r w:rsidRPr="00FD289D">
        <w:rPr>
          <w:bCs/>
          <w:sz w:val="18"/>
          <w:lang w:val="pl-PL"/>
        </w:rPr>
        <w:t>lub</w:t>
      </w:r>
    </w:p>
    <w:p w14:paraId="2FACB3AC" w14:textId="77777777" w:rsidR="00A037D6" w:rsidRPr="00FD289D" w:rsidRDefault="00A037D6" w:rsidP="00A037D6">
      <w:pPr>
        <w:spacing w:after="0"/>
        <w:rPr>
          <w:bCs/>
          <w:sz w:val="18"/>
          <w:lang w:val="pl-PL"/>
        </w:rPr>
      </w:pPr>
      <w:r w:rsidRPr="00FD289D">
        <w:rPr>
          <w:bCs/>
          <w:sz w:val="18"/>
          <w:lang w:val="pl-PL"/>
        </w:rPr>
        <w:t>- zarówno oryginalny, jak i zmieniony układ hamulcowy spełnia warunki bezpieczeństwa określone w pkt 4.2.4.2</w:t>
      </w:r>
      <w:r>
        <w:rPr>
          <w:bCs/>
          <w:sz w:val="18"/>
          <w:lang w:val="pl-PL"/>
        </w:rPr>
        <w:t>.</w:t>
      </w:r>
    </w:p>
    <w:p w14:paraId="0F75AA19" w14:textId="77777777" w:rsidR="00A037D6" w:rsidRPr="00FD289D" w:rsidRDefault="00A037D6" w:rsidP="00A037D6">
      <w:pPr>
        <w:rPr>
          <w:b/>
          <w:bCs/>
          <w:sz w:val="18"/>
          <w:lang w:val="pl-PL"/>
        </w:rPr>
      </w:pPr>
    </w:p>
    <w:p w14:paraId="300B480A" w14:textId="77777777" w:rsidR="00A037D6" w:rsidRPr="00FD289D" w:rsidRDefault="00A037D6" w:rsidP="00A037D6">
      <w:pPr>
        <w:rPr>
          <w:sz w:val="18"/>
          <w:lang w:val="pl-PL"/>
        </w:rPr>
      </w:pPr>
      <w:r w:rsidRPr="00FD289D">
        <w:rPr>
          <w:sz w:val="18"/>
          <w:lang w:val="pl-PL"/>
        </w:rPr>
        <w:t xml:space="preserve">Powyższe warunki powiązanie są z art. 21 ust. 12 lit. c) dyrektywy (UE) 2016/797: szczególne wymagania określone w TSI, które powodują konieczność uzyskania nowego zezwolenia. </w:t>
      </w:r>
      <w:r>
        <w:rPr>
          <w:sz w:val="18"/>
          <w:lang w:val="pl-PL"/>
        </w:rPr>
        <w:t xml:space="preserve">Analiza określająca czy </w:t>
      </w:r>
      <w:r w:rsidRPr="00FD289D">
        <w:rPr>
          <w:sz w:val="18"/>
          <w:lang w:val="pl-PL"/>
        </w:rPr>
        <w:t>uruchomiony</w:t>
      </w:r>
      <w:r>
        <w:rPr>
          <w:sz w:val="18"/>
          <w:lang w:val="pl-PL"/>
        </w:rPr>
        <w:t xml:space="preserve"> został</w:t>
      </w:r>
      <w:r w:rsidRPr="00FD289D">
        <w:rPr>
          <w:sz w:val="18"/>
          <w:lang w:val="pl-PL"/>
        </w:rPr>
        <w:t xml:space="preserve"> (lub nie) art. 21 ust. 12 lit. b) dyrektywy (UE) 2016/797 powinna zostać przeprowadzona niezależnie. Innymi słowy, spełnienie wymog</w:t>
      </w:r>
      <w:r>
        <w:rPr>
          <w:sz w:val="18"/>
          <w:lang w:val="pl-PL"/>
        </w:rPr>
        <w:t xml:space="preserve">ów pkt 7.2.2.2 (oraz 4.2.4.2) </w:t>
      </w:r>
      <w:r w:rsidRPr="00FD289D">
        <w:rPr>
          <w:sz w:val="18"/>
          <w:lang w:val="pl-PL"/>
        </w:rPr>
        <w:t>załącznika I do TSI W</w:t>
      </w:r>
      <w:r>
        <w:rPr>
          <w:sz w:val="18"/>
          <w:lang w:val="pl-PL"/>
        </w:rPr>
        <w:t>AG nie oznacza automatycznie, że</w:t>
      </w:r>
      <w:r w:rsidRPr="00FD289D">
        <w:rPr>
          <w:sz w:val="18"/>
          <w:lang w:val="pl-PL"/>
        </w:rPr>
        <w:t xml:space="preserve"> art. 21 ust. 12 lit. b) dyrektywy 2016/797 nie został uruchomiony.</w:t>
      </w:r>
      <w:bookmarkEnd w:id="3"/>
    </w:p>
    <w:p w14:paraId="3BD781FF" w14:textId="77777777" w:rsidR="00A037D6" w:rsidRPr="00FD289D" w:rsidRDefault="00A037D6" w:rsidP="00A037D6">
      <w:pPr>
        <w:ind w:left="1560" w:hanging="1560"/>
        <w:rPr>
          <w:b/>
          <w:i/>
          <w:color w:val="004494"/>
          <w:sz w:val="24"/>
          <w:lang w:val="pl-PL"/>
        </w:rPr>
      </w:pPr>
    </w:p>
    <w:p w14:paraId="55A2EFB9" w14:textId="77777777" w:rsidR="00A037D6" w:rsidRPr="00FD289D" w:rsidRDefault="00A037D6" w:rsidP="00A037D6">
      <w:pPr>
        <w:ind w:left="1560" w:hanging="1560"/>
        <w:rPr>
          <w:b/>
          <w:i/>
          <w:color w:val="004494"/>
          <w:sz w:val="24"/>
          <w:lang w:val="pl-PL"/>
        </w:rPr>
      </w:pPr>
    </w:p>
    <w:p w14:paraId="66D36F1C" w14:textId="77777777" w:rsidR="00A037D6" w:rsidRPr="00FD289D" w:rsidRDefault="00A037D6" w:rsidP="00A037D6">
      <w:pPr>
        <w:ind w:left="1560" w:hanging="1560"/>
        <w:rPr>
          <w:b/>
          <w:i/>
          <w:color w:val="004494"/>
          <w:sz w:val="24"/>
          <w:lang w:val="pl-PL"/>
        </w:rPr>
      </w:pPr>
    </w:p>
    <w:p w14:paraId="585A7C62" w14:textId="77777777" w:rsidR="00A037D6" w:rsidRPr="00FD289D" w:rsidRDefault="00A037D6" w:rsidP="00A037D6">
      <w:pPr>
        <w:ind w:left="1560" w:hanging="1560"/>
        <w:rPr>
          <w:b/>
          <w:i/>
          <w:color w:val="004494"/>
          <w:sz w:val="24"/>
          <w:lang w:val="pl-PL"/>
        </w:rPr>
      </w:pPr>
    </w:p>
    <w:p w14:paraId="22629511" w14:textId="77777777" w:rsidR="00A037D6" w:rsidRPr="00FD289D" w:rsidRDefault="00A037D6" w:rsidP="00A037D6">
      <w:pPr>
        <w:spacing w:after="200" w:line="276" w:lineRule="auto"/>
        <w:jc w:val="left"/>
        <w:rPr>
          <w:b/>
          <w:i/>
          <w:color w:val="004494"/>
          <w:sz w:val="24"/>
          <w:lang w:val="pl-PL"/>
        </w:rPr>
      </w:pPr>
      <w:r w:rsidRPr="00FD289D">
        <w:rPr>
          <w:b/>
          <w:i/>
          <w:color w:val="004494"/>
          <w:sz w:val="24"/>
          <w:lang w:val="pl-PL"/>
        </w:rPr>
        <w:br w:type="page"/>
      </w:r>
    </w:p>
    <w:p w14:paraId="3AFD825F" w14:textId="77777777" w:rsidR="00A037D6" w:rsidRPr="00FD289D" w:rsidRDefault="00A037D6" w:rsidP="00A037D6">
      <w:pPr>
        <w:pStyle w:val="Nagwek1"/>
        <w:rPr>
          <w:lang w:val="pl-PL"/>
        </w:rPr>
      </w:pPr>
      <w:r w:rsidRPr="00FD289D">
        <w:rPr>
          <w:lang w:val="pl-PL"/>
        </w:rPr>
        <w:lastRenderedPageBreak/>
        <w:t>I.4. Pojazdy z zakresu rozporządzenia Komisji (UE) nr 2016/919 TSI CCS</w:t>
      </w:r>
    </w:p>
    <w:p w14:paraId="2A7F3E25" w14:textId="77777777" w:rsidR="00A037D6" w:rsidRPr="00FD289D" w:rsidRDefault="00A037D6" w:rsidP="00A037D6">
      <w:pPr>
        <w:rPr>
          <w:b/>
          <w:lang w:val="pl-PL"/>
        </w:rPr>
      </w:pPr>
      <w:r w:rsidRPr="00FD289D">
        <w:rPr>
          <w:b/>
          <w:lang w:val="pl-PL"/>
        </w:rPr>
        <w:t>I.4.1. Zasadnicze cechy konstrukcyjne</w:t>
      </w:r>
    </w:p>
    <w:p w14:paraId="6E7FDDCA" w14:textId="77777777" w:rsidR="00A037D6" w:rsidRPr="00FD289D" w:rsidRDefault="00A037D6" w:rsidP="00A037D6">
      <w:pPr>
        <w:spacing w:before="133"/>
        <w:ind w:left="1134" w:right="219"/>
        <w:jc w:val="center"/>
        <w:rPr>
          <w:sz w:val="17"/>
          <w:lang w:val="pl-PL"/>
        </w:rPr>
      </w:pPr>
      <w:r w:rsidRPr="00FD289D">
        <w:rPr>
          <w:sz w:val="17"/>
          <w:lang w:val="pl-PL"/>
        </w:rPr>
        <w:t>Tabela 7.1 rozporządzenia Komisji (UE) nr 2016/919 TSI CCS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1560"/>
        <w:gridCol w:w="992"/>
        <w:gridCol w:w="1559"/>
        <w:gridCol w:w="1559"/>
        <w:gridCol w:w="1701"/>
      </w:tblGrid>
      <w:tr w:rsidR="00A037D6" w:rsidRPr="00DD59C8" w14:paraId="4126F804" w14:textId="77777777" w:rsidTr="00674FE1">
        <w:trPr>
          <w:trHeight w:val="511"/>
        </w:trPr>
        <w:tc>
          <w:tcPr>
            <w:tcW w:w="1134" w:type="dxa"/>
            <w:tcBorders>
              <w:left w:val="nil"/>
            </w:tcBorders>
            <w:shd w:val="clear" w:color="auto" w:fill="8CD2FF" w:themeFill="text1" w:themeFillTint="40"/>
            <w:vAlign w:val="center"/>
          </w:tcPr>
          <w:p w14:paraId="3A6C921C" w14:textId="77777777" w:rsidR="00A037D6" w:rsidRPr="00FD289D" w:rsidRDefault="00A037D6" w:rsidP="00674FE1">
            <w:pPr>
              <w:pStyle w:val="TableParagraph"/>
              <w:jc w:val="center"/>
              <w:rPr>
                <w:rFonts w:ascii="Calibri" w:hAnsi="Calibri"/>
                <w:b/>
                <w:sz w:val="14"/>
                <w:szCs w:val="14"/>
                <w:lang w:val="pl-PL"/>
              </w:rPr>
            </w:pPr>
            <w:r w:rsidRPr="00FD289D">
              <w:rPr>
                <w:rFonts w:ascii="Calibri" w:hAnsi="Calibri"/>
                <w:b/>
                <w:w w:val="105"/>
                <w:sz w:val="14"/>
                <w:szCs w:val="14"/>
                <w:lang w:val="pl-PL"/>
              </w:rPr>
              <w:t>Punkt TSI</w:t>
            </w:r>
          </w:p>
        </w:tc>
        <w:tc>
          <w:tcPr>
            <w:tcW w:w="1134" w:type="dxa"/>
            <w:tcBorders>
              <w:right w:val="single" w:sz="4" w:space="0" w:color="000000"/>
            </w:tcBorders>
            <w:shd w:val="clear" w:color="auto" w:fill="8CD2FF" w:themeFill="text1" w:themeFillTint="40"/>
            <w:vAlign w:val="center"/>
          </w:tcPr>
          <w:p w14:paraId="722DFC3C" w14:textId="77777777" w:rsidR="00A037D6" w:rsidRPr="00FD289D" w:rsidRDefault="00A037D6" w:rsidP="00674FE1">
            <w:pPr>
              <w:pStyle w:val="TableParagraph"/>
              <w:ind w:left="142"/>
              <w:jc w:val="center"/>
              <w:rPr>
                <w:rFonts w:ascii="Calibri" w:hAnsi="Calibri"/>
                <w:b/>
                <w:sz w:val="14"/>
                <w:szCs w:val="14"/>
                <w:lang w:val="pl-PL"/>
              </w:rPr>
            </w:pPr>
            <w:r w:rsidRPr="00FD289D">
              <w:rPr>
                <w:rFonts w:ascii="Calibri" w:hAnsi="Calibri"/>
                <w:b/>
                <w:w w:val="105"/>
                <w:sz w:val="14"/>
                <w:szCs w:val="14"/>
                <w:lang w:val="pl-PL"/>
              </w:rPr>
              <w:t>Powiązane zasadnicze cechy konstrukcyjne</w:t>
            </w:r>
          </w:p>
        </w:tc>
        <w:tc>
          <w:tcPr>
            <w:tcW w:w="1560" w:type="dxa"/>
            <w:tcBorders>
              <w:left w:val="single" w:sz="4" w:space="0" w:color="000000"/>
              <w:right w:val="single" w:sz="12" w:space="0" w:color="000000"/>
            </w:tcBorders>
            <w:shd w:val="clear" w:color="auto" w:fill="8CD2FF" w:themeFill="text1" w:themeFillTint="40"/>
            <w:vAlign w:val="center"/>
          </w:tcPr>
          <w:p w14:paraId="69326F3F"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Parametr ERATV</w:t>
            </w:r>
          </w:p>
        </w:tc>
        <w:tc>
          <w:tcPr>
            <w:tcW w:w="992" w:type="dxa"/>
            <w:tcBorders>
              <w:top w:val="single" w:sz="12" w:space="0" w:color="000000"/>
              <w:left w:val="single" w:sz="12" w:space="0" w:color="000000"/>
              <w:right w:val="single" w:sz="12" w:space="0" w:color="000000"/>
            </w:tcBorders>
            <w:shd w:val="clear" w:color="auto" w:fill="8CD2FF" w:themeFill="text1" w:themeFillTint="40"/>
            <w:vAlign w:val="center"/>
          </w:tcPr>
          <w:p w14:paraId="4EE2C1FE"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Wpływ na zasadnicze cechy konstrukcyjne?</w:t>
            </w:r>
          </w:p>
        </w:tc>
        <w:tc>
          <w:tcPr>
            <w:tcW w:w="1559" w:type="dxa"/>
            <w:tcBorders>
              <w:left w:val="single" w:sz="12" w:space="0" w:color="000000"/>
            </w:tcBorders>
            <w:shd w:val="clear" w:color="auto" w:fill="8CD2FF" w:themeFill="text1" w:themeFillTint="40"/>
            <w:vAlign w:val="center"/>
          </w:tcPr>
          <w:p w14:paraId="6C38FBA5" w14:textId="77777777" w:rsidR="00A037D6" w:rsidRPr="00FD289D" w:rsidRDefault="00A037D6" w:rsidP="00674FE1">
            <w:pPr>
              <w:pStyle w:val="TableParagraph"/>
              <w:ind w:left="141"/>
              <w:jc w:val="center"/>
              <w:rPr>
                <w:rFonts w:ascii="Calibri" w:hAnsi="Calibri"/>
                <w:b/>
                <w:sz w:val="14"/>
                <w:szCs w:val="14"/>
                <w:lang w:val="pl-PL"/>
              </w:rPr>
            </w:pPr>
            <w:r w:rsidRPr="00FD289D">
              <w:rPr>
                <w:rFonts w:ascii="Calibri" w:hAnsi="Calibri"/>
                <w:b/>
                <w:w w:val="105"/>
                <w:sz w:val="14"/>
                <w:szCs w:val="14"/>
                <w:lang w:val="pl-PL"/>
              </w:rPr>
              <w:t>3.  Zmiany niemające wpływu na zasadnicze cechy konstrukcyjne zgodnie z art. 15 ust. 1 lit. b) rozporządzenia (UE) 2018/545</w:t>
            </w:r>
          </w:p>
        </w:tc>
        <w:tc>
          <w:tcPr>
            <w:tcW w:w="1559" w:type="dxa"/>
            <w:shd w:val="clear" w:color="auto" w:fill="8CD2FF" w:themeFill="text1" w:themeFillTint="40"/>
          </w:tcPr>
          <w:p w14:paraId="611AE8FE" w14:textId="3558BFF4" w:rsidR="00A037D6" w:rsidRPr="00FD289D" w:rsidRDefault="00A037D6" w:rsidP="00674FE1">
            <w:pPr>
              <w:pStyle w:val="TableParagraph"/>
              <w:ind w:left="106" w:right="76" w:hanging="20"/>
              <w:jc w:val="center"/>
              <w:rPr>
                <w:rFonts w:ascii="Calibri" w:hAnsi="Calibri"/>
                <w:b/>
                <w:w w:val="105"/>
                <w:sz w:val="14"/>
                <w:szCs w:val="14"/>
                <w:lang w:val="pl-PL"/>
              </w:rPr>
            </w:pPr>
            <w:r w:rsidRPr="00FD289D">
              <w:rPr>
                <w:rFonts w:ascii="Calibri" w:hAnsi="Calibri"/>
                <w:b/>
                <w:w w:val="105"/>
                <w:sz w:val="14"/>
                <w:szCs w:val="14"/>
                <w:lang w:val="pl-PL"/>
              </w:rPr>
              <w:t xml:space="preserve">4.  Zmiany mające wpływ na zasadnicze cechy konstrukcyjne, lecz mieszczące się </w:t>
            </w:r>
            <w:r w:rsidR="007B2C37">
              <w:rPr>
                <w:rFonts w:ascii="Calibri" w:hAnsi="Calibri"/>
                <w:b/>
                <w:w w:val="105"/>
                <w:sz w:val="14"/>
                <w:szCs w:val="14"/>
                <w:lang w:val="pl-PL"/>
              </w:rPr>
              <w:br/>
            </w:r>
            <w:r w:rsidRPr="00FD289D">
              <w:rPr>
                <w:rFonts w:ascii="Calibri" w:hAnsi="Calibri"/>
                <w:b/>
                <w:w w:val="105"/>
                <w:sz w:val="14"/>
                <w:szCs w:val="14"/>
                <w:lang w:val="pl-PL"/>
              </w:rPr>
              <w:t>w dopuszczalnym zakresie parametrów, a zatem klasyfikowane zgodnie z art. 15 ust. 1 lit. c) rozporządzenia (UE) 2018/545</w:t>
            </w:r>
          </w:p>
        </w:tc>
        <w:tc>
          <w:tcPr>
            <w:tcW w:w="1701" w:type="dxa"/>
            <w:tcBorders>
              <w:right w:val="nil"/>
            </w:tcBorders>
            <w:shd w:val="clear" w:color="auto" w:fill="8CD2FF" w:themeFill="text1" w:themeFillTint="40"/>
            <w:vAlign w:val="center"/>
          </w:tcPr>
          <w:p w14:paraId="60694272" w14:textId="37AE50A6" w:rsidR="00A037D6" w:rsidRPr="00FD289D" w:rsidRDefault="00A037D6" w:rsidP="00674FE1">
            <w:pPr>
              <w:pStyle w:val="TableParagraph"/>
              <w:ind w:left="106" w:right="76" w:hanging="20"/>
              <w:jc w:val="center"/>
              <w:rPr>
                <w:rFonts w:ascii="Calibri" w:hAnsi="Calibri"/>
                <w:b/>
                <w:sz w:val="14"/>
                <w:szCs w:val="14"/>
                <w:lang w:val="pl-PL"/>
              </w:rPr>
            </w:pPr>
            <w:r w:rsidRPr="00FD289D">
              <w:rPr>
                <w:rFonts w:ascii="Calibri" w:hAnsi="Calibri"/>
                <w:b/>
                <w:w w:val="105"/>
                <w:sz w:val="14"/>
                <w:szCs w:val="14"/>
                <w:lang w:val="pl-PL"/>
              </w:rPr>
              <w:t xml:space="preserve">5.  Zmiany mające wpływ na zasadnicze cechy konstrukcyjne </w:t>
            </w:r>
            <w:r w:rsidR="007B2C37">
              <w:rPr>
                <w:rFonts w:ascii="Calibri" w:hAnsi="Calibri"/>
                <w:b/>
                <w:w w:val="105"/>
                <w:sz w:val="14"/>
                <w:szCs w:val="14"/>
                <w:lang w:val="pl-PL"/>
              </w:rPr>
              <w:br/>
            </w:r>
            <w:r w:rsidRPr="00FD289D">
              <w:rPr>
                <w:rFonts w:ascii="Calibri" w:hAnsi="Calibri"/>
                <w:b/>
                <w:w w:val="105"/>
                <w:sz w:val="14"/>
                <w:szCs w:val="14"/>
                <w:lang w:val="pl-PL"/>
              </w:rPr>
              <w:t xml:space="preserve">i niemieszczące się </w:t>
            </w:r>
            <w:r w:rsidR="007B2C37">
              <w:rPr>
                <w:rFonts w:ascii="Calibri" w:hAnsi="Calibri"/>
                <w:b/>
                <w:w w:val="105"/>
                <w:sz w:val="14"/>
                <w:szCs w:val="14"/>
                <w:lang w:val="pl-PL"/>
              </w:rPr>
              <w:br/>
            </w:r>
            <w:r w:rsidRPr="00FD289D">
              <w:rPr>
                <w:rFonts w:ascii="Calibri" w:hAnsi="Calibri"/>
                <w:b/>
                <w:w w:val="105"/>
                <w:sz w:val="14"/>
                <w:szCs w:val="14"/>
                <w:lang w:val="pl-PL"/>
              </w:rPr>
              <w:t xml:space="preserve">w dopuszczalnym zakresie parametrów, </w:t>
            </w:r>
            <w:r w:rsidR="007B2C37">
              <w:rPr>
                <w:rFonts w:ascii="Calibri" w:hAnsi="Calibri"/>
                <w:b/>
                <w:w w:val="105"/>
                <w:sz w:val="14"/>
                <w:szCs w:val="14"/>
                <w:lang w:val="pl-PL"/>
              </w:rPr>
              <w:br/>
            </w:r>
            <w:r w:rsidRPr="00FD289D">
              <w:rPr>
                <w:rFonts w:ascii="Calibri" w:hAnsi="Calibri"/>
                <w:b/>
                <w:w w:val="105"/>
                <w:sz w:val="14"/>
                <w:szCs w:val="14"/>
                <w:lang w:val="pl-PL"/>
              </w:rPr>
              <w:t>a zatem klasyfikowane zgodnie z art. 15 ust. 1 lit. d) rozporządzenia (UE) 2018/545</w:t>
            </w:r>
          </w:p>
        </w:tc>
      </w:tr>
      <w:tr w:rsidR="00A037D6" w:rsidRPr="00DD59C8" w14:paraId="60AE8E5D" w14:textId="77777777" w:rsidTr="00674FE1">
        <w:trPr>
          <w:trHeight w:val="184"/>
        </w:trPr>
        <w:tc>
          <w:tcPr>
            <w:tcW w:w="1134" w:type="dxa"/>
            <w:vMerge w:val="restart"/>
            <w:tcBorders>
              <w:left w:val="nil"/>
            </w:tcBorders>
            <w:vAlign w:val="center"/>
          </w:tcPr>
          <w:p w14:paraId="0F057AD0"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4.2.2 Funkcje pokładowego systemu ETCS</w:t>
            </w:r>
          </w:p>
        </w:tc>
        <w:tc>
          <w:tcPr>
            <w:tcW w:w="1134" w:type="dxa"/>
            <w:tcBorders>
              <w:right w:val="single" w:sz="4" w:space="0" w:color="000000"/>
            </w:tcBorders>
            <w:vAlign w:val="center"/>
          </w:tcPr>
          <w:p w14:paraId="60452A5E"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Zestaw specyfikacji wymienionych w załączniku A</w:t>
            </w:r>
          </w:p>
        </w:tc>
        <w:tc>
          <w:tcPr>
            <w:tcW w:w="1560" w:type="dxa"/>
            <w:tcBorders>
              <w:left w:val="single" w:sz="4" w:space="0" w:color="000000"/>
              <w:right w:val="single" w:sz="12" w:space="0" w:color="000000"/>
            </w:tcBorders>
            <w:vAlign w:val="center"/>
          </w:tcPr>
          <w:p w14:paraId="587749D0" w14:textId="77777777" w:rsidR="00A037D6" w:rsidRPr="00FD289D" w:rsidRDefault="00A037D6" w:rsidP="00674FE1">
            <w:pPr>
              <w:spacing w:after="0"/>
              <w:jc w:val="left"/>
              <w:rPr>
                <w:sz w:val="12"/>
                <w:szCs w:val="12"/>
                <w:lang w:val="pl-PL"/>
              </w:rPr>
            </w:pPr>
            <w:r w:rsidRPr="00FD289D">
              <w:rPr>
                <w:sz w:val="12"/>
                <w:szCs w:val="12"/>
                <w:lang w:val="pl-PL"/>
              </w:rPr>
              <w:t>4.13.1.1 Pokładowe wyposażenie ETCS oraz zestaw specyfikacji z załącznika A do TSI „Sterowanie”</w:t>
            </w:r>
          </w:p>
        </w:tc>
        <w:tc>
          <w:tcPr>
            <w:tcW w:w="992" w:type="dxa"/>
            <w:tcBorders>
              <w:left w:val="single" w:sz="12" w:space="0" w:color="000000"/>
              <w:right w:val="single" w:sz="12" w:space="0" w:color="000000"/>
            </w:tcBorders>
            <w:shd w:val="clear" w:color="auto" w:fill="auto"/>
            <w:vAlign w:val="center"/>
          </w:tcPr>
          <w:p w14:paraId="73579F74"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1559" w:type="dxa"/>
            <w:tcBorders>
              <w:left w:val="single" w:sz="12" w:space="0" w:color="000000"/>
            </w:tcBorders>
            <w:vAlign w:val="center"/>
          </w:tcPr>
          <w:p w14:paraId="038D1EC1"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 dotyczy</w:t>
            </w:r>
          </w:p>
        </w:tc>
        <w:tc>
          <w:tcPr>
            <w:tcW w:w="1559" w:type="dxa"/>
            <w:vAlign w:val="center"/>
          </w:tcPr>
          <w:p w14:paraId="57E17E18" w14:textId="77777777" w:rsidR="00A037D6" w:rsidRPr="00FD289D" w:rsidRDefault="00A037D6" w:rsidP="00674FE1">
            <w:pPr>
              <w:pStyle w:val="TableParagraph"/>
              <w:rPr>
                <w:rFonts w:ascii="Calibri" w:hAnsi="Calibri"/>
                <w:b/>
                <w:sz w:val="12"/>
                <w:szCs w:val="12"/>
                <w:lang w:val="pl-PL"/>
              </w:rPr>
            </w:pPr>
            <w:r w:rsidRPr="00FD289D">
              <w:rPr>
                <w:rFonts w:ascii="Calibri" w:hAnsi="Calibri"/>
                <w:sz w:val="12"/>
                <w:szCs w:val="12"/>
                <w:lang w:val="pl-PL"/>
              </w:rPr>
              <w:t>Nie dotyczy</w:t>
            </w:r>
          </w:p>
        </w:tc>
        <w:tc>
          <w:tcPr>
            <w:tcW w:w="1701" w:type="dxa"/>
            <w:tcBorders>
              <w:right w:val="nil"/>
            </w:tcBorders>
            <w:vAlign w:val="center"/>
          </w:tcPr>
          <w:p w14:paraId="00AF5077"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Użycie innego zestawu specyfikacji wymienionych w załączniku A</w:t>
            </w:r>
          </w:p>
        </w:tc>
      </w:tr>
      <w:tr w:rsidR="00A037D6" w:rsidRPr="00DD59C8" w14:paraId="7BF17DC9" w14:textId="77777777" w:rsidTr="00674FE1">
        <w:trPr>
          <w:trHeight w:val="307"/>
        </w:trPr>
        <w:tc>
          <w:tcPr>
            <w:tcW w:w="1134" w:type="dxa"/>
            <w:vMerge/>
            <w:tcBorders>
              <w:left w:val="nil"/>
            </w:tcBorders>
            <w:vAlign w:val="center"/>
          </w:tcPr>
          <w:p w14:paraId="23987B47" w14:textId="77777777" w:rsidR="00A037D6" w:rsidRPr="00FD289D" w:rsidRDefault="00A037D6" w:rsidP="00674FE1">
            <w:pPr>
              <w:pStyle w:val="TableParagraph"/>
              <w:rPr>
                <w:rFonts w:ascii="Calibri" w:hAnsi="Calibri"/>
                <w:sz w:val="12"/>
                <w:szCs w:val="12"/>
                <w:lang w:val="pl-PL"/>
              </w:rPr>
            </w:pPr>
          </w:p>
        </w:tc>
        <w:tc>
          <w:tcPr>
            <w:tcW w:w="1134" w:type="dxa"/>
            <w:tcBorders>
              <w:right w:val="single" w:sz="4" w:space="0" w:color="000000"/>
            </w:tcBorders>
            <w:vAlign w:val="center"/>
          </w:tcPr>
          <w:p w14:paraId="2BBE0A8B"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Wdrożenie pokładowego systemu ETCS</w:t>
            </w:r>
          </w:p>
        </w:tc>
        <w:tc>
          <w:tcPr>
            <w:tcW w:w="1560" w:type="dxa"/>
            <w:tcBorders>
              <w:left w:val="single" w:sz="4" w:space="0" w:color="000000"/>
              <w:right w:val="single" w:sz="12" w:space="0" w:color="000000"/>
            </w:tcBorders>
            <w:vAlign w:val="center"/>
          </w:tcPr>
          <w:p w14:paraId="34A72F5E" w14:textId="77777777" w:rsidR="00A037D6" w:rsidRPr="00FD289D" w:rsidRDefault="00A037D6" w:rsidP="00674FE1">
            <w:pPr>
              <w:spacing w:after="0"/>
              <w:jc w:val="left"/>
              <w:rPr>
                <w:sz w:val="12"/>
                <w:szCs w:val="12"/>
                <w:lang w:val="pl-PL"/>
              </w:rPr>
            </w:pPr>
            <w:r w:rsidRPr="00FD289D">
              <w:rPr>
                <w:sz w:val="12"/>
                <w:szCs w:val="12"/>
                <w:lang w:val="pl-PL"/>
              </w:rPr>
              <w:t>4.13.1.7 ETCS – Wdrożenie pokładowe</w:t>
            </w:r>
          </w:p>
        </w:tc>
        <w:tc>
          <w:tcPr>
            <w:tcW w:w="992" w:type="dxa"/>
            <w:tcBorders>
              <w:left w:val="single" w:sz="12" w:space="0" w:color="000000"/>
              <w:right w:val="single" w:sz="12" w:space="0" w:color="000000"/>
            </w:tcBorders>
            <w:shd w:val="clear" w:color="auto" w:fill="auto"/>
            <w:vAlign w:val="center"/>
          </w:tcPr>
          <w:p w14:paraId="0CD0FDD2"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1559" w:type="dxa"/>
            <w:tcBorders>
              <w:left w:val="single" w:sz="12" w:space="0" w:color="000000"/>
            </w:tcBorders>
            <w:vAlign w:val="center"/>
          </w:tcPr>
          <w:p w14:paraId="48A61E81" w14:textId="77777777" w:rsidR="00A037D6" w:rsidRPr="00FD289D" w:rsidRDefault="00A037D6" w:rsidP="00674FE1">
            <w:pPr>
              <w:pStyle w:val="TableParagraph"/>
              <w:ind w:left="-1" w:right="76"/>
              <w:rPr>
                <w:rFonts w:ascii="Calibri" w:hAnsi="Calibri"/>
                <w:sz w:val="12"/>
                <w:szCs w:val="12"/>
                <w:lang w:val="pl-PL"/>
              </w:rPr>
            </w:pPr>
            <w:r w:rsidRPr="00FD289D">
              <w:rPr>
                <w:rFonts w:ascii="Calibri" w:hAnsi="Calibri"/>
                <w:sz w:val="12"/>
                <w:szCs w:val="12"/>
                <w:lang w:val="pl-PL"/>
              </w:rPr>
              <w:t>Spełnienie wszystkich warunków określonych w pkt 7.2.1a.2 (zmiana realizacji)</w:t>
            </w:r>
          </w:p>
        </w:tc>
        <w:tc>
          <w:tcPr>
            <w:tcW w:w="1559" w:type="dxa"/>
            <w:vAlign w:val="center"/>
          </w:tcPr>
          <w:p w14:paraId="27ED2410" w14:textId="77777777" w:rsidR="00A037D6" w:rsidRPr="00FD289D" w:rsidRDefault="00A037D6" w:rsidP="00674FE1">
            <w:pPr>
              <w:pStyle w:val="TableParagraph"/>
              <w:rPr>
                <w:rFonts w:ascii="Calibri" w:hAnsi="Calibri"/>
                <w:b/>
                <w:sz w:val="12"/>
                <w:szCs w:val="12"/>
                <w:lang w:val="pl-PL"/>
              </w:rPr>
            </w:pPr>
            <w:r w:rsidRPr="00FD289D">
              <w:rPr>
                <w:rFonts w:ascii="Calibri" w:hAnsi="Calibri"/>
                <w:sz w:val="12"/>
                <w:szCs w:val="12"/>
                <w:lang w:val="pl-PL"/>
              </w:rPr>
              <w:t>Nie dotyczy</w:t>
            </w:r>
          </w:p>
        </w:tc>
        <w:tc>
          <w:tcPr>
            <w:tcW w:w="1701" w:type="dxa"/>
            <w:tcBorders>
              <w:right w:val="nil"/>
            </w:tcBorders>
            <w:vAlign w:val="center"/>
          </w:tcPr>
          <w:p w14:paraId="4F8D548D" w14:textId="77777777" w:rsidR="00A037D6" w:rsidRPr="00FD289D" w:rsidRDefault="00A037D6" w:rsidP="00674FE1">
            <w:pPr>
              <w:pStyle w:val="TableParagraph"/>
              <w:ind w:left="-1" w:right="-15"/>
              <w:rPr>
                <w:rFonts w:ascii="Calibri" w:hAnsi="Calibri"/>
                <w:sz w:val="12"/>
                <w:szCs w:val="12"/>
                <w:lang w:val="pl-PL"/>
              </w:rPr>
            </w:pPr>
            <w:r w:rsidRPr="00FD289D">
              <w:rPr>
                <w:rFonts w:ascii="Calibri" w:hAnsi="Calibri"/>
                <w:sz w:val="12"/>
                <w:szCs w:val="12"/>
                <w:lang w:val="pl-PL"/>
              </w:rPr>
              <w:t>Niespełnienie wszystkich warunków określonych w pkt 7.2.1a.2 (zmiana funkcjonalna)</w:t>
            </w:r>
          </w:p>
        </w:tc>
      </w:tr>
      <w:tr w:rsidR="00A037D6" w:rsidRPr="00FD289D" w14:paraId="4CB6B87C" w14:textId="77777777" w:rsidTr="00674FE1">
        <w:trPr>
          <w:trHeight w:val="574"/>
        </w:trPr>
        <w:tc>
          <w:tcPr>
            <w:tcW w:w="1134" w:type="dxa"/>
            <w:vMerge/>
            <w:tcBorders>
              <w:left w:val="nil"/>
              <w:bottom w:val="single" w:sz="4" w:space="0" w:color="000000"/>
            </w:tcBorders>
            <w:vAlign w:val="center"/>
          </w:tcPr>
          <w:p w14:paraId="7A737CAE" w14:textId="77777777" w:rsidR="00A037D6" w:rsidRPr="00FD289D" w:rsidRDefault="00A037D6" w:rsidP="00674FE1">
            <w:pPr>
              <w:pStyle w:val="TableParagraph"/>
              <w:rPr>
                <w:rFonts w:ascii="Calibri" w:hAnsi="Calibri"/>
                <w:sz w:val="12"/>
                <w:szCs w:val="12"/>
                <w:lang w:val="pl-PL"/>
              </w:rPr>
            </w:pPr>
          </w:p>
        </w:tc>
        <w:tc>
          <w:tcPr>
            <w:tcW w:w="1134" w:type="dxa"/>
            <w:tcBorders>
              <w:bottom w:val="single" w:sz="4" w:space="0" w:color="000000"/>
              <w:right w:val="single" w:sz="4" w:space="0" w:color="000000"/>
            </w:tcBorders>
            <w:vAlign w:val="center"/>
          </w:tcPr>
          <w:p w14:paraId="3B83185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Zarządzanie informacjami o kompletności pociągu</w:t>
            </w:r>
          </w:p>
        </w:tc>
        <w:tc>
          <w:tcPr>
            <w:tcW w:w="1560" w:type="dxa"/>
            <w:tcBorders>
              <w:left w:val="single" w:sz="4" w:space="0" w:color="000000"/>
              <w:bottom w:val="single" w:sz="4" w:space="0" w:color="000000"/>
              <w:right w:val="single" w:sz="12" w:space="0" w:color="000000"/>
            </w:tcBorders>
            <w:vAlign w:val="center"/>
          </w:tcPr>
          <w:p w14:paraId="2F4AC36A" w14:textId="77777777" w:rsidR="00A037D6" w:rsidRPr="00FD289D" w:rsidRDefault="00A037D6" w:rsidP="00674FE1">
            <w:pPr>
              <w:spacing w:after="0"/>
              <w:jc w:val="left"/>
              <w:rPr>
                <w:sz w:val="12"/>
                <w:szCs w:val="12"/>
                <w:lang w:val="pl-PL"/>
              </w:rPr>
            </w:pPr>
            <w:r w:rsidRPr="00FD289D">
              <w:rPr>
                <w:sz w:val="12"/>
                <w:szCs w:val="12"/>
                <w:lang w:val="pl-PL"/>
              </w:rPr>
              <w:t>4.13.1.9 Zarządzanie informacjami na temat kompletności pociągu</w:t>
            </w:r>
          </w:p>
        </w:tc>
        <w:tc>
          <w:tcPr>
            <w:tcW w:w="992" w:type="dxa"/>
            <w:tcBorders>
              <w:left w:val="single" w:sz="12" w:space="0" w:color="000000"/>
              <w:bottom w:val="single" w:sz="4" w:space="0" w:color="000000"/>
              <w:right w:val="single" w:sz="12" w:space="0" w:color="000000"/>
            </w:tcBorders>
            <w:shd w:val="clear" w:color="auto" w:fill="auto"/>
            <w:vAlign w:val="center"/>
          </w:tcPr>
          <w:p w14:paraId="6237773F" w14:textId="77777777" w:rsidR="00A037D6" w:rsidRPr="00FD289D" w:rsidRDefault="00233A6D" w:rsidP="00674FE1">
            <w:pPr>
              <w:spacing w:after="0"/>
              <w:jc w:val="center"/>
              <w:rPr>
                <w:sz w:val="14"/>
                <w:szCs w:val="14"/>
                <w:lang w:val="pl-PL"/>
              </w:rPr>
            </w:pPr>
            <w:sdt>
              <w:sdtPr>
                <w:rPr>
                  <w:sz w:val="14"/>
                  <w:szCs w:val="14"/>
                  <w:lang w:val="pl-PL"/>
                </w:rPr>
                <w:id w:val="-116045841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4E69F81" w14:textId="77777777" w:rsidR="00A037D6" w:rsidRPr="00FD289D" w:rsidRDefault="00233A6D" w:rsidP="00674FE1">
            <w:pPr>
              <w:spacing w:after="0"/>
              <w:jc w:val="center"/>
              <w:rPr>
                <w:sz w:val="14"/>
                <w:szCs w:val="14"/>
                <w:lang w:val="pl-PL"/>
              </w:rPr>
            </w:pPr>
            <w:sdt>
              <w:sdtPr>
                <w:rPr>
                  <w:sz w:val="14"/>
                  <w:szCs w:val="14"/>
                  <w:lang w:val="pl-PL"/>
                </w:rPr>
                <w:id w:val="-509982601"/>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1559" w:type="dxa"/>
            <w:tcBorders>
              <w:left w:val="single" w:sz="12" w:space="0" w:color="000000"/>
              <w:bottom w:val="single" w:sz="4" w:space="0" w:color="000000"/>
            </w:tcBorders>
            <w:vAlign w:val="center"/>
          </w:tcPr>
          <w:p w14:paraId="1E81D5C2" w14:textId="77777777" w:rsidR="00A037D6" w:rsidRPr="00FD289D" w:rsidRDefault="00A037D6" w:rsidP="00674FE1">
            <w:pPr>
              <w:pStyle w:val="TableParagraph"/>
              <w:ind w:left="-1" w:right="101"/>
              <w:rPr>
                <w:rFonts w:ascii="Calibri" w:hAnsi="Calibri"/>
                <w:sz w:val="12"/>
                <w:szCs w:val="12"/>
                <w:lang w:val="pl-PL"/>
              </w:rPr>
            </w:pPr>
            <w:r w:rsidRPr="00FD289D">
              <w:rPr>
                <w:rFonts w:ascii="Calibri" w:hAnsi="Calibri"/>
                <w:sz w:val="12"/>
                <w:szCs w:val="12"/>
                <w:lang w:val="pl-PL"/>
              </w:rPr>
              <w:t>Nie dotyczy</w:t>
            </w:r>
          </w:p>
        </w:tc>
        <w:tc>
          <w:tcPr>
            <w:tcW w:w="1559" w:type="dxa"/>
            <w:tcBorders>
              <w:bottom w:val="single" w:sz="4" w:space="0" w:color="000000"/>
            </w:tcBorders>
            <w:vAlign w:val="center"/>
          </w:tcPr>
          <w:p w14:paraId="75F2284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Dodanie lub usunięcie nadzoru nad ciągłością pociągu</w:t>
            </w:r>
          </w:p>
        </w:tc>
        <w:tc>
          <w:tcPr>
            <w:tcW w:w="1701" w:type="dxa"/>
            <w:tcBorders>
              <w:bottom w:val="single" w:sz="4" w:space="0" w:color="000000"/>
              <w:right w:val="nil"/>
            </w:tcBorders>
            <w:vAlign w:val="center"/>
          </w:tcPr>
          <w:p w14:paraId="6600EDFC"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 dotyczy</w:t>
            </w:r>
          </w:p>
        </w:tc>
      </w:tr>
      <w:tr w:rsidR="00A037D6" w:rsidRPr="00FD289D" w14:paraId="372B8854" w14:textId="77777777" w:rsidTr="00674FE1">
        <w:trPr>
          <w:trHeight w:val="108"/>
        </w:trPr>
        <w:tc>
          <w:tcPr>
            <w:tcW w:w="1134" w:type="dxa"/>
            <w:tcBorders>
              <w:left w:val="nil"/>
            </w:tcBorders>
            <w:vAlign w:val="center"/>
          </w:tcPr>
          <w:p w14:paraId="18D04205"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4.2.17.1 Kompatybilność systemu ETCS</w:t>
            </w:r>
          </w:p>
        </w:tc>
        <w:tc>
          <w:tcPr>
            <w:tcW w:w="1134" w:type="dxa"/>
            <w:tcBorders>
              <w:right w:val="single" w:sz="4" w:space="0" w:color="000000"/>
            </w:tcBorders>
            <w:vAlign w:val="center"/>
          </w:tcPr>
          <w:p w14:paraId="08816C8C"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Kompatybilność systemu ETCS</w:t>
            </w:r>
          </w:p>
        </w:tc>
        <w:tc>
          <w:tcPr>
            <w:tcW w:w="1560" w:type="dxa"/>
            <w:tcBorders>
              <w:left w:val="single" w:sz="4" w:space="0" w:color="000000"/>
              <w:right w:val="single" w:sz="12" w:space="0" w:color="000000"/>
            </w:tcBorders>
            <w:vAlign w:val="center"/>
          </w:tcPr>
          <w:p w14:paraId="682DE936" w14:textId="77777777" w:rsidR="00A037D6" w:rsidRPr="00FD289D" w:rsidRDefault="00A037D6" w:rsidP="00674FE1">
            <w:pPr>
              <w:spacing w:after="0"/>
              <w:jc w:val="left"/>
              <w:rPr>
                <w:sz w:val="12"/>
                <w:szCs w:val="12"/>
                <w:lang w:val="pl-PL"/>
              </w:rPr>
            </w:pPr>
            <w:r w:rsidRPr="00FD289D">
              <w:rPr>
                <w:sz w:val="12"/>
                <w:szCs w:val="12"/>
                <w:lang w:val="pl-PL"/>
              </w:rPr>
              <w:t>4.13.1.8 Kompatybilność systemu ETCS</w:t>
            </w:r>
          </w:p>
        </w:tc>
        <w:tc>
          <w:tcPr>
            <w:tcW w:w="992" w:type="dxa"/>
            <w:tcBorders>
              <w:left w:val="single" w:sz="12" w:space="0" w:color="000000"/>
              <w:right w:val="single" w:sz="12" w:space="0" w:color="000000"/>
            </w:tcBorders>
            <w:shd w:val="clear" w:color="auto" w:fill="auto"/>
            <w:vAlign w:val="center"/>
          </w:tcPr>
          <w:p w14:paraId="445898DB" w14:textId="77777777" w:rsidR="00A037D6" w:rsidRPr="00FD289D" w:rsidRDefault="00233A6D" w:rsidP="00674FE1">
            <w:pPr>
              <w:spacing w:after="0"/>
              <w:jc w:val="center"/>
              <w:rPr>
                <w:sz w:val="14"/>
                <w:szCs w:val="14"/>
                <w:lang w:val="pl-PL"/>
              </w:rPr>
            </w:pPr>
            <w:sdt>
              <w:sdtPr>
                <w:rPr>
                  <w:sz w:val="14"/>
                  <w:szCs w:val="14"/>
                  <w:lang w:val="pl-PL"/>
                </w:rPr>
                <w:id w:val="56007392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5ECD40A" w14:textId="77777777" w:rsidR="00A037D6" w:rsidRPr="00FD289D" w:rsidRDefault="00233A6D" w:rsidP="00674FE1">
            <w:pPr>
              <w:spacing w:after="0"/>
              <w:jc w:val="center"/>
              <w:rPr>
                <w:sz w:val="14"/>
                <w:szCs w:val="14"/>
                <w:lang w:val="pl-PL"/>
              </w:rPr>
            </w:pPr>
            <w:sdt>
              <w:sdtPr>
                <w:rPr>
                  <w:sz w:val="14"/>
                  <w:szCs w:val="14"/>
                  <w:lang w:val="pl-PL"/>
                </w:rPr>
                <w:id w:val="-251357957"/>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1559" w:type="dxa"/>
            <w:tcBorders>
              <w:left w:val="single" w:sz="12" w:space="0" w:color="000000"/>
            </w:tcBorders>
            <w:vAlign w:val="center"/>
          </w:tcPr>
          <w:p w14:paraId="398F4C3D"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 dotyczy</w:t>
            </w:r>
          </w:p>
        </w:tc>
        <w:tc>
          <w:tcPr>
            <w:tcW w:w="1559" w:type="dxa"/>
            <w:vAlign w:val="center"/>
          </w:tcPr>
          <w:p w14:paraId="496C9A60"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Dodanie lub usunięcie potwierdzeń ESC po sprawdzeniu przez jednostkę notyfikowaną</w:t>
            </w:r>
          </w:p>
        </w:tc>
        <w:tc>
          <w:tcPr>
            <w:tcW w:w="1701" w:type="dxa"/>
            <w:tcBorders>
              <w:right w:val="nil"/>
            </w:tcBorders>
            <w:vAlign w:val="center"/>
          </w:tcPr>
          <w:p w14:paraId="666B2306"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 dotyczy</w:t>
            </w:r>
          </w:p>
        </w:tc>
      </w:tr>
      <w:tr w:rsidR="00A037D6" w:rsidRPr="00DD59C8" w14:paraId="635F02AC" w14:textId="77777777" w:rsidTr="00674FE1">
        <w:trPr>
          <w:trHeight w:val="296"/>
        </w:trPr>
        <w:tc>
          <w:tcPr>
            <w:tcW w:w="1134" w:type="dxa"/>
            <w:vMerge w:val="restart"/>
            <w:tcBorders>
              <w:left w:val="nil"/>
            </w:tcBorders>
            <w:vAlign w:val="center"/>
          </w:tcPr>
          <w:p w14:paraId="1C19CE9E"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4.2.4 Funkcje kolejowej łączności ruchomej – GSM-R</w:t>
            </w:r>
          </w:p>
          <w:p w14:paraId="25183D8B" w14:textId="77777777" w:rsidR="00A037D6" w:rsidRPr="00FD289D" w:rsidRDefault="00A037D6" w:rsidP="00674FE1">
            <w:pPr>
              <w:pStyle w:val="TableParagraph"/>
              <w:rPr>
                <w:rFonts w:ascii="Calibri" w:hAnsi="Calibri"/>
                <w:sz w:val="12"/>
                <w:szCs w:val="12"/>
                <w:lang w:val="pl-PL"/>
              </w:rPr>
            </w:pPr>
          </w:p>
          <w:p w14:paraId="2DFDD58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4.2.4.2 Łączność głosowa i eksploatacyjna</w:t>
            </w:r>
          </w:p>
        </w:tc>
        <w:tc>
          <w:tcPr>
            <w:tcW w:w="1134" w:type="dxa"/>
            <w:tcBorders>
              <w:right w:val="single" w:sz="4" w:space="0" w:color="000000"/>
            </w:tcBorders>
            <w:vAlign w:val="center"/>
          </w:tcPr>
          <w:p w14:paraId="7DF5D304"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Wzorzec dla GSM-R</w:t>
            </w:r>
          </w:p>
        </w:tc>
        <w:tc>
          <w:tcPr>
            <w:tcW w:w="1560" w:type="dxa"/>
            <w:tcBorders>
              <w:left w:val="single" w:sz="4" w:space="0" w:color="000000"/>
              <w:right w:val="single" w:sz="12" w:space="0" w:color="000000"/>
            </w:tcBorders>
            <w:vAlign w:val="center"/>
          </w:tcPr>
          <w:p w14:paraId="5AAD3005" w14:textId="77777777" w:rsidR="00A037D6" w:rsidRPr="00FD289D" w:rsidRDefault="00A037D6" w:rsidP="00674FE1">
            <w:pPr>
              <w:spacing w:after="0"/>
              <w:jc w:val="left"/>
              <w:rPr>
                <w:sz w:val="12"/>
                <w:szCs w:val="12"/>
                <w:lang w:val="pl-PL"/>
              </w:rPr>
            </w:pPr>
            <w:r w:rsidRPr="00FD289D">
              <w:rPr>
                <w:sz w:val="12"/>
                <w:szCs w:val="12"/>
                <w:lang w:val="pl-PL"/>
              </w:rPr>
              <w:t>4.13.2.1 Pokładowa łączność głosowa GSM-R i jej wzorzec</w:t>
            </w:r>
          </w:p>
        </w:tc>
        <w:tc>
          <w:tcPr>
            <w:tcW w:w="992" w:type="dxa"/>
            <w:tcBorders>
              <w:left w:val="single" w:sz="12" w:space="0" w:color="000000"/>
              <w:right w:val="single" w:sz="12" w:space="0" w:color="000000"/>
            </w:tcBorders>
            <w:shd w:val="clear" w:color="auto" w:fill="auto"/>
            <w:vAlign w:val="center"/>
          </w:tcPr>
          <w:p w14:paraId="41181B7D"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1559" w:type="dxa"/>
            <w:tcBorders>
              <w:left w:val="single" w:sz="12" w:space="0" w:color="000000"/>
            </w:tcBorders>
            <w:vAlign w:val="center"/>
          </w:tcPr>
          <w:p w14:paraId="54E364EC" w14:textId="77777777" w:rsidR="00A037D6" w:rsidRPr="00FD289D" w:rsidRDefault="00A037D6" w:rsidP="00674FE1">
            <w:pPr>
              <w:pStyle w:val="TableParagraph"/>
              <w:ind w:left="-1" w:right="76"/>
              <w:rPr>
                <w:rFonts w:ascii="Calibri" w:hAnsi="Calibri"/>
                <w:sz w:val="12"/>
                <w:szCs w:val="12"/>
                <w:lang w:val="pl-PL"/>
              </w:rPr>
            </w:pPr>
            <w:r w:rsidRPr="00FD289D">
              <w:rPr>
                <w:rFonts w:ascii="Calibri" w:hAnsi="Calibri"/>
                <w:sz w:val="12"/>
                <w:szCs w:val="12"/>
                <w:lang w:val="pl-PL"/>
              </w:rPr>
              <w:t>Użycie innego wzorca spełniającego wszystkie warunki określone w pkt 7.2.1a.3</w:t>
            </w:r>
          </w:p>
        </w:tc>
        <w:tc>
          <w:tcPr>
            <w:tcW w:w="1559" w:type="dxa"/>
            <w:vAlign w:val="center"/>
          </w:tcPr>
          <w:p w14:paraId="32A39BC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1701" w:type="dxa"/>
            <w:tcBorders>
              <w:right w:val="nil"/>
            </w:tcBorders>
            <w:vAlign w:val="center"/>
          </w:tcPr>
          <w:p w14:paraId="499B3C24"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Użycie innego wzorca niespełniającego wszystkich warunków określonych w pkt 7.2.1a.3</w:t>
            </w:r>
          </w:p>
        </w:tc>
      </w:tr>
      <w:tr w:rsidR="00A037D6" w:rsidRPr="00DD59C8" w14:paraId="68DA54EB" w14:textId="77777777" w:rsidTr="00674FE1">
        <w:trPr>
          <w:trHeight w:val="205"/>
        </w:trPr>
        <w:tc>
          <w:tcPr>
            <w:tcW w:w="1134" w:type="dxa"/>
            <w:vMerge/>
            <w:tcBorders>
              <w:left w:val="nil"/>
            </w:tcBorders>
            <w:vAlign w:val="center"/>
          </w:tcPr>
          <w:p w14:paraId="4EF67945" w14:textId="77777777" w:rsidR="00A037D6" w:rsidRPr="00FD289D" w:rsidRDefault="00A037D6" w:rsidP="00674FE1">
            <w:pPr>
              <w:pStyle w:val="TableParagraph"/>
              <w:rPr>
                <w:rFonts w:ascii="Calibri" w:hAnsi="Calibri"/>
                <w:sz w:val="12"/>
                <w:szCs w:val="12"/>
                <w:lang w:val="pl-PL"/>
              </w:rPr>
            </w:pPr>
          </w:p>
        </w:tc>
        <w:tc>
          <w:tcPr>
            <w:tcW w:w="1134" w:type="dxa"/>
            <w:tcBorders>
              <w:right w:val="single" w:sz="4" w:space="0" w:color="000000"/>
            </w:tcBorders>
            <w:vAlign w:val="center"/>
          </w:tcPr>
          <w:p w14:paraId="60971E69"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Wdrożenie łączności głosowej i eksploatacyjnej</w:t>
            </w:r>
          </w:p>
        </w:tc>
        <w:tc>
          <w:tcPr>
            <w:tcW w:w="1560" w:type="dxa"/>
            <w:tcBorders>
              <w:left w:val="single" w:sz="4" w:space="0" w:color="000000"/>
              <w:right w:val="single" w:sz="12" w:space="0" w:color="000000"/>
            </w:tcBorders>
            <w:vAlign w:val="center"/>
          </w:tcPr>
          <w:p w14:paraId="207693E3" w14:textId="77777777" w:rsidR="00A037D6" w:rsidRPr="00FD289D" w:rsidRDefault="00A037D6" w:rsidP="00674FE1">
            <w:pPr>
              <w:spacing w:after="0"/>
              <w:jc w:val="left"/>
              <w:rPr>
                <w:sz w:val="12"/>
                <w:szCs w:val="12"/>
                <w:lang w:val="pl-PL"/>
              </w:rPr>
            </w:pPr>
            <w:r w:rsidRPr="00FD289D">
              <w:rPr>
                <w:sz w:val="12"/>
                <w:szCs w:val="12"/>
                <w:lang w:val="pl-PL"/>
              </w:rPr>
              <w:t>4.13.2.6 Wdrażanie łączności głosowej i eksploatacyjnej</w:t>
            </w:r>
          </w:p>
        </w:tc>
        <w:tc>
          <w:tcPr>
            <w:tcW w:w="992" w:type="dxa"/>
            <w:tcBorders>
              <w:left w:val="single" w:sz="12" w:space="0" w:color="000000"/>
              <w:right w:val="single" w:sz="12" w:space="0" w:color="000000"/>
            </w:tcBorders>
            <w:shd w:val="clear" w:color="auto" w:fill="auto"/>
            <w:vAlign w:val="center"/>
          </w:tcPr>
          <w:p w14:paraId="00143AF8"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1559" w:type="dxa"/>
            <w:tcBorders>
              <w:left w:val="single" w:sz="12" w:space="0" w:color="000000"/>
            </w:tcBorders>
            <w:vAlign w:val="center"/>
          </w:tcPr>
          <w:p w14:paraId="2326E4DB" w14:textId="77777777" w:rsidR="00A037D6" w:rsidRPr="00FD289D" w:rsidRDefault="00A037D6" w:rsidP="00674FE1">
            <w:pPr>
              <w:pStyle w:val="TableParagraph"/>
              <w:ind w:left="-1" w:right="76"/>
              <w:rPr>
                <w:rFonts w:ascii="Calibri" w:hAnsi="Calibri"/>
                <w:sz w:val="12"/>
                <w:szCs w:val="12"/>
                <w:lang w:val="pl-PL"/>
              </w:rPr>
            </w:pPr>
            <w:r w:rsidRPr="00FD289D">
              <w:rPr>
                <w:rFonts w:ascii="Calibri" w:hAnsi="Calibri"/>
                <w:sz w:val="12"/>
                <w:szCs w:val="12"/>
                <w:lang w:val="pl-PL"/>
              </w:rPr>
              <w:t>Spełnienie wszystkich warunków określonych w pkt 7.2.1a.3 (zmiana realizacji)</w:t>
            </w:r>
          </w:p>
        </w:tc>
        <w:tc>
          <w:tcPr>
            <w:tcW w:w="1559" w:type="dxa"/>
            <w:vAlign w:val="center"/>
          </w:tcPr>
          <w:p w14:paraId="26267835"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1701" w:type="dxa"/>
            <w:tcBorders>
              <w:right w:val="nil"/>
            </w:tcBorders>
            <w:vAlign w:val="center"/>
          </w:tcPr>
          <w:p w14:paraId="2CDE57C8"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Niespełnienie wszystkich warunków określonych w pkt 7.2.1a.3 (zmiana funkcjonalna)</w:t>
            </w:r>
          </w:p>
        </w:tc>
      </w:tr>
      <w:tr w:rsidR="00A037D6" w:rsidRPr="00FD289D" w14:paraId="32B0B635" w14:textId="77777777" w:rsidTr="00674FE1">
        <w:trPr>
          <w:trHeight w:val="330"/>
        </w:trPr>
        <w:tc>
          <w:tcPr>
            <w:tcW w:w="1134" w:type="dxa"/>
            <w:vMerge/>
            <w:tcBorders>
              <w:left w:val="nil"/>
            </w:tcBorders>
            <w:vAlign w:val="center"/>
          </w:tcPr>
          <w:p w14:paraId="1AF89D3B" w14:textId="77777777" w:rsidR="00A037D6" w:rsidRPr="00FD289D" w:rsidRDefault="00A037D6" w:rsidP="00674FE1">
            <w:pPr>
              <w:pStyle w:val="TableParagraph"/>
              <w:ind w:left="4" w:right="75"/>
              <w:jc w:val="both"/>
              <w:rPr>
                <w:rFonts w:ascii="Calibri" w:hAnsi="Calibri"/>
                <w:sz w:val="12"/>
                <w:szCs w:val="12"/>
                <w:lang w:val="pl-PL"/>
              </w:rPr>
            </w:pPr>
          </w:p>
        </w:tc>
        <w:tc>
          <w:tcPr>
            <w:tcW w:w="1134" w:type="dxa"/>
            <w:tcBorders>
              <w:right w:val="single" w:sz="4" w:space="0" w:color="000000"/>
            </w:tcBorders>
            <w:vAlign w:val="center"/>
          </w:tcPr>
          <w:p w14:paraId="4EB49C73" w14:textId="77777777" w:rsidR="00A037D6" w:rsidRPr="00FD289D" w:rsidRDefault="00A037D6" w:rsidP="00674FE1">
            <w:pPr>
              <w:pStyle w:val="TableParagraph"/>
              <w:tabs>
                <w:tab w:val="left" w:pos="1231"/>
                <w:tab w:val="left" w:pos="1735"/>
              </w:tabs>
              <w:ind w:right="75"/>
              <w:rPr>
                <w:rFonts w:ascii="Calibri" w:hAnsi="Calibri"/>
                <w:sz w:val="12"/>
                <w:szCs w:val="12"/>
                <w:lang w:val="pl-PL"/>
              </w:rPr>
            </w:pPr>
            <w:r w:rsidRPr="00FD289D">
              <w:rPr>
                <w:rFonts w:ascii="Calibri" w:hAnsi="Calibri"/>
                <w:sz w:val="12"/>
                <w:szCs w:val="12"/>
                <w:lang w:val="pl-PL"/>
              </w:rPr>
              <w:t>Konfiguracja karty SIM wspierająca funkcję grupy ID 555</w:t>
            </w:r>
          </w:p>
        </w:tc>
        <w:tc>
          <w:tcPr>
            <w:tcW w:w="1560" w:type="dxa"/>
            <w:tcBorders>
              <w:left w:val="single" w:sz="4" w:space="0" w:color="000000"/>
              <w:right w:val="single" w:sz="12" w:space="0" w:color="000000"/>
            </w:tcBorders>
            <w:vAlign w:val="center"/>
          </w:tcPr>
          <w:p w14:paraId="01E2D494" w14:textId="77777777" w:rsidR="00A037D6" w:rsidRPr="00FD289D" w:rsidRDefault="00A037D6" w:rsidP="00674FE1">
            <w:pPr>
              <w:spacing w:after="0"/>
              <w:jc w:val="left"/>
              <w:rPr>
                <w:sz w:val="12"/>
                <w:szCs w:val="12"/>
                <w:lang w:val="pl-PL"/>
              </w:rPr>
            </w:pPr>
            <w:r w:rsidRPr="00FD289D">
              <w:rPr>
                <w:sz w:val="12"/>
                <w:szCs w:val="12"/>
                <w:lang w:val="pl-PL"/>
              </w:rPr>
              <w:t>4.13.2.12 karta SIM do łączności głosowej – wsparcie grupy ID 555</w:t>
            </w:r>
          </w:p>
        </w:tc>
        <w:tc>
          <w:tcPr>
            <w:tcW w:w="992" w:type="dxa"/>
            <w:tcBorders>
              <w:left w:val="single" w:sz="12" w:space="0" w:color="000000"/>
              <w:right w:val="single" w:sz="12" w:space="0" w:color="000000"/>
            </w:tcBorders>
            <w:shd w:val="clear" w:color="auto" w:fill="auto"/>
            <w:vAlign w:val="center"/>
          </w:tcPr>
          <w:p w14:paraId="7601DB59" w14:textId="77777777" w:rsidR="00A037D6" w:rsidRPr="00FD289D" w:rsidRDefault="00233A6D" w:rsidP="00674FE1">
            <w:pPr>
              <w:spacing w:after="0"/>
              <w:jc w:val="center"/>
              <w:rPr>
                <w:sz w:val="14"/>
                <w:szCs w:val="14"/>
                <w:lang w:val="pl-PL"/>
              </w:rPr>
            </w:pPr>
            <w:sdt>
              <w:sdtPr>
                <w:rPr>
                  <w:sz w:val="14"/>
                  <w:szCs w:val="14"/>
                  <w:lang w:val="pl-PL"/>
                </w:rPr>
                <w:id w:val="-35557771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048DE45" w14:textId="77777777" w:rsidR="00A037D6" w:rsidRPr="00FD289D" w:rsidRDefault="00233A6D" w:rsidP="00674FE1">
            <w:pPr>
              <w:spacing w:after="0"/>
              <w:jc w:val="center"/>
              <w:rPr>
                <w:sz w:val="14"/>
                <w:szCs w:val="14"/>
                <w:lang w:val="pl-PL"/>
              </w:rPr>
            </w:pPr>
            <w:sdt>
              <w:sdtPr>
                <w:rPr>
                  <w:sz w:val="14"/>
                  <w:szCs w:val="14"/>
                  <w:lang w:val="pl-PL"/>
                </w:rPr>
                <w:id w:val="349923084"/>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1559" w:type="dxa"/>
            <w:tcBorders>
              <w:left w:val="single" w:sz="12" w:space="0" w:color="000000"/>
            </w:tcBorders>
            <w:vAlign w:val="center"/>
          </w:tcPr>
          <w:p w14:paraId="4683CE10"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 dotyczy</w:t>
            </w:r>
          </w:p>
        </w:tc>
        <w:tc>
          <w:tcPr>
            <w:tcW w:w="1559" w:type="dxa"/>
            <w:vAlign w:val="center"/>
          </w:tcPr>
          <w:p w14:paraId="49852337" w14:textId="77777777" w:rsidR="00A037D6" w:rsidRPr="00FD289D" w:rsidRDefault="00A037D6" w:rsidP="00674FE1">
            <w:pPr>
              <w:pStyle w:val="TableParagraph"/>
              <w:ind w:right="141" w:hanging="1"/>
              <w:rPr>
                <w:rFonts w:ascii="Calibri" w:hAnsi="Calibri"/>
                <w:sz w:val="12"/>
                <w:szCs w:val="12"/>
                <w:lang w:val="pl-PL"/>
              </w:rPr>
            </w:pPr>
            <w:r w:rsidRPr="00FD289D">
              <w:rPr>
                <w:rFonts w:ascii="Calibri" w:hAnsi="Calibri"/>
                <w:sz w:val="12"/>
                <w:szCs w:val="12"/>
                <w:lang w:val="pl-PL"/>
              </w:rPr>
              <w:t>Zmiana konfiguracji karty SIM wspierającej funkcję grupy ID 555</w:t>
            </w:r>
          </w:p>
        </w:tc>
        <w:tc>
          <w:tcPr>
            <w:tcW w:w="1701" w:type="dxa"/>
            <w:tcBorders>
              <w:right w:val="nil"/>
            </w:tcBorders>
            <w:vAlign w:val="center"/>
          </w:tcPr>
          <w:p w14:paraId="13A4C1EF" w14:textId="77777777" w:rsidR="00A037D6" w:rsidRPr="00FD289D" w:rsidRDefault="00A037D6" w:rsidP="00674FE1">
            <w:pPr>
              <w:pStyle w:val="TableParagraph"/>
              <w:ind w:left="-1" w:right="141"/>
              <w:jc w:val="both"/>
              <w:rPr>
                <w:rFonts w:ascii="Calibri" w:hAnsi="Calibri"/>
                <w:sz w:val="12"/>
                <w:szCs w:val="12"/>
                <w:lang w:val="pl-PL"/>
              </w:rPr>
            </w:pPr>
            <w:r w:rsidRPr="00FD289D">
              <w:rPr>
                <w:rFonts w:ascii="Calibri" w:hAnsi="Calibri"/>
                <w:sz w:val="12"/>
                <w:szCs w:val="12"/>
                <w:lang w:val="pl-PL"/>
              </w:rPr>
              <w:t>Nie dotyczy</w:t>
            </w:r>
          </w:p>
        </w:tc>
      </w:tr>
      <w:tr w:rsidR="00A037D6" w:rsidRPr="00FD289D" w14:paraId="7D023685" w14:textId="77777777" w:rsidTr="00674FE1">
        <w:trPr>
          <w:trHeight w:val="315"/>
        </w:trPr>
        <w:tc>
          <w:tcPr>
            <w:tcW w:w="1134" w:type="dxa"/>
            <w:tcBorders>
              <w:left w:val="nil"/>
            </w:tcBorders>
            <w:vAlign w:val="center"/>
          </w:tcPr>
          <w:p w14:paraId="404AD490" w14:textId="77777777" w:rsidR="00A037D6" w:rsidRPr="00FD289D" w:rsidRDefault="00A037D6" w:rsidP="00674FE1">
            <w:pPr>
              <w:pStyle w:val="TableParagraph"/>
              <w:tabs>
                <w:tab w:val="left" w:pos="1331"/>
              </w:tabs>
              <w:ind w:left="4" w:right="77"/>
              <w:rPr>
                <w:rFonts w:ascii="Calibri" w:hAnsi="Calibri"/>
                <w:sz w:val="12"/>
                <w:szCs w:val="12"/>
                <w:lang w:val="pl-PL"/>
              </w:rPr>
            </w:pPr>
            <w:r w:rsidRPr="00FD289D">
              <w:rPr>
                <w:rFonts w:ascii="Calibri" w:hAnsi="Calibri"/>
                <w:sz w:val="12"/>
                <w:szCs w:val="12"/>
                <w:lang w:val="pl-PL"/>
              </w:rPr>
              <w:t>4.2.17.2 Kompatybilność systemu radiowego</w:t>
            </w:r>
          </w:p>
        </w:tc>
        <w:tc>
          <w:tcPr>
            <w:tcW w:w="1134" w:type="dxa"/>
            <w:tcBorders>
              <w:right w:val="single" w:sz="4" w:space="0" w:color="000000"/>
            </w:tcBorders>
            <w:vAlign w:val="center"/>
          </w:tcPr>
          <w:p w14:paraId="11C972D4"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Kompatybilność systemu głosowej łączności radiowej</w:t>
            </w:r>
          </w:p>
        </w:tc>
        <w:tc>
          <w:tcPr>
            <w:tcW w:w="1560" w:type="dxa"/>
            <w:tcBorders>
              <w:left w:val="single" w:sz="4" w:space="0" w:color="000000"/>
              <w:right w:val="single" w:sz="12" w:space="0" w:color="000000"/>
            </w:tcBorders>
            <w:vAlign w:val="center"/>
          </w:tcPr>
          <w:p w14:paraId="7846F2AC" w14:textId="77777777" w:rsidR="00A037D6" w:rsidRPr="00FD289D" w:rsidRDefault="00A037D6" w:rsidP="00674FE1">
            <w:pPr>
              <w:spacing w:after="0"/>
              <w:jc w:val="left"/>
              <w:rPr>
                <w:sz w:val="12"/>
                <w:szCs w:val="12"/>
                <w:lang w:val="pl-PL"/>
              </w:rPr>
            </w:pPr>
            <w:r w:rsidRPr="00FD289D">
              <w:rPr>
                <w:sz w:val="12"/>
                <w:szCs w:val="12"/>
                <w:lang w:val="pl-PL"/>
              </w:rPr>
              <w:t>4.13.2.5 Kompatybilność systemu głosowej łączności radiowej</w:t>
            </w:r>
          </w:p>
        </w:tc>
        <w:tc>
          <w:tcPr>
            <w:tcW w:w="992" w:type="dxa"/>
            <w:tcBorders>
              <w:left w:val="single" w:sz="12" w:space="0" w:color="000000"/>
              <w:right w:val="single" w:sz="12" w:space="0" w:color="000000"/>
            </w:tcBorders>
            <w:shd w:val="clear" w:color="auto" w:fill="auto"/>
            <w:vAlign w:val="center"/>
          </w:tcPr>
          <w:p w14:paraId="54D8B183" w14:textId="77777777" w:rsidR="00A037D6" w:rsidRPr="00FD289D" w:rsidRDefault="00233A6D" w:rsidP="00674FE1">
            <w:pPr>
              <w:spacing w:after="0"/>
              <w:jc w:val="center"/>
              <w:rPr>
                <w:sz w:val="14"/>
                <w:szCs w:val="14"/>
                <w:lang w:val="pl-PL"/>
              </w:rPr>
            </w:pPr>
            <w:sdt>
              <w:sdtPr>
                <w:rPr>
                  <w:sz w:val="14"/>
                  <w:szCs w:val="14"/>
                  <w:lang w:val="pl-PL"/>
                </w:rPr>
                <w:id w:val="159612228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81EC057" w14:textId="77777777" w:rsidR="00A037D6" w:rsidRPr="00FD289D" w:rsidRDefault="00233A6D" w:rsidP="00674FE1">
            <w:pPr>
              <w:spacing w:after="0"/>
              <w:jc w:val="center"/>
              <w:rPr>
                <w:sz w:val="14"/>
                <w:szCs w:val="14"/>
                <w:lang w:val="pl-PL"/>
              </w:rPr>
            </w:pPr>
            <w:sdt>
              <w:sdtPr>
                <w:rPr>
                  <w:sz w:val="14"/>
                  <w:szCs w:val="14"/>
                  <w:lang w:val="pl-PL"/>
                </w:rPr>
                <w:id w:val="-1500182792"/>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1559" w:type="dxa"/>
            <w:tcBorders>
              <w:left w:val="single" w:sz="12" w:space="0" w:color="000000"/>
            </w:tcBorders>
            <w:vAlign w:val="center"/>
          </w:tcPr>
          <w:p w14:paraId="6EC58399" w14:textId="77777777" w:rsidR="00A037D6" w:rsidRPr="00FD289D" w:rsidRDefault="00A037D6" w:rsidP="00674FE1">
            <w:pPr>
              <w:pStyle w:val="TableParagraph"/>
              <w:tabs>
                <w:tab w:val="left" w:pos="913"/>
              </w:tabs>
              <w:ind w:left="-1" w:right="87"/>
              <w:rPr>
                <w:rFonts w:ascii="Calibri" w:hAnsi="Calibri"/>
                <w:sz w:val="12"/>
                <w:szCs w:val="12"/>
                <w:lang w:val="pl-PL"/>
              </w:rPr>
            </w:pPr>
            <w:r w:rsidRPr="00FD289D">
              <w:rPr>
                <w:rFonts w:ascii="Calibri" w:hAnsi="Calibri"/>
                <w:sz w:val="12"/>
                <w:szCs w:val="12"/>
                <w:lang w:val="pl-PL"/>
              </w:rPr>
              <w:t>Nie dotyczy</w:t>
            </w:r>
          </w:p>
        </w:tc>
        <w:tc>
          <w:tcPr>
            <w:tcW w:w="1559" w:type="dxa"/>
            <w:vAlign w:val="center"/>
          </w:tcPr>
          <w:p w14:paraId="2A56750D"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Dodanie lub usunięcie potwierdzeń RSC po sprawdzeniu przez jednostkę notyfikowaną</w:t>
            </w:r>
          </w:p>
        </w:tc>
        <w:tc>
          <w:tcPr>
            <w:tcW w:w="1701" w:type="dxa"/>
            <w:tcBorders>
              <w:right w:val="nil"/>
            </w:tcBorders>
            <w:vAlign w:val="center"/>
          </w:tcPr>
          <w:p w14:paraId="51D53FED"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 dotyczy</w:t>
            </w:r>
          </w:p>
        </w:tc>
      </w:tr>
      <w:tr w:rsidR="00A037D6" w:rsidRPr="00DD59C8" w14:paraId="2EEF8BBC" w14:textId="77777777" w:rsidTr="00674FE1">
        <w:trPr>
          <w:trHeight w:val="79"/>
        </w:trPr>
        <w:tc>
          <w:tcPr>
            <w:tcW w:w="1134" w:type="dxa"/>
            <w:vMerge w:val="restart"/>
            <w:tcBorders>
              <w:left w:val="nil"/>
            </w:tcBorders>
            <w:vAlign w:val="center"/>
          </w:tcPr>
          <w:p w14:paraId="58F27AD6" w14:textId="77777777" w:rsidR="00A037D6" w:rsidRPr="00FD289D" w:rsidRDefault="00A037D6" w:rsidP="00674FE1">
            <w:pPr>
              <w:pStyle w:val="TableParagraph"/>
              <w:tabs>
                <w:tab w:val="left" w:pos="1480"/>
              </w:tabs>
              <w:ind w:left="4" w:right="78"/>
              <w:rPr>
                <w:rFonts w:ascii="Calibri" w:hAnsi="Calibri"/>
                <w:sz w:val="12"/>
                <w:szCs w:val="12"/>
                <w:lang w:val="pl-PL"/>
              </w:rPr>
            </w:pPr>
            <w:r w:rsidRPr="00FD289D">
              <w:rPr>
                <w:rFonts w:ascii="Calibri" w:hAnsi="Calibri"/>
                <w:sz w:val="12"/>
                <w:szCs w:val="12"/>
                <w:lang w:val="pl-PL"/>
              </w:rPr>
              <w:t xml:space="preserve">4.2.4 Funkcje kolejowej łączności ruchomej – GSM-R </w:t>
            </w:r>
          </w:p>
          <w:p w14:paraId="695F3A95" w14:textId="77777777" w:rsidR="00A037D6" w:rsidRPr="00FD289D" w:rsidRDefault="00A037D6" w:rsidP="00674FE1">
            <w:pPr>
              <w:pStyle w:val="TableParagraph"/>
              <w:tabs>
                <w:tab w:val="left" w:pos="1480"/>
              </w:tabs>
              <w:ind w:left="4" w:right="78"/>
              <w:rPr>
                <w:rFonts w:ascii="Calibri" w:hAnsi="Calibri"/>
                <w:sz w:val="12"/>
                <w:szCs w:val="12"/>
                <w:lang w:val="pl-PL"/>
              </w:rPr>
            </w:pPr>
          </w:p>
          <w:p w14:paraId="055753FA" w14:textId="77777777" w:rsidR="00A037D6" w:rsidRPr="00FD289D" w:rsidRDefault="00A037D6" w:rsidP="00674FE1">
            <w:pPr>
              <w:pStyle w:val="TableParagraph"/>
              <w:tabs>
                <w:tab w:val="left" w:pos="1480"/>
              </w:tabs>
              <w:ind w:left="4" w:right="78"/>
              <w:rPr>
                <w:rFonts w:ascii="Calibri" w:hAnsi="Calibri"/>
                <w:sz w:val="12"/>
                <w:szCs w:val="12"/>
                <w:lang w:val="pl-PL"/>
              </w:rPr>
            </w:pPr>
            <w:r w:rsidRPr="00FD289D">
              <w:rPr>
                <w:rFonts w:ascii="Calibri" w:hAnsi="Calibri"/>
                <w:sz w:val="12"/>
                <w:szCs w:val="12"/>
                <w:lang w:val="pl-PL"/>
              </w:rPr>
              <w:t>4.2.4.3 Przesyłanie danych na potrzeby ETCS</w:t>
            </w:r>
          </w:p>
        </w:tc>
        <w:tc>
          <w:tcPr>
            <w:tcW w:w="1134" w:type="dxa"/>
            <w:tcBorders>
              <w:right w:val="single" w:sz="4" w:space="0" w:color="000000"/>
            </w:tcBorders>
            <w:vAlign w:val="center"/>
          </w:tcPr>
          <w:p w14:paraId="023D5C3D" w14:textId="77777777" w:rsidR="00A037D6" w:rsidRPr="00FD289D" w:rsidRDefault="00A037D6" w:rsidP="00674FE1">
            <w:pPr>
              <w:pStyle w:val="TableParagraph"/>
              <w:ind w:right="77"/>
              <w:jc w:val="both"/>
              <w:rPr>
                <w:rFonts w:ascii="Calibri" w:hAnsi="Calibri"/>
                <w:sz w:val="12"/>
                <w:szCs w:val="12"/>
                <w:lang w:val="pl-PL"/>
              </w:rPr>
            </w:pPr>
            <w:r w:rsidRPr="00FD289D">
              <w:rPr>
                <w:rFonts w:ascii="Calibri" w:hAnsi="Calibri"/>
                <w:sz w:val="12"/>
                <w:szCs w:val="12"/>
                <w:lang w:val="pl-PL"/>
              </w:rPr>
              <w:t>Wzorzec dla GSM-R</w:t>
            </w:r>
          </w:p>
        </w:tc>
        <w:tc>
          <w:tcPr>
            <w:tcW w:w="1560" w:type="dxa"/>
            <w:tcBorders>
              <w:left w:val="single" w:sz="4" w:space="0" w:color="000000"/>
              <w:right w:val="single" w:sz="12" w:space="0" w:color="000000"/>
            </w:tcBorders>
            <w:vAlign w:val="center"/>
          </w:tcPr>
          <w:p w14:paraId="07084F67" w14:textId="77777777" w:rsidR="00A037D6" w:rsidRPr="00FD289D" w:rsidRDefault="00A037D6" w:rsidP="00674FE1">
            <w:pPr>
              <w:spacing w:after="0"/>
              <w:jc w:val="left"/>
              <w:rPr>
                <w:sz w:val="12"/>
                <w:szCs w:val="12"/>
                <w:lang w:val="pl-PL"/>
              </w:rPr>
            </w:pPr>
            <w:r w:rsidRPr="00FD289D">
              <w:rPr>
                <w:sz w:val="12"/>
                <w:szCs w:val="12"/>
                <w:lang w:val="pl-PL"/>
              </w:rPr>
              <w:t>4.13.2.7 Pokładowa radiowa transmisja danych GSM-R i jej wzorzec</w:t>
            </w:r>
          </w:p>
        </w:tc>
        <w:tc>
          <w:tcPr>
            <w:tcW w:w="992" w:type="dxa"/>
            <w:tcBorders>
              <w:left w:val="single" w:sz="12" w:space="0" w:color="000000"/>
              <w:right w:val="single" w:sz="12" w:space="0" w:color="000000"/>
            </w:tcBorders>
            <w:shd w:val="clear" w:color="auto" w:fill="auto"/>
            <w:vAlign w:val="center"/>
          </w:tcPr>
          <w:p w14:paraId="64DAE195"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1559" w:type="dxa"/>
            <w:tcBorders>
              <w:left w:val="single" w:sz="12" w:space="0" w:color="000000"/>
            </w:tcBorders>
            <w:vAlign w:val="center"/>
          </w:tcPr>
          <w:p w14:paraId="3C0D06AF" w14:textId="77777777" w:rsidR="00A037D6" w:rsidRPr="00FD289D" w:rsidRDefault="00A037D6" w:rsidP="00674FE1">
            <w:pPr>
              <w:pStyle w:val="TableParagraph"/>
              <w:ind w:left="-1"/>
              <w:rPr>
                <w:rFonts w:ascii="Calibri" w:hAnsi="Calibri"/>
                <w:sz w:val="12"/>
                <w:szCs w:val="12"/>
                <w:lang w:val="pl-PL"/>
              </w:rPr>
            </w:pPr>
            <w:r w:rsidRPr="0086472A">
              <w:rPr>
                <w:rFonts w:ascii="Calibri" w:hAnsi="Calibri"/>
                <w:sz w:val="12"/>
                <w:szCs w:val="12"/>
                <w:lang w:val="pl-PL"/>
              </w:rPr>
              <w:t>Użycie innego wzorca spełniającego wszystkie warunki określone w pkt 7.2.1a.3</w:t>
            </w:r>
          </w:p>
        </w:tc>
        <w:tc>
          <w:tcPr>
            <w:tcW w:w="1559" w:type="dxa"/>
            <w:vAlign w:val="center"/>
          </w:tcPr>
          <w:p w14:paraId="5AC631E7" w14:textId="77777777" w:rsidR="00A037D6" w:rsidRPr="00FD289D" w:rsidRDefault="00A037D6" w:rsidP="00674FE1">
            <w:pPr>
              <w:pStyle w:val="TableParagraph"/>
              <w:jc w:val="both"/>
              <w:rPr>
                <w:rFonts w:ascii="Calibri" w:hAnsi="Calibri"/>
                <w:sz w:val="12"/>
                <w:szCs w:val="12"/>
                <w:lang w:val="pl-PL"/>
              </w:rPr>
            </w:pPr>
            <w:r w:rsidRPr="00FD289D">
              <w:rPr>
                <w:rFonts w:ascii="Calibri" w:hAnsi="Calibri"/>
                <w:sz w:val="12"/>
                <w:szCs w:val="12"/>
                <w:lang w:val="pl-PL"/>
              </w:rPr>
              <w:t>Nie dotyczy</w:t>
            </w:r>
          </w:p>
        </w:tc>
        <w:tc>
          <w:tcPr>
            <w:tcW w:w="1701" w:type="dxa"/>
            <w:tcBorders>
              <w:right w:val="nil"/>
            </w:tcBorders>
            <w:vAlign w:val="center"/>
          </w:tcPr>
          <w:p w14:paraId="00754BF4"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Użycie innego wzorca niespełniającego wszystkich warunków określonych w pkt 7.2.1a.3</w:t>
            </w:r>
          </w:p>
        </w:tc>
      </w:tr>
      <w:tr w:rsidR="00A037D6" w:rsidRPr="00DD59C8" w14:paraId="687969E7" w14:textId="77777777" w:rsidTr="00674FE1">
        <w:trPr>
          <w:trHeight w:val="75"/>
        </w:trPr>
        <w:tc>
          <w:tcPr>
            <w:tcW w:w="1134" w:type="dxa"/>
            <w:vMerge/>
            <w:tcBorders>
              <w:left w:val="nil"/>
            </w:tcBorders>
            <w:vAlign w:val="center"/>
          </w:tcPr>
          <w:p w14:paraId="36D078B3" w14:textId="77777777" w:rsidR="00A037D6" w:rsidRPr="00FD289D" w:rsidRDefault="00A037D6" w:rsidP="00674FE1">
            <w:pPr>
              <w:pStyle w:val="TableParagraph"/>
              <w:rPr>
                <w:rFonts w:ascii="Calibri" w:hAnsi="Calibri"/>
                <w:sz w:val="12"/>
                <w:szCs w:val="12"/>
                <w:lang w:val="pl-PL"/>
              </w:rPr>
            </w:pPr>
          </w:p>
        </w:tc>
        <w:tc>
          <w:tcPr>
            <w:tcW w:w="1134" w:type="dxa"/>
            <w:tcBorders>
              <w:right w:val="single" w:sz="4" w:space="0" w:color="000000"/>
            </w:tcBorders>
            <w:vAlign w:val="center"/>
          </w:tcPr>
          <w:p w14:paraId="76B3425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Przesyłanie danych na potrzeby wdrożenia ETCS</w:t>
            </w:r>
          </w:p>
        </w:tc>
        <w:tc>
          <w:tcPr>
            <w:tcW w:w="1560" w:type="dxa"/>
            <w:tcBorders>
              <w:left w:val="single" w:sz="4" w:space="0" w:color="000000"/>
              <w:right w:val="single" w:sz="12" w:space="0" w:color="000000"/>
            </w:tcBorders>
            <w:vAlign w:val="center"/>
          </w:tcPr>
          <w:p w14:paraId="56057E9D" w14:textId="77777777" w:rsidR="00A037D6" w:rsidRPr="00FD289D" w:rsidRDefault="00A037D6" w:rsidP="00674FE1">
            <w:pPr>
              <w:spacing w:after="0"/>
              <w:jc w:val="left"/>
              <w:rPr>
                <w:sz w:val="12"/>
                <w:szCs w:val="12"/>
                <w:lang w:val="pl-PL"/>
              </w:rPr>
            </w:pPr>
            <w:r w:rsidRPr="00FD289D">
              <w:rPr>
                <w:sz w:val="12"/>
                <w:szCs w:val="12"/>
                <w:lang w:val="pl-PL"/>
              </w:rPr>
              <w:t>4.13.2.9 Wdrożenie przesyłania danych na potrzeby ETCS</w:t>
            </w:r>
          </w:p>
        </w:tc>
        <w:tc>
          <w:tcPr>
            <w:tcW w:w="992" w:type="dxa"/>
            <w:tcBorders>
              <w:left w:val="single" w:sz="12" w:space="0" w:color="000000"/>
              <w:right w:val="single" w:sz="12" w:space="0" w:color="000000"/>
            </w:tcBorders>
            <w:shd w:val="clear" w:color="auto" w:fill="auto"/>
            <w:vAlign w:val="center"/>
          </w:tcPr>
          <w:p w14:paraId="2BD73A0F" w14:textId="77777777" w:rsidR="00A037D6" w:rsidRPr="00FD289D" w:rsidRDefault="00A037D6" w:rsidP="00674FE1">
            <w:pPr>
              <w:pStyle w:val="TableParagraph"/>
              <w:jc w:val="center"/>
              <w:rPr>
                <w:rFonts w:asciiTheme="minorHAnsi" w:hAnsiTheme="minorHAnsi"/>
                <w:b/>
                <w:sz w:val="12"/>
                <w:szCs w:val="12"/>
                <w:lang w:val="pl-PL"/>
              </w:rPr>
            </w:pPr>
            <w:r w:rsidRPr="00FD289D">
              <w:rPr>
                <w:rFonts w:asciiTheme="minorHAnsi" w:hAnsiTheme="minorHAnsi"/>
                <w:sz w:val="14"/>
                <w:szCs w:val="14"/>
                <w:lang w:val="pl-PL"/>
              </w:rPr>
              <w:t>Wersja</w:t>
            </w:r>
            <w:r w:rsidRPr="00FD289D">
              <w:rPr>
                <w:sz w:val="14"/>
                <w:szCs w:val="14"/>
                <w:lang w:val="pl-PL"/>
              </w:rPr>
              <w:t xml:space="preserve"> </w:t>
            </w:r>
            <w:r w:rsidRPr="00FD289D">
              <w:rPr>
                <w:rFonts w:asciiTheme="minorHAnsi" w:hAnsiTheme="minorHAnsi"/>
                <w:sz w:val="14"/>
                <w:szCs w:val="14"/>
                <w:lang w:val="pl-PL"/>
              </w:rPr>
              <w:t>niedozwolona</w:t>
            </w:r>
          </w:p>
        </w:tc>
        <w:tc>
          <w:tcPr>
            <w:tcW w:w="1559" w:type="dxa"/>
            <w:tcBorders>
              <w:left w:val="single" w:sz="12" w:space="0" w:color="000000"/>
            </w:tcBorders>
            <w:vAlign w:val="center"/>
          </w:tcPr>
          <w:p w14:paraId="7ADB0FF0" w14:textId="77777777" w:rsidR="00A037D6" w:rsidRPr="00FD289D" w:rsidRDefault="00A037D6" w:rsidP="00674FE1">
            <w:pPr>
              <w:pStyle w:val="TableParagraph"/>
              <w:ind w:left="-1"/>
              <w:rPr>
                <w:rFonts w:ascii="Calibri" w:hAnsi="Calibri"/>
                <w:sz w:val="12"/>
                <w:szCs w:val="12"/>
                <w:lang w:val="pl-PL"/>
              </w:rPr>
            </w:pPr>
            <w:r w:rsidRPr="0086472A">
              <w:rPr>
                <w:rFonts w:ascii="Calibri" w:hAnsi="Calibri"/>
                <w:sz w:val="12"/>
                <w:szCs w:val="12"/>
                <w:lang w:val="pl-PL"/>
              </w:rPr>
              <w:t>Spełnienie wszystkich warunków określonych w pkt 7.2.1a.3 (zmiana realizacji)</w:t>
            </w:r>
          </w:p>
        </w:tc>
        <w:tc>
          <w:tcPr>
            <w:tcW w:w="1559" w:type="dxa"/>
            <w:vAlign w:val="center"/>
          </w:tcPr>
          <w:p w14:paraId="40FF56C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Nie dotyczy</w:t>
            </w:r>
          </w:p>
        </w:tc>
        <w:tc>
          <w:tcPr>
            <w:tcW w:w="1701" w:type="dxa"/>
            <w:tcBorders>
              <w:right w:val="nil"/>
            </w:tcBorders>
            <w:vAlign w:val="center"/>
          </w:tcPr>
          <w:p w14:paraId="1EB031F6"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Niespełnienie wszystkich warunków określonych w pkt 7.2.1a.3 (zmiana funkcjonalna)</w:t>
            </w:r>
          </w:p>
        </w:tc>
      </w:tr>
      <w:tr w:rsidR="00A037D6" w:rsidRPr="00FD289D" w14:paraId="509CFFAF" w14:textId="77777777" w:rsidTr="00674FE1">
        <w:trPr>
          <w:trHeight w:val="548"/>
        </w:trPr>
        <w:tc>
          <w:tcPr>
            <w:tcW w:w="1134" w:type="dxa"/>
            <w:tcBorders>
              <w:left w:val="nil"/>
            </w:tcBorders>
            <w:vAlign w:val="center"/>
          </w:tcPr>
          <w:p w14:paraId="14E0C452" w14:textId="77777777" w:rsidR="00A037D6" w:rsidRPr="00FD289D" w:rsidRDefault="00A037D6" w:rsidP="00674FE1">
            <w:pPr>
              <w:pStyle w:val="TableParagraph"/>
              <w:ind w:left="4" w:right="77"/>
              <w:rPr>
                <w:rFonts w:ascii="Calibri" w:hAnsi="Calibri"/>
                <w:sz w:val="12"/>
                <w:szCs w:val="12"/>
                <w:lang w:val="pl-PL"/>
              </w:rPr>
            </w:pPr>
            <w:r w:rsidRPr="00FD289D">
              <w:rPr>
                <w:rFonts w:ascii="Calibri" w:hAnsi="Calibri"/>
                <w:sz w:val="12"/>
                <w:szCs w:val="12"/>
                <w:lang w:val="pl-PL"/>
              </w:rPr>
              <w:t>4.2.17.2 Kompatybilność systemu radiowego</w:t>
            </w:r>
          </w:p>
        </w:tc>
        <w:tc>
          <w:tcPr>
            <w:tcW w:w="1134" w:type="dxa"/>
            <w:tcBorders>
              <w:right w:val="single" w:sz="4" w:space="0" w:color="000000"/>
            </w:tcBorders>
            <w:vAlign w:val="center"/>
          </w:tcPr>
          <w:p w14:paraId="0DD84BDE"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Kompatybilność systemu radiowej wymiany danych</w:t>
            </w:r>
          </w:p>
        </w:tc>
        <w:tc>
          <w:tcPr>
            <w:tcW w:w="1560" w:type="dxa"/>
            <w:tcBorders>
              <w:left w:val="single" w:sz="4" w:space="0" w:color="000000"/>
              <w:right w:val="single" w:sz="12" w:space="0" w:color="000000"/>
            </w:tcBorders>
            <w:vAlign w:val="center"/>
          </w:tcPr>
          <w:p w14:paraId="3DE34177" w14:textId="77777777" w:rsidR="00A037D6" w:rsidRPr="00FD289D" w:rsidRDefault="00A037D6" w:rsidP="00674FE1">
            <w:pPr>
              <w:spacing w:after="0"/>
              <w:jc w:val="left"/>
              <w:rPr>
                <w:sz w:val="12"/>
                <w:szCs w:val="12"/>
                <w:lang w:val="pl-PL"/>
              </w:rPr>
            </w:pPr>
            <w:r w:rsidRPr="00FD289D">
              <w:rPr>
                <w:sz w:val="12"/>
                <w:szCs w:val="12"/>
                <w:lang w:val="pl-PL"/>
              </w:rPr>
              <w:t>4.13.2.8 Kompatybilność systemu danych radiowych</w:t>
            </w:r>
          </w:p>
        </w:tc>
        <w:tc>
          <w:tcPr>
            <w:tcW w:w="992" w:type="dxa"/>
            <w:tcBorders>
              <w:left w:val="single" w:sz="12" w:space="0" w:color="000000"/>
              <w:right w:val="single" w:sz="12" w:space="0" w:color="000000"/>
            </w:tcBorders>
            <w:shd w:val="clear" w:color="auto" w:fill="auto"/>
            <w:vAlign w:val="center"/>
          </w:tcPr>
          <w:p w14:paraId="52534673" w14:textId="77777777" w:rsidR="00A037D6" w:rsidRPr="00FD289D" w:rsidRDefault="00233A6D" w:rsidP="00674FE1">
            <w:pPr>
              <w:spacing w:after="0"/>
              <w:jc w:val="center"/>
              <w:rPr>
                <w:sz w:val="14"/>
                <w:szCs w:val="14"/>
                <w:lang w:val="pl-PL"/>
              </w:rPr>
            </w:pPr>
            <w:sdt>
              <w:sdtPr>
                <w:rPr>
                  <w:sz w:val="14"/>
                  <w:szCs w:val="14"/>
                  <w:lang w:val="pl-PL"/>
                </w:rPr>
                <w:id w:val="179239682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FC289E9" w14:textId="77777777" w:rsidR="00A037D6" w:rsidRPr="00FD289D" w:rsidRDefault="00233A6D" w:rsidP="00674FE1">
            <w:pPr>
              <w:spacing w:after="0"/>
              <w:jc w:val="center"/>
              <w:rPr>
                <w:sz w:val="14"/>
                <w:szCs w:val="14"/>
                <w:lang w:val="pl-PL"/>
              </w:rPr>
            </w:pPr>
            <w:sdt>
              <w:sdtPr>
                <w:rPr>
                  <w:sz w:val="14"/>
                  <w:szCs w:val="14"/>
                  <w:lang w:val="pl-PL"/>
                </w:rPr>
                <w:id w:val="1471403641"/>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1559" w:type="dxa"/>
            <w:tcBorders>
              <w:left w:val="single" w:sz="12" w:space="0" w:color="000000"/>
            </w:tcBorders>
            <w:vAlign w:val="center"/>
          </w:tcPr>
          <w:p w14:paraId="45318B35"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 dotyczy</w:t>
            </w:r>
          </w:p>
        </w:tc>
        <w:tc>
          <w:tcPr>
            <w:tcW w:w="1559" w:type="dxa"/>
            <w:vAlign w:val="center"/>
          </w:tcPr>
          <w:p w14:paraId="18B648BF"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Dodanie lub usunięcie potwierdzeń RSC po sprawdzeniu przez jednostkę notyfikowaną</w:t>
            </w:r>
          </w:p>
        </w:tc>
        <w:tc>
          <w:tcPr>
            <w:tcW w:w="1701" w:type="dxa"/>
            <w:tcBorders>
              <w:right w:val="nil"/>
            </w:tcBorders>
            <w:vAlign w:val="center"/>
          </w:tcPr>
          <w:p w14:paraId="24118EB8"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 dotyczy</w:t>
            </w:r>
          </w:p>
        </w:tc>
      </w:tr>
      <w:tr w:rsidR="00A037D6" w:rsidRPr="00FD289D" w14:paraId="4FDDDC59" w14:textId="77777777" w:rsidTr="00674FE1">
        <w:trPr>
          <w:trHeight w:val="50"/>
        </w:trPr>
        <w:tc>
          <w:tcPr>
            <w:tcW w:w="1134" w:type="dxa"/>
            <w:tcBorders>
              <w:left w:val="nil"/>
            </w:tcBorders>
            <w:vAlign w:val="center"/>
          </w:tcPr>
          <w:p w14:paraId="3209CA6C" w14:textId="77777777" w:rsidR="00A037D6" w:rsidRPr="00FD289D" w:rsidRDefault="00A037D6" w:rsidP="00674FE1">
            <w:pPr>
              <w:pStyle w:val="TableParagraph"/>
              <w:spacing w:after="60"/>
              <w:rPr>
                <w:rFonts w:ascii="Calibri" w:hAnsi="Calibri"/>
                <w:sz w:val="12"/>
                <w:szCs w:val="12"/>
                <w:lang w:val="pl-PL"/>
              </w:rPr>
            </w:pPr>
            <w:r w:rsidRPr="00FD289D">
              <w:rPr>
                <w:rFonts w:ascii="Calibri" w:hAnsi="Calibri"/>
                <w:sz w:val="12"/>
                <w:szCs w:val="12"/>
                <w:lang w:val="pl-PL"/>
              </w:rPr>
              <w:t>4.2.4 Funkcje kolejowej łączności ruchomej – GSM-R</w:t>
            </w:r>
          </w:p>
          <w:p w14:paraId="3CA74FA6" w14:textId="77777777" w:rsidR="00A037D6" w:rsidRPr="00FD289D" w:rsidRDefault="00A037D6" w:rsidP="00674FE1">
            <w:pPr>
              <w:pStyle w:val="TableParagraph"/>
              <w:ind w:left="4" w:right="77"/>
              <w:rPr>
                <w:rFonts w:ascii="Calibri" w:hAnsi="Calibri"/>
                <w:sz w:val="12"/>
                <w:szCs w:val="12"/>
                <w:lang w:val="pl-PL"/>
              </w:rPr>
            </w:pPr>
            <w:r w:rsidRPr="00FD289D">
              <w:rPr>
                <w:rFonts w:ascii="Calibri" w:hAnsi="Calibri"/>
                <w:sz w:val="12"/>
                <w:szCs w:val="12"/>
                <w:lang w:val="pl-PL"/>
              </w:rPr>
              <w:t>4.2.4.1 Funkcja łączności podstawowej</w:t>
            </w:r>
          </w:p>
        </w:tc>
        <w:tc>
          <w:tcPr>
            <w:tcW w:w="1134" w:type="dxa"/>
            <w:tcBorders>
              <w:right w:val="single" w:sz="4" w:space="0" w:color="000000"/>
            </w:tcBorders>
            <w:vAlign w:val="center"/>
          </w:tcPr>
          <w:p w14:paraId="79A778E7" w14:textId="77777777" w:rsidR="00A037D6" w:rsidRPr="00FD289D" w:rsidRDefault="00A037D6" w:rsidP="00674FE1">
            <w:pPr>
              <w:pStyle w:val="TableParagraph"/>
              <w:tabs>
                <w:tab w:val="left" w:pos="1029"/>
                <w:tab w:val="left" w:pos="1855"/>
              </w:tabs>
              <w:ind w:right="77"/>
              <w:rPr>
                <w:rFonts w:ascii="Calibri" w:hAnsi="Calibri"/>
                <w:sz w:val="12"/>
                <w:szCs w:val="12"/>
                <w:lang w:val="pl-PL"/>
              </w:rPr>
            </w:pPr>
            <w:r w:rsidRPr="00FD289D">
              <w:rPr>
                <w:rFonts w:ascii="Calibri" w:hAnsi="Calibri"/>
                <w:sz w:val="12"/>
                <w:szCs w:val="12"/>
                <w:lang w:val="pl-PL"/>
              </w:rPr>
              <w:t>Karta SIM sieci macierzystej GSM-R</w:t>
            </w:r>
          </w:p>
        </w:tc>
        <w:tc>
          <w:tcPr>
            <w:tcW w:w="1560" w:type="dxa"/>
            <w:tcBorders>
              <w:left w:val="single" w:sz="4" w:space="0" w:color="000000"/>
              <w:right w:val="single" w:sz="12" w:space="0" w:color="000000"/>
            </w:tcBorders>
            <w:vAlign w:val="center"/>
          </w:tcPr>
          <w:p w14:paraId="28D641D0" w14:textId="77777777" w:rsidR="00A037D6" w:rsidRPr="00FD289D" w:rsidRDefault="00A037D6" w:rsidP="00674FE1">
            <w:pPr>
              <w:spacing w:after="0"/>
              <w:jc w:val="left"/>
              <w:rPr>
                <w:sz w:val="12"/>
                <w:szCs w:val="12"/>
                <w:lang w:val="pl-PL"/>
              </w:rPr>
            </w:pPr>
            <w:r w:rsidRPr="00FD289D">
              <w:rPr>
                <w:sz w:val="12"/>
                <w:szCs w:val="12"/>
                <w:lang w:val="pl-PL"/>
              </w:rPr>
              <w:t>4.13.2.10 Sieć macierzysta łączności głosowej GSM-R przy użyciu karty SIM</w:t>
            </w:r>
          </w:p>
        </w:tc>
        <w:tc>
          <w:tcPr>
            <w:tcW w:w="992" w:type="dxa"/>
            <w:tcBorders>
              <w:left w:val="single" w:sz="12" w:space="0" w:color="000000"/>
              <w:right w:val="single" w:sz="12" w:space="0" w:color="000000"/>
            </w:tcBorders>
            <w:shd w:val="clear" w:color="auto" w:fill="auto"/>
            <w:vAlign w:val="center"/>
          </w:tcPr>
          <w:p w14:paraId="3EA780D6" w14:textId="77777777" w:rsidR="00A037D6" w:rsidRPr="00FD289D" w:rsidRDefault="00233A6D" w:rsidP="00674FE1">
            <w:pPr>
              <w:spacing w:after="0"/>
              <w:jc w:val="center"/>
              <w:rPr>
                <w:sz w:val="14"/>
                <w:szCs w:val="14"/>
                <w:lang w:val="pl-PL"/>
              </w:rPr>
            </w:pPr>
            <w:sdt>
              <w:sdtPr>
                <w:rPr>
                  <w:sz w:val="14"/>
                  <w:szCs w:val="14"/>
                  <w:lang w:val="pl-PL"/>
                </w:rPr>
                <w:id w:val="52930220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B065507" w14:textId="77777777" w:rsidR="00A037D6" w:rsidRPr="00FD289D" w:rsidRDefault="00233A6D" w:rsidP="00674FE1">
            <w:pPr>
              <w:spacing w:after="0"/>
              <w:jc w:val="center"/>
              <w:rPr>
                <w:sz w:val="14"/>
                <w:szCs w:val="14"/>
                <w:lang w:val="pl-PL"/>
              </w:rPr>
            </w:pPr>
            <w:sdt>
              <w:sdtPr>
                <w:rPr>
                  <w:sz w:val="14"/>
                  <w:szCs w:val="14"/>
                  <w:lang w:val="pl-PL"/>
                </w:rPr>
                <w:id w:val="-112013768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1559" w:type="dxa"/>
            <w:tcBorders>
              <w:left w:val="single" w:sz="12" w:space="0" w:color="000000"/>
            </w:tcBorders>
            <w:vAlign w:val="center"/>
          </w:tcPr>
          <w:p w14:paraId="7CF8CBB9" w14:textId="77777777" w:rsidR="00A037D6" w:rsidRPr="00FD289D" w:rsidRDefault="00A037D6" w:rsidP="00674FE1">
            <w:pPr>
              <w:pStyle w:val="TableParagraph"/>
              <w:ind w:left="-1" w:right="74"/>
              <w:jc w:val="both"/>
              <w:rPr>
                <w:rFonts w:ascii="Calibri" w:hAnsi="Calibri"/>
                <w:sz w:val="12"/>
                <w:szCs w:val="12"/>
                <w:lang w:val="pl-PL"/>
              </w:rPr>
            </w:pPr>
            <w:r w:rsidRPr="00FD289D">
              <w:rPr>
                <w:rFonts w:ascii="Calibri" w:hAnsi="Calibri"/>
                <w:sz w:val="12"/>
                <w:szCs w:val="12"/>
                <w:lang w:val="pl-PL"/>
              </w:rPr>
              <w:t>Nie dotyczy</w:t>
            </w:r>
          </w:p>
        </w:tc>
        <w:tc>
          <w:tcPr>
            <w:tcW w:w="1559" w:type="dxa"/>
            <w:vAlign w:val="center"/>
          </w:tcPr>
          <w:p w14:paraId="6FAC84C5"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Zastąpienie karty SIM GSM-R zgodnej z TSI inną zgodną z TSI kartą SIM GSM-R w innej sieci macierzystej GSM-R</w:t>
            </w:r>
          </w:p>
        </w:tc>
        <w:tc>
          <w:tcPr>
            <w:tcW w:w="1701" w:type="dxa"/>
            <w:tcBorders>
              <w:right w:val="nil"/>
            </w:tcBorders>
            <w:vAlign w:val="center"/>
          </w:tcPr>
          <w:p w14:paraId="486E707A"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Nie dotyczy</w:t>
            </w:r>
          </w:p>
        </w:tc>
      </w:tr>
      <w:tr w:rsidR="00A037D6" w:rsidRPr="00DD59C8" w14:paraId="7A2508FE" w14:textId="77777777" w:rsidTr="00674FE1">
        <w:trPr>
          <w:trHeight w:val="416"/>
        </w:trPr>
        <w:tc>
          <w:tcPr>
            <w:tcW w:w="1134" w:type="dxa"/>
            <w:tcBorders>
              <w:left w:val="nil"/>
            </w:tcBorders>
            <w:vAlign w:val="center"/>
          </w:tcPr>
          <w:p w14:paraId="0D5B2EFB"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4.2.6.1 Kontrola pociągu ETCS i kontrola pociągu klasy B</w:t>
            </w:r>
          </w:p>
        </w:tc>
        <w:tc>
          <w:tcPr>
            <w:tcW w:w="1134" w:type="dxa"/>
            <w:tcBorders>
              <w:right w:val="single" w:sz="4" w:space="0" w:color="000000"/>
            </w:tcBorders>
            <w:vAlign w:val="center"/>
          </w:tcPr>
          <w:p w14:paraId="7E261531"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Istniejący system kontroli pociągu klasy B</w:t>
            </w:r>
          </w:p>
        </w:tc>
        <w:tc>
          <w:tcPr>
            <w:tcW w:w="1560" w:type="dxa"/>
            <w:tcBorders>
              <w:left w:val="single" w:sz="4" w:space="0" w:color="000000"/>
              <w:right w:val="single" w:sz="12" w:space="0" w:color="000000"/>
            </w:tcBorders>
            <w:vAlign w:val="center"/>
          </w:tcPr>
          <w:p w14:paraId="1607F9FB" w14:textId="77777777" w:rsidR="00A037D6" w:rsidRPr="00FD289D" w:rsidRDefault="00A037D6" w:rsidP="00674FE1">
            <w:pPr>
              <w:spacing w:after="0"/>
              <w:jc w:val="left"/>
              <w:rPr>
                <w:sz w:val="12"/>
                <w:szCs w:val="12"/>
                <w:lang w:val="pl-PL"/>
              </w:rPr>
            </w:pPr>
            <w:r w:rsidRPr="00FD289D">
              <w:rPr>
                <w:sz w:val="12"/>
                <w:szCs w:val="12"/>
                <w:lang w:val="pl-PL"/>
              </w:rPr>
              <w:t>4.13.2.11 Sieć macierzysta transmisji danych GSM-R przy użyciu karty SIM</w:t>
            </w:r>
          </w:p>
        </w:tc>
        <w:tc>
          <w:tcPr>
            <w:tcW w:w="992" w:type="dxa"/>
            <w:tcBorders>
              <w:left w:val="single" w:sz="12" w:space="0" w:color="000000"/>
              <w:bottom w:val="single" w:sz="4" w:space="0" w:color="000000"/>
              <w:right w:val="single" w:sz="12" w:space="0" w:color="000000"/>
            </w:tcBorders>
            <w:shd w:val="clear" w:color="auto" w:fill="auto"/>
            <w:vAlign w:val="center"/>
          </w:tcPr>
          <w:p w14:paraId="4B0DCB5B" w14:textId="77777777" w:rsidR="00A037D6" w:rsidRPr="00FD289D" w:rsidRDefault="00233A6D" w:rsidP="00674FE1">
            <w:pPr>
              <w:spacing w:after="0"/>
              <w:jc w:val="center"/>
              <w:rPr>
                <w:sz w:val="14"/>
                <w:szCs w:val="14"/>
                <w:lang w:val="pl-PL"/>
              </w:rPr>
            </w:pPr>
            <w:sdt>
              <w:sdtPr>
                <w:rPr>
                  <w:sz w:val="14"/>
                  <w:szCs w:val="14"/>
                  <w:lang w:val="pl-PL"/>
                </w:rPr>
                <w:id w:val="-35921236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B3F2C3C" w14:textId="77777777" w:rsidR="00A037D6" w:rsidRPr="00FD289D" w:rsidRDefault="00233A6D" w:rsidP="00674FE1">
            <w:pPr>
              <w:spacing w:after="0"/>
              <w:jc w:val="center"/>
              <w:rPr>
                <w:sz w:val="14"/>
                <w:szCs w:val="14"/>
                <w:lang w:val="pl-PL"/>
              </w:rPr>
            </w:pPr>
            <w:sdt>
              <w:sdtPr>
                <w:rPr>
                  <w:sz w:val="14"/>
                  <w:szCs w:val="14"/>
                  <w:lang w:val="pl-PL"/>
                </w:rPr>
                <w:id w:val="98026687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1559" w:type="dxa"/>
            <w:tcBorders>
              <w:left w:val="single" w:sz="12" w:space="0" w:color="000000"/>
            </w:tcBorders>
            <w:vAlign w:val="center"/>
          </w:tcPr>
          <w:p w14:paraId="7190F341" w14:textId="77777777" w:rsidR="00A037D6" w:rsidRPr="00FD289D" w:rsidRDefault="00A037D6" w:rsidP="00674FE1">
            <w:pPr>
              <w:pStyle w:val="TableParagraph"/>
              <w:ind w:left="-1" w:right="76"/>
              <w:rPr>
                <w:rFonts w:ascii="Calibri" w:hAnsi="Calibri"/>
                <w:sz w:val="12"/>
                <w:szCs w:val="12"/>
                <w:lang w:val="pl-PL"/>
              </w:rPr>
            </w:pPr>
            <w:r w:rsidRPr="00FD289D">
              <w:rPr>
                <w:rFonts w:ascii="Calibri" w:hAnsi="Calibri"/>
                <w:sz w:val="12"/>
                <w:szCs w:val="12"/>
                <w:lang w:val="pl-PL"/>
              </w:rPr>
              <w:t>Wymagania dotyczące systemu klasy B leżą w zakresie odpowiedzialności odpowiedniego państwa członkowskiego</w:t>
            </w:r>
          </w:p>
        </w:tc>
        <w:tc>
          <w:tcPr>
            <w:tcW w:w="1559" w:type="dxa"/>
            <w:vAlign w:val="center"/>
          </w:tcPr>
          <w:p w14:paraId="60D0EF62"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Wymagania dotyczące systemu klasy B leżą w zakresie odpowiedzialności odpowiedniego państwa członkowskiego</w:t>
            </w:r>
          </w:p>
        </w:tc>
        <w:tc>
          <w:tcPr>
            <w:tcW w:w="1701" w:type="dxa"/>
            <w:tcBorders>
              <w:right w:val="nil"/>
            </w:tcBorders>
            <w:vAlign w:val="center"/>
          </w:tcPr>
          <w:p w14:paraId="4A7C7CA9"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Dodanie lub usunięcie systemów kontroli pociągu klasy B</w:t>
            </w:r>
          </w:p>
          <w:p w14:paraId="24C7351D" w14:textId="77777777" w:rsidR="00A037D6" w:rsidRPr="00FD289D" w:rsidRDefault="00A037D6" w:rsidP="00674FE1">
            <w:pPr>
              <w:pStyle w:val="TableParagraph"/>
              <w:ind w:left="-1"/>
              <w:rPr>
                <w:rFonts w:ascii="Calibri" w:hAnsi="Calibri"/>
                <w:sz w:val="12"/>
                <w:szCs w:val="12"/>
                <w:lang w:val="pl-PL"/>
              </w:rPr>
            </w:pPr>
          </w:p>
          <w:p w14:paraId="094D6B96"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Wymagania dotyczące systemu klasy B leżą w zakresie odpowiedzialności odpowiedniego państwa członkowskiego</w:t>
            </w:r>
          </w:p>
        </w:tc>
      </w:tr>
      <w:tr w:rsidR="00A037D6" w:rsidRPr="00DD59C8" w14:paraId="6CC637A6" w14:textId="77777777" w:rsidTr="00674FE1">
        <w:trPr>
          <w:trHeight w:val="50"/>
        </w:trPr>
        <w:tc>
          <w:tcPr>
            <w:tcW w:w="1134" w:type="dxa"/>
            <w:tcBorders>
              <w:left w:val="nil"/>
            </w:tcBorders>
            <w:vAlign w:val="center"/>
          </w:tcPr>
          <w:p w14:paraId="79D6FE9E" w14:textId="77777777" w:rsidR="00A037D6" w:rsidRPr="00FD289D" w:rsidRDefault="00A037D6" w:rsidP="00674FE1">
            <w:pPr>
              <w:pStyle w:val="TableParagraph"/>
              <w:ind w:left="4"/>
              <w:rPr>
                <w:rFonts w:ascii="Calibri" w:hAnsi="Calibri"/>
                <w:sz w:val="12"/>
                <w:szCs w:val="12"/>
                <w:lang w:val="pl-PL"/>
              </w:rPr>
            </w:pPr>
            <w:r w:rsidRPr="00FD289D">
              <w:rPr>
                <w:rFonts w:ascii="Calibri" w:hAnsi="Calibri"/>
                <w:sz w:val="12"/>
                <w:szCs w:val="12"/>
                <w:lang w:val="pl-PL"/>
              </w:rPr>
              <w:t>4.2.5.1 Łączność radiowa z pociągiem</w:t>
            </w:r>
          </w:p>
        </w:tc>
        <w:tc>
          <w:tcPr>
            <w:tcW w:w="1134" w:type="dxa"/>
            <w:tcBorders>
              <w:right w:val="single" w:sz="4" w:space="0" w:color="000000"/>
            </w:tcBorders>
            <w:vAlign w:val="center"/>
          </w:tcPr>
          <w:p w14:paraId="47F2E776"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Istniejący system łączności radiowej klasy B</w:t>
            </w:r>
          </w:p>
        </w:tc>
        <w:tc>
          <w:tcPr>
            <w:tcW w:w="1560" w:type="dxa"/>
            <w:tcBorders>
              <w:left w:val="single" w:sz="4" w:space="0" w:color="000000"/>
              <w:right w:val="single" w:sz="12" w:space="0" w:color="000000"/>
            </w:tcBorders>
            <w:vAlign w:val="center"/>
          </w:tcPr>
          <w:p w14:paraId="4CA681A4" w14:textId="77777777" w:rsidR="00A037D6" w:rsidRPr="00FD289D" w:rsidRDefault="00A037D6" w:rsidP="00674FE1">
            <w:pPr>
              <w:spacing w:after="0"/>
              <w:jc w:val="left"/>
              <w:rPr>
                <w:sz w:val="12"/>
                <w:szCs w:val="12"/>
                <w:lang w:val="pl-PL"/>
              </w:rPr>
            </w:pPr>
            <w:r w:rsidRPr="00FD289D">
              <w:rPr>
                <w:sz w:val="12"/>
                <w:szCs w:val="12"/>
                <w:lang w:val="pl-PL"/>
              </w:rPr>
              <w:t xml:space="preserve">4.13.2.3 </w:t>
            </w:r>
            <w:r w:rsidRPr="0086472A">
              <w:rPr>
                <w:sz w:val="12"/>
                <w:szCs w:val="12"/>
                <w:lang w:val="pl-PL"/>
              </w:rPr>
              <w:t>Zainstalowane systemy łączności radiowej klasy B lub inne (system oraz, w stosownym przypadku, wersja)</w:t>
            </w:r>
          </w:p>
        </w:tc>
        <w:tc>
          <w:tcPr>
            <w:tcW w:w="992" w:type="dxa"/>
            <w:tcBorders>
              <w:left w:val="single" w:sz="12" w:space="0" w:color="000000"/>
              <w:bottom w:val="single" w:sz="12" w:space="0" w:color="000000"/>
              <w:right w:val="single" w:sz="12" w:space="0" w:color="000000"/>
            </w:tcBorders>
            <w:shd w:val="clear" w:color="auto" w:fill="auto"/>
            <w:vAlign w:val="center"/>
          </w:tcPr>
          <w:p w14:paraId="2AC8605F" w14:textId="77777777" w:rsidR="00A037D6" w:rsidRPr="00FD289D" w:rsidRDefault="00233A6D" w:rsidP="00674FE1">
            <w:pPr>
              <w:spacing w:after="0"/>
              <w:jc w:val="center"/>
              <w:rPr>
                <w:sz w:val="14"/>
                <w:szCs w:val="14"/>
                <w:lang w:val="pl-PL"/>
              </w:rPr>
            </w:pPr>
            <w:sdt>
              <w:sdtPr>
                <w:rPr>
                  <w:sz w:val="14"/>
                  <w:szCs w:val="14"/>
                  <w:lang w:val="pl-PL"/>
                </w:rPr>
                <w:id w:val="184658721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425F6A6" w14:textId="77777777" w:rsidR="00A037D6" w:rsidRPr="00FD289D" w:rsidRDefault="00233A6D" w:rsidP="00674FE1">
            <w:pPr>
              <w:spacing w:after="0"/>
              <w:jc w:val="center"/>
              <w:rPr>
                <w:sz w:val="14"/>
                <w:szCs w:val="14"/>
                <w:lang w:val="pl-PL"/>
              </w:rPr>
            </w:pPr>
            <w:sdt>
              <w:sdtPr>
                <w:rPr>
                  <w:sz w:val="14"/>
                  <w:szCs w:val="14"/>
                  <w:lang w:val="pl-PL"/>
                </w:rPr>
                <w:id w:val="98736607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1559" w:type="dxa"/>
            <w:tcBorders>
              <w:left w:val="single" w:sz="12" w:space="0" w:color="000000"/>
            </w:tcBorders>
            <w:vAlign w:val="center"/>
          </w:tcPr>
          <w:p w14:paraId="1F742BDA" w14:textId="77777777" w:rsidR="00A037D6" w:rsidRPr="00FD289D" w:rsidRDefault="00A037D6" w:rsidP="00674FE1">
            <w:pPr>
              <w:pStyle w:val="TableParagraph"/>
              <w:ind w:left="-1" w:right="48"/>
              <w:rPr>
                <w:rFonts w:ascii="Calibri" w:hAnsi="Calibri"/>
                <w:sz w:val="12"/>
                <w:szCs w:val="12"/>
                <w:lang w:val="pl-PL"/>
              </w:rPr>
            </w:pPr>
            <w:r w:rsidRPr="00FD289D">
              <w:rPr>
                <w:rFonts w:ascii="Calibri" w:hAnsi="Calibri"/>
                <w:sz w:val="12"/>
                <w:szCs w:val="12"/>
                <w:lang w:val="pl-PL"/>
              </w:rPr>
              <w:t>Wymagania dotyczące systemu klasy B leżą w zakresie odpowiedzialności odpowiedniego państwa członkowskiego</w:t>
            </w:r>
          </w:p>
        </w:tc>
        <w:tc>
          <w:tcPr>
            <w:tcW w:w="1559" w:type="dxa"/>
            <w:vAlign w:val="center"/>
          </w:tcPr>
          <w:p w14:paraId="46C3131A"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Wymagania dotyczące systemu klasy B leżą w zakresie odpowiedzialności odpowiedniego państwa członkowskiego</w:t>
            </w:r>
          </w:p>
        </w:tc>
        <w:tc>
          <w:tcPr>
            <w:tcW w:w="1701" w:type="dxa"/>
            <w:tcBorders>
              <w:right w:val="nil"/>
            </w:tcBorders>
            <w:vAlign w:val="center"/>
          </w:tcPr>
          <w:p w14:paraId="44C09C2B" w14:textId="77777777" w:rsidR="00A037D6" w:rsidRPr="00FD289D" w:rsidRDefault="00A037D6" w:rsidP="00674FE1">
            <w:pPr>
              <w:pStyle w:val="TableParagraph"/>
              <w:ind w:left="-1"/>
              <w:rPr>
                <w:rFonts w:ascii="Calibri" w:hAnsi="Calibri"/>
                <w:sz w:val="12"/>
                <w:szCs w:val="12"/>
                <w:lang w:val="pl-PL"/>
              </w:rPr>
            </w:pPr>
            <w:r w:rsidRPr="00FD289D">
              <w:rPr>
                <w:rFonts w:ascii="Calibri" w:hAnsi="Calibri"/>
                <w:sz w:val="12"/>
                <w:szCs w:val="12"/>
                <w:lang w:val="pl-PL"/>
              </w:rPr>
              <w:t>Dodanie lub usunięcie istniejących systemów łączności radiowej klasy B</w:t>
            </w:r>
          </w:p>
          <w:p w14:paraId="2C3401A7" w14:textId="77777777" w:rsidR="00A037D6" w:rsidRPr="00FD289D" w:rsidRDefault="00A037D6" w:rsidP="00674FE1">
            <w:pPr>
              <w:pStyle w:val="TableParagraph"/>
              <w:ind w:left="-1"/>
              <w:rPr>
                <w:rFonts w:ascii="Calibri" w:hAnsi="Calibri"/>
                <w:sz w:val="12"/>
                <w:szCs w:val="12"/>
                <w:lang w:val="pl-PL"/>
              </w:rPr>
            </w:pPr>
          </w:p>
          <w:p w14:paraId="623029F3" w14:textId="77777777" w:rsidR="00A037D6" w:rsidRPr="00FD289D" w:rsidRDefault="00A037D6" w:rsidP="00674FE1">
            <w:pPr>
              <w:pStyle w:val="TableParagraph"/>
              <w:rPr>
                <w:rFonts w:ascii="Calibri" w:hAnsi="Calibri"/>
                <w:sz w:val="12"/>
                <w:szCs w:val="12"/>
                <w:lang w:val="pl-PL"/>
              </w:rPr>
            </w:pPr>
            <w:r w:rsidRPr="00FD289D">
              <w:rPr>
                <w:rFonts w:ascii="Calibri" w:hAnsi="Calibri"/>
                <w:sz w:val="12"/>
                <w:szCs w:val="12"/>
                <w:lang w:val="pl-PL"/>
              </w:rPr>
              <w:t>Wymagania dotyczące systemu klasy B leżą w zakresie odpowiedzialności odpowiedniego państwa członkowskiego</w:t>
            </w:r>
          </w:p>
        </w:tc>
      </w:tr>
    </w:tbl>
    <w:p w14:paraId="0B51DC7C" w14:textId="77777777" w:rsidR="00A037D6" w:rsidRPr="00FD289D" w:rsidRDefault="00A037D6" w:rsidP="00A037D6">
      <w:pPr>
        <w:ind w:left="1560" w:hanging="1560"/>
        <w:rPr>
          <w:b/>
          <w:i/>
          <w:color w:val="004494"/>
          <w:sz w:val="24"/>
          <w:lang w:val="pl-PL"/>
        </w:rPr>
      </w:pPr>
    </w:p>
    <w:p w14:paraId="09AF66DD" w14:textId="77777777" w:rsidR="00DD59C8" w:rsidRDefault="00DD59C8">
      <w:pPr>
        <w:spacing w:after="200" w:line="276" w:lineRule="auto"/>
        <w:jc w:val="left"/>
        <w:rPr>
          <w:b/>
          <w:lang w:val="pl-PL"/>
        </w:rPr>
      </w:pPr>
      <w:r>
        <w:rPr>
          <w:b/>
          <w:lang w:val="pl-PL"/>
        </w:rPr>
        <w:br w:type="page"/>
      </w:r>
    </w:p>
    <w:p w14:paraId="5E843A37" w14:textId="02441A3E" w:rsidR="00A037D6" w:rsidRPr="00FD289D" w:rsidRDefault="00A037D6" w:rsidP="00A037D6">
      <w:pPr>
        <w:rPr>
          <w:b/>
          <w:lang w:val="pl-PL"/>
        </w:rPr>
      </w:pPr>
      <w:r w:rsidRPr="00FD289D">
        <w:rPr>
          <w:b/>
          <w:lang w:val="pl-PL"/>
        </w:rPr>
        <w:lastRenderedPageBreak/>
        <w:t>I.4.2. Warunki dotyczące zmiany funkcji pokładowego systemu ETCS, która nie ma wpływu na zasadnicze cechy konstrukcyjne</w:t>
      </w:r>
    </w:p>
    <w:p w14:paraId="11BA4087" w14:textId="77777777" w:rsidR="00A037D6" w:rsidRPr="00FD289D" w:rsidRDefault="00A037D6" w:rsidP="00A037D6">
      <w:pPr>
        <w:ind w:left="1560" w:hanging="1560"/>
        <w:jc w:val="center"/>
        <w:rPr>
          <w:sz w:val="17"/>
          <w:lang w:val="pl-PL"/>
        </w:rPr>
      </w:pPr>
      <w:r w:rsidRPr="00FD289D">
        <w:rPr>
          <w:sz w:val="17"/>
          <w:lang w:val="pl-PL"/>
        </w:rPr>
        <w:t>TSI CCS 7.2.1a.2. Warunki dotyczące zmiany funkcji pokładowego systemu ETCS, która nie ma wpływu na zasadnicze cechy konstrukcyjne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1"/>
        <w:gridCol w:w="708"/>
      </w:tblGrid>
      <w:tr w:rsidR="00A037D6" w:rsidRPr="00FD289D" w14:paraId="56E50A24" w14:textId="77777777" w:rsidTr="00674FE1">
        <w:trPr>
          <w:trHeight w:val="511"/>
        </w:trPr>
        <w:tc>
          <w:tcPr>
            <w:tcW w:w="8931" w:type="dxa"/>
            <w:tcBorders>
              <w:left w:val="nil"/>
            </w:tcBorders>
            <w:shd w:val="clear" w:color="auto" w:fill="8CD2FF" w:themeFill="text1" w:themeFillTint="40"/>
            <w:vAlign w:val="center"/>
          </w:tcPr>
          <w:p w14:paraId="314A27C7" w14:textId="77777777" w:rsidR="00A037D6" w:rsidRPr="00FD289D" w:rsidRDefault="00A037D6" w:rsidP="00674FE1">
            <w:pPr>
              <w:pStyle w:val="TableParagraph"/>
              <w:ind w:left="142"/>
              <w:jc w:val="center"/>
              <w:rPr>
                <w:rFonts w:ascii="Calibri" w:hAnsi="Calibri"/>
                <w:b/>
                <w:sz w:val="14"/>
                <w:szCs w:val="14"/>
                <w:lang w:val="pl-PL"/>
              </w:rPr>
            </w:pPr>
            <w:r w:rsidRPr="00FD289D">
              <w:rPr>
                <w:rFonts w:ascii="Calibri" w:hAnsi="Calibri"/>
                <w:b/>
                <w:w w:val="105"/>
                <w:sz w:val="14"/>
                <w:szCs w:val="14"/>
                <w:lang w:val="pl-PL"/>
              </w:rPr>
              <w:t>Warunki dotyczące zmiany funkcji pokładowego systemu ETCS, która nie ma wpływu na zasadnicze cechy konstrukcyjne</w:t>
            </w:r>
          </w:p>
        </w:tc>
        <w:tc>
          <w:tcPr>
            <w:tcW w:w="708" w:type="dxa"/>
            <w:tcBorders>
              <w:top w:val="single" w:sz="12" w:space="0" w:color="000000"/>
              <w:left w:val="single" w:sz="12" w:space="0" w:color="000000"/>
              <w:right w:val="single" w:sz="12" w:space="0" w:color="000000"/>
            </w:tcBorders>
            <w:shd w:val="clear" w:color="auto" w:fill="8CD2FF" w:themeFill="text1" w:themeFillTint="40"/>
            <w:vAlign w:val="center"/>
          </w:tcPr>
          <w:p w14:paraId="04E4C1A2"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Warunki spełnione?</w:t>
            </w:r>
          </w:p>
        </w:tc>
      </w:tr>
      <w:tr w:rsidR="00A037D6" w:rsidRPr="00FD289D" w14:paraId="23AB1556" w14:textId="77777777" w:rsidTr="00674FE1">
        <w:trPr>
          <w:trHeight w:val="108"/>
        </w:trPr>
        <w:tc>
          <w:tcPr>
            <w:tcW w:w="8931" w:type="dxa"/>
            <w:tcBorders>
              <w:left w:val="nil"/>
            </w:tcBorders>
            <w:vAlign w:val="center"/>
          </w:tcPr>
          <w:p w14:paraId="2BC2D9F3" w14:textId="77777777" w:rsidR="00A037D6" w:rsidRPr="00FD289D" w:rsidRDefault="00A037D6" w:rsidP="00674FE1">
            <w:pPr>
              <w:pStyle w:val="TableParagraph"/>
              <w:ind w:left="4"/>
              <w:rPr>
                <w:rFonts w:ascii="Calibri" w:hAnsi="Calibri"/>
                <w:sz w:val="16"/>
                <w:szCs w:val="12"/>
                <w:lang w:val="pl-PL"/>
              </w:rPr>
            </w:pPr>
            <w:r w:rsidRPr="00FD289D">
              <w:rPr>
                <w:rFonts w:ascii="Calibri" w:hAnsi="Calibri"/>
                <w:sz w:val="16"/>
                <w:szCs w:val="12"/>
                <w:lang w:val="pl-PL"/>
              </w:rPr>
              <w:t>1. Docelowe funkcje</w:t>
            </w:r>
            <w:r w:rsidRPr="00FD289D">
              <w:rPr>
                <w:rStyle w:val="Odwoanieprzypisudolnego"/>
                <w:rFonts w:ascii="Calibri" w:hAnsi="Calibri"/>
                <w:sz w:val="16"/>
                <w:szCs w:val="12"/>
                <w:lang w:val="pl-PL"/>
              </w:rPr>
              <w:footnoteReference w:id="12"/>
            </w:r>
            <w:r w:rsidRPr="00FD289D">
              <w:rPr>
                <w:rFonts w:ascii="Calibri" w:hAnsi="Calibri"/>
                <w:sz w:val="16"/>
                <w:szCs w:val="12"/>
                <w:lang w:val="pl-PL"/>
              </w:rPr>
              <w:t xml:space="preserve"> pozostają bez zmian lub są doprowadzane do stanu oczekiwanego już podczas pierwotnej certyfikacji lub pierwotnego wydawania zezwolenia.</w:t>
            </w:r>
          </w:p>
        </w:tc>
        <w:tc>
          <w:tcPr>
            <w:tcW w:w="708" w:type="dxa"/>
            <w:tcBorders>
              <w:left w:val="single" w:sz="12" w:space="0" w:color="000000"/>
              <w:right w:val="single" w:sz="12" w:space="0" w:color="000000"/>
            </w:tcBorders>
            <w:shd w:val="clear" w:color="auto" w:fill="auto"/>
            <w:vAlign w:val="center"/>
          </w:tcPr>
          <w:p w14:paraId="6D301511" w14:textId="77777777" w:rsidR="00A037D6" w:rsidRPr="00FD289D" w:rsidRDefault="00233A6D" w:rsidP="00674FE1">
            <w:pPr>
              <w:spacing w:after="0"/>
              <w:jc w:val="center"/>
              <w:rPr>
                <w:sz w:val="14"/>
                <w:szCs w:val="14"/>
                <w:lang w:val="pl-PL"/>
              </w:rPr>
            </w:pPr>
            <w:sdt>
              <w:sdtPr>
                <w:rPr>
                  <w:sz w:val="14"/>
                  <w:szCs w:val="14"/>
                  <w:lang w:val="pl-PL"/>
                </w:rPr>
                <w:id w:val="12967762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8A52C8D" w14:textId="77777777" w:rsidR="00A037D6" w:rsidRPr="00FD289D" w:rsidRDefault="00233A6D" w:rsidP="00674FE1">
            <w:pPr>
              <w:spacing w:after="0"/>
              <w:jc w:val="center"/>
              <w:rPr>
                <w:sz w:val="14"/>
                <w:szCs w:val="14"/>
                <w:lang w:val="pl-PL"/>
              </w:rPr>
            </w:pPr>
            <w:sdt>
              <w:sdtPr>
                <w:rPr>
                  <w:sz w:val="14"/>
                  <w:szCs w:val="14"/>
                  <w:lang w:val="pl-PL"/>
                </w:rPr>
                <w:id w:val="-1360113305"/>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682633B4" w14:textId="77777777" w:rsidTr="00674FE1">
        <w:trPr>
          <w:trHeight w:val="315"/>
        </w:trPr>
        <w:tc>
          <w:tcPr>
            <w:tcW w:w="8931" w:type="dxa"/>
            <w:tcBorders>
              <w:left w:val="nil"/>
            </w:tcBorders>
            <w:vAlign w:val="center"/>
          </w:tcPr>
          <w:p w14:paraId="755E3E3C" w14:textId="77777777" w:rsidR="00A037D6" w:rsidRPr="00FD289D" w:rsidRDefault="00A037D6" w:rsidP="00674FE1">
            <w:pPr>
              <w:pStyle w:val="TableParagraph"/>
              <w:tabs>
                <w:tab w:val="left" w:pos="1331"/>
              </w:tabs>
              <w:ind w:left="4" w:right="77"/>
              <w:rPr>
                <w:rFonts w:ascii="Calibri" w:hAnsi="Calibri"/>
                <w:sz w:val="16"/>
                <w:szCs w:val="12"/>
                <w:lang w:val="pl-PL"/>
              </w:rPr>
            </w:pPr>
            <w:r w:rsidRPr="00FD289D">
              <w:rPr>
                <w:rFonts w:ascii="Calibri" w:hAnsi="Calibri"/>
                <w:sz w:val="16"/>
                <w:szCs w:val="12"/>
                <w:lang w:val="pl-PL"/>
              </w:rPr>
              <w:t>2. Interfejsy istotne dla bezpieczeństwa i zgodności technicznej pozostają bez zmian lub są doprowadzane do stanu oczekiwanego już podczas pierwotnej certyfikacji lub pierwotnego wydawania zezwolenia.</w:t>
            </w:r>
          </w:p>
        </w:tc>
        <w:tc>
          <w:tcPr>
            <w:tcW w:w="708" w:type="dxa"/>
            <w:tcBorders>
              <w:left w:val="single" w:sz="12" w:space="0" w:color="000000"/>
              <w:right w:val="single" w:sz="12" w:space="0" w:color="000000"/>
            </w:tcBorders>
            <w:shd w:val="clear" w:color="auto" w:fill="auto"/>
            <w:vAlign w:val="center"/>
          </w:tcPr>
          <w:p w14:paraId="3B867444" w14:textId="77777777" w:rsidR="00A037D6" w:rsidRPr="00FD289D" w:rsidRDefault="00233A6D" w:rsidP="00674FE1">
            <w:pPr>
              <w:spacing w:after="0"/>
              <w:jc w:val="center"/>
              <w:rPr>
                <w:sz w:val="14"/>
                <w:szCs w:val="14"/>
                <w:lang w:val="pl-PL"/>
              </w:rPr>
            </w:pPr>
            <w:sdt>
              <w:sdtPr>
                <w:rPr>
                  <w:sz w:val="14"/>
                  <w:szCs w:val="14"/>
                  <w:lang w:val="pl-PL"/>
                </w:rPr>
                <w:id w:val="-104807316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02720E8" w14:textId="77777777" w:rsidR="00A037D6" w:rsidRPr="00FD289D" w:rsidRDefault="00233A6D" w:rsidP="00674FE1">
            <w:pPr>
              <w:spacing w:after="0"/>
              <w:jc w:val="center"/>
              <w:rPr>
                <w:sz w:val="14"/>
                <w:szCs w:val="14"/>
                <w:lang w:val="pl-PL"/>
              </w:rPr>
            </w:pPr>
            <w:sdt>
              <w:sdtPr>
                <w:rPr>
                  <w:sz w:val="14"/>
                  <w:szCs w:val="14"/>
                  <w:lang w:val="pl-PL"/>
                </w:rPr>
                <w:id w:val="-168242708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2C968ECB" w14:textId="77777777" w:rsidTr="00674FE1">
        <w:trPr>
          <w:trHeight w:val="174"/>
        </w:trPr>
        <w:tc>
          <w:tcPr>
            <w:tcW w:w="8931" w:type="dxa"/>
            <w:tcBorders>
              <w:left w:val="nil"/>
            </w:tcBorders>
            <w:vAlign w:val="center"/>
          </w:tcPr>
          <w:p w14:paraId="1C9A6EEA" w14:textId="77777777" w:rsidR="00A037D6" w:rsidRPr="00FD289D" w:rsidRDefault="00A037D6" w:rsidP="00674FE1">
            <w:pPr>
              <w:pStyle w:val="TableParagraph"/>
              <w:ind w:left="4" w:right="77"/>
              <w:rPr>
                <w:rFonts w:ascii="Calibri" w:hAnsi="Calibri"/>
                <w:sz w:val="16"/>
                <w:szCs w:val="12"/>
                <w:lang w:val="pl-PL"/>
              </w:rPr>
            </w:pPr>
            <w:r w:rsidRPr="00FD289D">
              <w:rPr>
                <w:rFonts w:ascii="Calibri" w:hAnsi="Calibri"/>
                <w:sz w:val="16"/>
                <w:szCs w:val="12"/>
                <w:lang w:val="pl-PL"/>
              </w:rPr>
              <w:t>3. Wynik oceny bezpieczeństwa (np. analizy bezpieczeństwa zgodnie z normą EN 50126) pozostaje bez zmian.</w:t>
            </w:r>
          </w:p>
        </w:tc>
        <w:tc>
          <w:tcPr>
            <w:tcW w:w="708" w:type="dxa"/>
            <w:tcBorders>
              <w:left w:val="single" w:sz="12" w:space="0" w:color="000000"/>
              <w:right w:val="single" w:sz="12" w:space="0" w:color="000000"/>
            </w:tcBorders>
            <w:shd w:val="clear" w:color="auto" w:fill="auto"/>
            <w:vAlign w:val="center"/>
          </w:tcPr>
          <w:p w14:paraId="6B9DB769" w14:textId="77777777" w:rsidR="00A037D6" w:rsidRPr="00FD289D" w:rsidRDefault="00233A6D" w:rsidP="00674FE1">
            <w:pPr>
              <w:spacing w:after="0"/>
              <w:jc w:val="center"/>
              <w:rPr>
                <w:sz w:val="14"/>
                <w:szCs w:val="14"/>
                <w:lang w:val="pl-PL"/>
              </w:rPr>
            </w:pPr>
            <w:sdt>
              <w:sdtPr>
                <w:rPr>
                  <w:sz w:val="14"/>
                  <w:szCs w:val="14"/>
                  <w:lang w:val="pl-PL"/>
                </w:rPr>
                <w:id w:val="-109292935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C921E06" w14:textId="77777777" w:rsidR="00A037D6" w:rsidRPr="00FD289D" w:rsidRDefault="00233A6D" w:rsidP="00674FE1">
            <w:pPr>
              <w:spacing w:after="0"/>
              <w:jc w:val="center"/>
              <w:rPr>
                <w:sz w:val="14"/>
                <w:szCs w:val="14"/>
                <w:lang w:val="pl-PL"/>
              </w:rPr>
            </w:pPr>
            <w:sdt>
              <w:sdtPr>
                <w:rPr>
                  <w:sz w:val="14"/>
                  <w:szCs w:val="14"/>
                  <w:lang w:val="pl-PL"/>
                </w:rPr>
                <w:id w:val="1828238886"/>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58790F8A" w14:textId="77777777" w:rsidTr="00674FE1">
        <w:trPr>
          <w:trHeight w:val="50"/>
        </w:trPr>
        <w:tc>
          <w:tcPr>
            <w:tcW w:w="8931" w:type="dxa"/>
            <w:tcBorders>
              <w:left w:val="nil"/>
            </w:tcBorders>
            <w:vAlign w:val="center"/>
          </w:tcPr>
          <w:p w14:paraId="26F0C795" w14:textId="77777777" w:rsidR="00A037D6" w:rsidRPr="00FD289D" w:rsidRDefault="00A037D6" w:rsidP="00674FE1">
            <w:pPr>
              <w:pStyle w:val="TableParagraph"/>
              <w:ind w:left="4" w:right="77"/>
              <w:rPr>
                <w:rFonts w:ascii="Calibri" w:hAnsi="Calibri"/>
                <w:sz w:val="16"/>
                <w:szCs w:val="12"/>
                <w:lang w:val="pl-PL"/>
              </w:rPr>
            </w:pPr>
            <w:r w:rsidRPr="00FD289D">
              <w:rPr>
                <w:rFonts w:ascii="Calibri" w:hAnsi="Calibri"/>
                <w:sz w:val="16"/>
                <w:szCs w:val="12"/>
                <w:lang w:val="pl-PL"/>
              </w:rPr>
              <w:t>4. W związku ze zmianą nie dodano żadnych nowych warunków stosowania dotyczących bezpieczeństwa ani ograniczeń interoperacyjności.</w:t>
            </w:r>
          </w:p>
        </w:tc>
        <w:tc>
          <w:tcPr>
            <w:tcW w:w="708" w:type="dxa"/>
            <w:tcBorders>
              <w:left w:val="single" w:sz="12" w:space="0" w:color="000000"/>
              <w:right w:val="single" w:sz="12" w:space="0" w:color="000000"/>
            </w:tcBorders>
            <w:shd w:val="clear" w:color="auto" w:fill="auto"/>
            <w:vAlign w:val="center"/>
          </w:tcPr>
          <w:p w14:paraId="7E255DB1" w14:textId="77777777" w:rsidR="00A037D6" w:rsidRPr="00FD289D" w:rsidRDefault="00233A6D" w:rsidP="00674FE1">
            <w:pPr>
              <w:spacing w:after="0"/>
              <w:jc w:val="center"/>
              <w:rPr>
                <w:sz w:val="14"/>
                <w:szCs w:val="14"/>
                <w:lang w:val="pl-PL"/>
              </w:rPr>
            </w:pPr>
            <w:sdt>
              <w:sdtPr>
                <w:rPr>
                  <w:sz w:val="14"/>
                  <w:szCs w:val="14"/>
                  <w:lang w:val="pl-PL"/>
                </w:rPr>
                <w:id w:val="209858990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A8842D6" w14:textId="77777777" w:rsidR="00A037D6" w:rsidRPr="00FD289D" w:rsidRDefault="00233A6D" w:rsidP="00674FE1">
            <w:pPr>
              <w:spacing w:after="0"/>
              <w:jc w:val="center"/>
              <w:rPr>
                <w:sz w:val="14"/>
                <w:szCs w:val="14"/>
                <w:lang w:val="pl-PL"/>
              </w:rPr>
            </w:pPr>
            <w:sdt>
              <w:sdtPr>
                <w:rPr>
                  <w:sz w:val="14"/>
                  <w:szCs w:val="14"/>
                  <w:lang w:val="pl-PL"/>
                </w:rPr>
                <w:id w:val="-1599020088"/>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77AA1F41" w14:textId="77777777" w:rsidTr="00674FE1">
        <w:trPr>
          <w:trHeight w:val="416"/>
        </w:trPr>
        <w:tc>
          <w:tcPr>
            <w:tcW w:w="8931" w:type="dxa"/>
            <w:tcBorders>
              <w:left w:val="nil"/>
            </w:tcBorders>
            <w:vAlign w:val="center"/>
          </w:tcPr>
          <w:p w14:paraId="37560E74" w14:textId="77777777" w:rsidR="00A037D6" w:rsidRPr="00FD289D" w:rsidRDefault="00A037D6" w:rsidP="00674FE1">
            <w:pPr>
              <w:pStyle w:val="TableParagraph"/>
              <w:ind w:left="4"/>
              <w:rPr>
                <w:rFonts w:ascii="Calibri" w:hAnsi="Calibri"/>
                <w:sz w:val="16"/>
                <w:szCs w:val="12"/>
                <w:lang w:val="pl-PL"/>
              </w:rPr>
            </w:pPr>
            <w:r w:rsidRPr="00FD289D">
              <w:rPr>
                <w:rFonts w:ascii="Calibri" w:hAnsi="Calibri"/>
                <w:sz w:val="16"/>
                <w:szCs w:val="12"/>
                <w:lang w:val="pl-PL"/>
              </w:rPr>
              <w:t>5. Jednostka oceniająca (dokonująca oceny ryzyka w ramach CSM), o której mowa w pkt 3.2.1, przeprowadziła niezależną ocenę oceny ryzyka dokonanej przez wnioskodawcę, a w jej ramach wykazała, że zmiana nie wpływa niekorzystnie na bezpieczeństwo. Wykazanie dokonane przez wnioskodawcę obejmuje dowody na to, że zmiana faktycznie koryguje przyczyny początkowego odchylenia funkcji.</w:t>
            </w:r>
          </w:p>
        </w:tc>
        <w:tc>
          <w:tcPr>
            <w:tcW w:w="708" w:type="dxa"/>
            <w:tcBorders>
              <w:left w:val="single" w:sz="12" w:space="0" w:color="000000"/>
              <w:bottom w:val="single" w:sz="4" w:space="0" w:color="000000"/>
              <w:right w:val="single" w:sz="12" w:space="0" w:color="000000"/>
            </w:tcBorders>
            <w:shd w:val="clear" w:color="auto" w:fill="auto"/>
            <w:vAlign w:val="center"/>
          </w:tcPr>
          <w:p w14:paraId="7B755280" w14:textId="77777777" w:rsidR="00A037D6" w:rsidRPr="00FD289D" w:rsidRDefault="00233A6D" w:rsidP="00674FE1">
            <w:pPr>
              <w:spacing w:after="0"/>
              <w:jc w:val="center"/>
              <w:rPr>
                <w:sz w:val="14"/>
                <w:szCs w:val="14"/>
                <w:lang w:val="pl-PL"/>
              </w:rPr>
            </w:pPr>
            <w:sdt>
              <w:sdtPr>
                <w:rPr>
                  <w:sz w:val="14"/>
                  <w:szCs w:val="14"/>
                  <w:lang w:val="pl-PL"/>
                </w:rPr>
                <w:id w:val="-208089210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EEAFAF3" w14:textId="77777777" w:rsidR="00A037D6" w:rsidRPr="00FD289D" w:rsidRDefault="00233A6D" w:rsidP="00674FE1">
            <w:pPr>
              <w:spacing w:after="0"/>
              <w:jc w:val="center"/>
              <w:rPr>
                <w:sz w:val="14"/>
                <w:szCs w:val="14"/>
                <w:lang w:val="pl-PL"/>
              </w:rPr>
            </w:pPr>
            <w:sdt>
              <w:sdtPr>
                <w:rPr>
                  <w:sz w:val="14"/>
                  <w:szCs w:val="14"/>
                  <w:lang w:val="pl-PL"/>
                </w:rPr>
                <w:id w:val="-780254012"/>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0C7D1236" w14:textId="77777777" w:rsidTr="00674FE1">
        <w:trPr>
          <w:trHeight w:val="416"/>
        </w:trPr>
        <w:tc>
          <w:tcPr>
            <w:tcW w:w="8931" w:type="dxa"/>
            <w:tcBorders>
              <w:left w:val="nil"/>
            </w:tcBorders>
            <w:vAlign w:val="center"/>
          </w:tcPr>
          <w:p w14:paraId="547DFECB" w14:textId="77777777" w:rsidR="00A037D6" w:rsidRPr="00FD289D" w:rsidRDefault="00A037D6" w:rsidP="00674FE1">
            <w:pPr>
              <w:pStyle w:val="TableParagraph"/>
              <w:ind w:left="4"/>
              <w:rPr>
                <w:rFonts w:ascii="Calibri" w:hAnsi="Calibri"/>
                <w:sz w:val="16"/>
                <w:szCs w:val="12"/>
                <w:lang w:val="pl-PL"/>
              </w:rPr>
            </w:pPr>
            <w:r w:rsidRPr="00FD289D">
              <w:rPr>
                <w:rFonts w:ascii="Calibri" w:hAnsi="Calibri"/>
                <w:sz w:val="16"/>
                <w:szCs w:val="12"/>
                <w:lang w:val="pl-PL"/>
              </w:rPr>
              <w:t>6. Zmianę przeprowadza się w ramach systemu zarządzania jakością zatwierdzonego przez jednostkę notyfikowaną (np. zgodnie z modułami CH1, SH1, CD, SD). W przypadku innych modułów (np. CF, SF) uzasadnia się, że przeprowadzona weryfikacja pozostaje ważna</w:t>
            </w:r>
            <w:r w:rsidRPr="00FD289D">
              <w:rPr>
                <w:rStyle w:val="Odwoanieprzypisudolnego"/>
                <w:rFonts w:ascii="Calibri" w:hAnsi="Calibri"/>
                <w:sz w:val="16"/>
                <w:szCs w:val="12"/>
                <w:lang w:val="pl-PL"/>
              </w:rPr>
              <w:footnoteReference w:id="13"/>
            </w:r>
          </w:p>
        </w:tc>
        <w:tc>
          <w:tcPr>
            <w:tcW w:w="708" w:type="dxa"/>
            <w:tcBorders>
              <w:left w:val="single" w:sz="12" w:space="0" w:color="000000"/>
              <w:bottom w:val="single" w:sz="4" w:space="0" w:color="000000"/>
              <w:right w:val="single" w:sz="12" w:space="0" w:color="000000"/>
            </w:tcBorders>
            <w:shd w:val="clear" w:color="auto" w:fill="auto"/>
            <w:vAlign w:val="center"/>
          </w:tcPr>
          <w:p w14:paraId="00A48718" w14:textId="77777777" w:rsidR="00A037D6" w:rsidRPr="00FD289D" w:rsidRDefault="00233A6D" w:rsidP="00674FE1">
            <w:pPr>
              <w:spacing w:after="0"/>
              <w:jc w:val="center"/>
              <w:rPr>
                <w:sz w:val="14"/>
                <w:szCs w:val="14"/>
                <w:lang w:val="pl-PL"/>
              </w:rPr>
            </w:pPr>
            <w:sdt>
              <w:sdtPr>
                <w:rPr>
                  <w:sz w:val="14"/>
                  <w:szCs w:val="14"/>
                  <w:lang w:val="pl-PL"/>
                </w:rPr>
                <w:id w:val="42701087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2DF52EC" w14:textId="77777777" w:rsidR="00A037D6" w:rsidRPr="00FD289D" w:rsidRDefault="00233A6D" w:rsidP="00674FE1">
            <w:pPr>
              <w:spacing w:after="0"/>
              <w:jc w:val="center"/>
              <w:rPr>
                <w:sz w:val="14"/>
                <w:szCs w:val="14"/>
                <w:lang w:val="pl-PL"/>
              </w:rPr>
            </w:pPr>
            <w:sdt>
              <w:sdtPr>
                <w:rPr>
                  <w:sz w:val="14"/>
                  <w:szCs w:val="14"/>
                  <w:lang w:val="pl-PL"/>
                </w:rPr>
                <w:id w:val="28541894"/>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19FB6FA7" w14:textId="77777777" w:rsidTr="00674FE1">
        <w:trPr>
          <w:trHeight w:val="416"/>
        </w:trPr>
        <w:tc>
          <w:tcPr>
            <w:tcW w:w="8931" w:type="dxa"/>
            <w:tcBorders>
              <w:left w:val="nil"/>
            </w:tcBorders>
            <w:vAlign w:val="center"/>
          </w:tcPr>
          <w:p w14:paraId="353064D4" w14:textId="77777777" w:rsidR="00A037D6" w:rsidRPr="00FD289D" w:rsidRDefault="00A037D6" w:rsidP="00674FE1">
            <w:pPr>
              <w:pStyle w:val="TableParagraph"/>
              <w:ind w:left="4"/>
              <w:rPr>
                <w:rFonts w:ascii="Calibri" w:hAnsi="Calibri"/>
                <w:sz w:val="16"/>
                <w:szCs w:val="12"/>
                <w:lang w:val="pl-PL"/>
              </w:rPr>
            </w:pPr>
            <w:r w:rsidRPr="00FD289D">
              <w:rPr>
                <w:rFonts w:ascii="Calibri" w:hAnsi="Calibri"/>
                <w:sz w:val="16"/>
                <w:szCs w:val="12"/>
                <w:lang w:val="pl-PL"/>
              </w:rPr>
              <w:t xml:space="preserve">7. W ramach indywidualnego zarządzania konfiguracją definiuje się identyfikator systemu (określony w pkt 7.2.1a.1 </w:t>
            </w:r>
            <w:proofErr w:type="spellStart"/>
            <w:r w:rsidRPr="00FD289D">
              <w:rPr>
                <w:rFonts w:ascii="Calibri" w:hAnsi="Calibri"/>
                <w:sz w:val="16"/>
                <w:szCs w:val="12"/>
                <w:lang w:val="pl-PL"/>
              </w:rPr>
              <w:t>ppkt</w:t>
            </w:r>
            <w:proofErr w:type="spellEnd"/>
            <w:r w:rsidRPr="00FD289D">
              <w:rPr>
                <w:rFonts w:ascii="Calibri" w:hAnsi="Calibri"/>
                <w:sz w:val="16"/>
                <w:szCs w:val="12"/>
                <w:lang w:val="pl-PL"/>
              </w:rPr>
              <w:t xml:space="preserve"> 11), a część funkcjonalna pozostaje bez zmian po dokonaniu zmiany.</w:t>
            </w:r>
          </w:p>
        </w:tc>
        <w:tc>
          <w:tcPr>
            <w:tcW w:w="708" w:type="dxa"/>
            <w:tcBorders>
              <w:left w:val="single" w:sz="12" w:space="0" w:color="000000"/>
              <w:bottom w:val="single" w:sz="4" w:space="0" w:color="000000"/>
              <w:right w:val="single" w:sz="12" w:space="0" w:color="000000"/>
            </w:tcBorders>
            <w:shd w:val="clear" w:color="auto" w:fill="auto"/>
            <w:vAlign w:val="center"/>
          </w:tcPr>
          <w:p w14:paraId="1C98F03C" w14:textId="77777777" w:rsidR="00A037D6" w:rsidRPr="00FD289D" w:rsidRDefault="00233A6D" w:rsidP="00674FE1">
            <w:pPr>
              <w:spacing w:after="0"/>
              <w:jc w:val="center"/>
              <w:rPr>
                <w:sz w:val="14"/>
                <w:szCs w:val="14"/>
                <w:lang w:val="pl-PL"/>
              </w:rPr>
            </w:pPr>
            <w:sdt>
              <w:sdtPr>
                <w:rPr>
                  <w:sz w:val="14"/>
                  <w:szCs w:val="14"/>
                  <w:lang w:val="pl-PL"/>
                </w:rPr>
                <w:id w:val="83673038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244F1C2" w14:textId="77777777" w:rsidR="00A037D6" w:rsidRPr="00FD289D" w:rsidRDefault="00233A6D" w:rsidP="00674FE1">
            <w:pPr>
              <w:spacing w:after="0"/>
              <w:jc w:val="center"/>
              <w:rPr>
                <w:sz w:val="14"/>
                <w:szCs w:val="14"/>
                <w:lang w:val="pl-PL"/>
              </w:rPr>
            </w:pPr>
            <w:sdt>
              <w:sdtPr>
                <w:rPr>
                  <w:sz w:val="14"/>
                  <w:szCs w:val="14"/>
                  <w:lang w:val="pl-PL"/>
                </w:rPr>
                <w:id w:val="41489214"/>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18056A4E" w14:textId="77777777" w:rsidTr="00674FE1">
        <w:trPr>
          <w:trHeight w:val="416"/>
        </w:trPr>
        <w:tc>
          <w:tcPr>
            <w:tcW w:w="8931" w:type="dxa"/>
            <w:tcBorders>
              <w:left w:val="nil"/>
            </w:tcBorders>
            <w:vAlign w:val="center"/>
          </w:tcPr>
          <w:p w14:paraId="5DF71AC7" w14:textId="77777777" w:rsidR="00A037D6" w:rsidRPr="00FD289D" w:rsidRDefault="00A037D6" w:rsidP="00674FE1">
            <w:pPr>
              <w:pStyle w:val="TableParagraph"/>
              <w:ind w:left="4"/>
              <w:rPr>
                <w:rFonts w:ascii="Calibri" w:hAnsi="Calibri"/>
                <w:sz w:val="16"/>
                <w:szCs w:val="12"/>
                <w:lang w:val="pl-PL"/>
              </w:rPr>
            </w:pPr>
            <w:r w:rsidRPr="00FD289D">
              <w:rPr>
                <w:rFonts w:ascii="Calibri" w:hAnsi="Calibri"/>
                <w:sz w:val="16"/>
                <w:szCs w:val="12"/>
                <w:lang w:val="pl-PL"/>
              </w:rPr>
              <w:t>8. Zmiana stanowi część zarządzania konfiguracją wymaganego na mocy art. 5 rozporządzenia (UE) 2018/545.</w:t>
            </w:r>
          </w:p>
        </w:tc>
        <w:tc>
          <w:tcPr>
            <w:tcW w:w="708" w:type="dxa"/>
            <w:tcBorders>
              <w:left w:val="single" w:sz="12" w:space="0" w:color="000000"/>
              <w:bottom w:val="single" w:sz="12" w:space="0" w:color="000000"/>
              <w:right w:val="single" w:sz="12" w:space="0" w:color="000000"/>
            </w:tcBorders>
            <w:shd w:val="clear" w:color="auto" w:fill="auto"/>
            <w:vAlign w:val="center"/>
          </w:tcPr>
          <w:p w14:paraId="6BCB3E93" w14:textId="77777777" w:rsidR="00A037D6" w:rsidRPr="00FD289D" w:rsidRDefault="00233A6D" w:rsidP="00674FE1">
            <w:pPr>
              <w:spacing w:after="0"/>
              <w:jc w:val="center"/>
              <w:rPr>
                <w:sz w:val="14"/>
                <w:szCs w:val="14"/>
                <w:lang w:val="pl-PL"/>
              </w:rPr>
            </w:pPr>
            <w:sdt>
              <w:sdtPr>
                <w:rPr>
                  <w:sz w:val="14"/>
                  <w:szCs w:val="14"/>
                  <w:lang w:val="pl-PL"/>
                </w:rPr>
                <w:id w:val="-136181314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F2C7806" w14:textId="77777777" w:rsidR="00A037D6" w:rsidRPr="00FD289D" w:rsidRDefault="00233A6D" w:rsidP="00674FE1">
            <w:pPr>
              <w:spacing w:after="0"/>
              <w:jc w:val="center"/>
              <w:rPr>
                <w:sz w:val="14"/>
                <w:szCs w:val="14"/>
                <w:lang w:val="pl-PL"/>
              </w:rPr>
            </w:pPr>
            <w:sdt>
              <w:sdtPr>
                <w:rPr>
                  <w:sz w:val="14"/>
                  <w:szCs w:val="14"/>
                  <w:lang w:val="pl-PL"/>
                </w:rPr>
                <w:id w:val="1493839002"/>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bl>
    <w:p w14:paraId="22CBEA03" w14:textId="77777777" w:rsidR="00A037D6" w:rsidRPr="00FD289D" w:rsidRDefault="00A037D6" w:rsidP="00A037D6">
      <w:pPr>
        <w:ind w:left="1560" w:hanging="1560"/>
        <w:rPr>
          <w:b/>
          <w:i/>
          <w:color w:val="004494"/>
          <w:sz w:val="24"/>
          <w:lang w:val="pl-PL"/>
        </w:rPr>
      </w:pPr>
    </w:p>
    <w:p w14:paraId="03DD26FF" w14:textId="77777777" w:rsidR="00A037D6" w:rsidRPr="00FD289D" w:rsidRDefault="00A037D6" w:rsidP="00A037D6">
      <w:pPr>
        <w:ind w:left="426" w:hanging="426"/>
        <w:rPr>
          <w:b/>
          <w:lang w:val="pl-PL"/>
        </w:rPr>
      </w:pPr>
      <w:r w:rsidRPr="00FD289D">
        <w:rPr>
          <w:b/>
          <w:lang w:val="pl-PL"/>
        </w:rPr>
        <w:t>I.4.3. Warunki dotyczące zmiany pokładowych funkcji kolejowej łączności ruchomej, która nie ma wpływu na zasadnicze cechy konstrukcyjne</w:t>
      </w:r>
    </w:p>
    <w:p w14:paraId="562DB710" w14:textId="77777777" w:rsidR="00A037D6" w:rsidRPr="00FD289D" w:rsidRDefault="00A037D6" w:rsidP="00A037D6">
      <w:pPr>
        <w:jc w:val="center"/>
        <w:rPr>
          <w:sz w:val="17"/>
          <w:lang w:val="pl-PL"/>
        </w:rPr>
      </w:pPr>
      <w:r w:rsidRPr="00FD289D">
        <w:rPr>
          <w:sz w:val="17"/>
          <w:lang w:val="pl-PL"/>
        </w:rPr>
        <w:t>TSI CCS 7.2.1a.3. Warunki dotyczące zmiany pokładowych funkcji kolejowej łączności ruchomej, która nie ma wpływu na zasadnicze cechy konstrukcyjne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1"/>
        <w:gridCol w:w="708"/>
      </w:tblGrid>
      <w:tr w:rsidR="00A037D6" w:rsidRPr="00FD289D" w14:paraId="2AA31954" w14:textId="77777777" w:rsidTr="00674FE1">
        <w:trPr>
          <w:trHeight w:val="511"/>
        </w:trPr>
        <w:tc>
          <w:tcPr>
            <w:tcW w:w="8931" w:type="dxa"/>
            <w:tcBorders>
              <w:left w:val="nil"/>
            </w:tcBorders>
            <w:shd w:val="clear" w:color="auto" w:fill="8CD2FF" w:themeFill="text1" w:themeFillTint="40"/>
            <w:vAlign w:val="center"/>
          </w:tcPr>
          <w:p w14:paraId="32D4C405" w14:textId="77777777" w:rsidR="00A037D6" w:rsidRPr="00FD289D" w:rsidRDefault="00A037D6" w:rsidP="00674FE1">
            <w:pPr>
              <w:pStyle w:val="TableParagraph"/>
              <w:ind w:left="142"/>
              <w:jc w:val="center"/>
              <w:rPr>
                <w:rFonts w:ascii="Calibri" w:hAnsi="Calibri"/>
                <w:b/>
                <w:sz w:val="14"/>
                <w:szCs w:val="14"/>
                <w:lang w:val="pl-PL"/>
              </w:rPr>
            </w:pPr>
            <w:r w:rsidRPr="00FD289D">
              <w:rPr>
                <w:rFonts w:ascii="Calibri" w:hAnsi="Calibri"/>
                <w:b/>
                <w:w w:val="105"/>
                <w:sz w:val="14"/>
                <w:szCs w:val="14"/>
                <w:lang w:val="pl-PL"/>
              </w:rPr>
              <w:t>Warunki dotyczące zmiany pokładowych funkcji kolejowej łączności ruchomej, która nie ma wpływu na zasadnicze cechy konstrukcyjne</w:t>
            </w:r>
          </w:p>
        </w:tc>
        <w:tc>
          <w:tcPr>
            <w:tcW w:w="708" w:type="dxa"/>
            <w:tcBorders>
              <w:top w:val="single" w:sz="12" w:space="0" w:color="000000"/>
              <w:left w:val="single" w:sz="12" w:space="0" w:color="000000"/>
              <w:right w:val="single" w:sz="12" w:space="0" w:color="000000"/>
            </w:tcBorders>
            <w:shd w:val="clear" w:color="auto" w:fill="8CD2FF" w:themeFill="text1" w:themeFillTint="40"/>
            <w:vAlign w:val="center"/>
          </w:tcPr>
          <w:p w14:paraId="2770BA2D" w14:textId="77777777" w:rsidR="00A037D6" w:rsidRPr="00FD289D" w:rsidRDefault="00A037D6" w:rsidP="00674FE1">
            <w:pPr>
              <w:pStyle w:val="TableParagraph"/>
              <w:jc w:val="center"/>
              <w:rPr>
                <w:rFonts w:ascii="Calibri" w:hAnsi="Calibri"/>
                <w:b/>
                <w:w w:val="105"/>
                <w:sz w:val="14"/>
                <w:szCs w:val="14"/>
                <w:lang w:val="pl-PL"/>
              </w:rPr>
            </w:pPr>
            <w:r w:rsidRPr="00FD289D">
              <w:rPr>
                <w:rFonts w:ascii="Calibri" w:hAnsi="Calibri"/>
                <w:b/>
                <w:w w:val="105"/>
                <w:sz w:val="14"/>
                <w:szCs w:val="14"/>
                <w:lang w:val="pl-PL"/>
              </w:rPr>
              <w:t>Warunki spełnione?</w:t>
            </w:r>
          </w:p>
        </w:tc>
      </w:tr>
      <w:tr w:rsidR="00A037D6" w:rsidRPr="00FD289D" w14:paraId="2025C5DD" w14:textId="77777777" w:rsidTr="00674FE1">
        <w:trPr>
          <w:trHeight w:val="108"/>
        </w:trPr>
        <w:tc>
          <w:tcPr>
            <w:tcW w:w="8931" w:type="dxa"/>
            <w:tcBorders>
              <w:left w:val="nil"/>
            </w:tcBorders>
            <w:vAlign w:val="center"/>
          </w:tcPr>
          <w:p w14:paraId="4E0F8235" w14:textId="77777777" w:rsidR="00A037D6" w:rsidRPr="00FD289D" w:rsidRDefault="00A037D6" w:rsidP="00674FE1">
            <w:pPr>
              <w:pStyle w:val="TableParagraph"/>
              <w:ind w:left="4"/>
              <w:rPr>
                <w:rFonts w:ascii="Calibri" w:hAnsi="Calibri"/>
                <w:sz w:val="16"/>
                <w:szCs w:val="12"/>
                <w:lang w:val="pl-PL"/>
              </w:rPr>
            </w:pPr>
            <w:r w:rsidRPr="00FD289D">
              <w:rPr>
                <w:rFonts w:ascii="Calibri" w:hAnsi="Calibri"/>
                <w:sz w:val="16"/>
                <w:szCs w:val="12"/>
                <w:lang w:val="pl-PL"/>
              </w:rPr>
              <w:t>1. Docelowe funkcje</w:t>
            </w:r>
            <w:r w:rsidRPr="00FD289D">
              <w:rPr>
                <w:rStyle w:val="Odwoanieprzypisudolnego"/>
                <w:rFonts w:ascii="Calibri" w:hAnsi="Calibri"/>
                <w:sz w:val="16"/>
                <w:szCs w:val="12"/>
                <w:lang w:val="pl-PL"/>
              </w:rPr>
              <w:footnoteReference w:id="14"/>
            </w:r>
            <w:r w:rsidRPr="00FD289D">
              <w:rPr>
                <w:rFonts w:ascii="Calibri" w:hAnsi="Calibri"/>
                <w:sz w:val="16"/>
                <w:szCs w:val="12"/>
                <w:lang w:val="pl-PL"/>
              </w:rPr>
              <w:t xml:space="preserve"> pozostają bez zmian lub są doprowadzane do stanu oczekiwanego już podczas pierwotnej certyfikacji lub pierwotnego wydawania zezwolenia.</w:t>
            </w:r>
          </w:p>
        </w:tc>
        <w:tc>
          <w:tcPr>
            <w:tcW w:w="708" w:type="dxa"/>
            <w:tcBorders>
              <w:left w:val="single" w:sz="12" w:space="0" w:color="000000"/>
              <w:right w:val="single" w:sz="12" w:space="0" w:color="000000"/>
            </w:tcBorders>
            <w:shd w:val="clear" w:color="auto" w:fill="auto"/>
            <w:vAlign w:val="center"/>
          </w:tcPr>
          <w:p w14:paraId="44030B2A" w14:textId="77777777" w:rsidR="00A037D6" w:rsidRPr="00FD289D" w:rsidRDefault="00233A6D" w:rsidP="00674FE1">
            <w:pPr>
              <w:spacing w:after="0"/>
              <w:jc w:val="center"/>
              <w:rPr>
                <w:sz w:val="14"/>
                <w:szCs w:val="14"/>
                <w:lang w:val="pl-PL"/>
              </w:rPr>
            </w:pPr>
            <w:sdt>
              <w:sdtPr>
                <w:rPr>
                  <w:sz w:val="14"/>
                  <w:szCs w:val="14"/>
                  <w:lang w:val="pl-PL"/>
                </w:rPr>
                <w:id w:val="-60203313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3D010EA" w14:textId="77777777" w:rsidR="00A037D6" w:rsidRPr="00FD289D" w:rsidRDefault="00233A6D" w:rsidP="00674FE1">
            <w:pPr>
              <w:spacing w:after="0"/>
              <w:jc w:val="center"/>
              <w:rPr>
                <w:sz w:val="14"/>
                <w:szCs w:val="14"/>
                <w:lang w:val="pl-PL"/>
              </w:rPr>
            </w:pPr>
            <w:sdt>
              <w:sdtPr>
                <w:rPr>
                  <w:sz w:val="14"/>
                  <w:szCs w:val="14"/>
                  <w:lang w:val="pl-PL"/>
                </w:rPr>
                <w:id w:val="51465250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7B4AD419" w14:textId="77777777" w:rsidTr="00674FE1">
        <w:trPr>
          <w:trHeight w:val="315"/>
        </w:trPr>
        <w:tc>
          <w:tcPr>
            <w:tcW w:w="8931" w:type="dxa"/>
            <w:tcBorders>
              <w:left w:val="nil"/>
            </w:tcBorders>
            <w:vAlign w:val="center"/>
          </w:tcPr>
          <w:p w14:paraId="6424757E" w14:textId="77777777" w:rsidR="00A037D6" w:rsidRPr="00FD289D" w:rsidRDefault="00A037D6" w:rsidP="00674FE1">
            <w:pPr>
              <w:pStyle w:val="TableParagraph"/>
              <w:tabs>
                <w:tab w:val="left" w:pos="1331"/>
              </w:tabs>
              <w:ind w:left="4" w:right="77"/>
              <w:rPr>
                <w:rFonts w:ascii="Calibri" w:hAnsi="Calibri"/>
                <w:sz w:val="16"/>
                <w:szCs w:val="12"/>
                <w:lang w:val="pl-PL"/>
              </w:rPr>
            </w:pPr>
            <w:r w:rsidRPr="00FD289D">
              <w:rPr>
                <w:rFonts w:ascii="Calibri" w:hAnsi="Calibri"/>
                <w:sz w:val="16"/>
                <w:szCs w:val="12"/>
                <w:lang w:val="pl-PL"/>
              </w:rPr>
              <w:t>2. Interfejsy istotne dla zgodności technicznej pozostają bez zmian lub są doprowadzane do stanu oczekiwanego już podczas pierwotnej certyfikacji lub pierwotnego wydawania zezwolenia.</w:t>
            </w:r>
          </w:p>
        </w:tc>
        <w:tc>
          <w:tcPr>
            <w:tcW w:w="708" w:type="dxa"/>
            <w:tcBorders>
              <w:left w:val="single" w:sz="12" w:space="0" w:color="000000"/>
              <w:right w:val="single" w:sz="12" w:space="0" w:color="000000"/>
            </w:tcBorders>
            <w:shd w:val="clear" w:color="auto" w:fill="auto"/>
            <w:vAlign w:val="center"/>
          </w:tcPr>
          <w:p w14:paraId="65BC442E" w14:textId="77777777" w:rsidR="00A037D6" w:rsidRPr="00FD289D" w:rsidRDefault="00233A6D" w:rsidP="00674FE1">
            <w:pPr>
              <w:spacing w:after="0"/>
              <w:jc w:val="center"/>
              <w:rPr>
                <w:sz w:val="14"/>
                <w:szCs w:val="14"/>
                <w:lang w:val="pl-PL"/>
              </w:rPr>
            </w:pPr>
            <w:sdt>
              <w:sdtPr>
                <w:rPr>
                  <w:sz w:val="14"/>
                  <w:szCs w:val="14"/>
                  <w:lang w:val="pl-PL"/>
                </w:rPr>
                <w:id w:val="-57497387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29077A6" w14:textId="77777777" w:rsidR="00A037D6" w:rsidRPr="00FD289D" w:rsidRDefault="00233A6D" w:rsidP="00674FE1">
            <w:pPr>
              <w:spacing w:after="0"/>
              <w:jc w:val="center"/>
              <w:rPr>
                <w:sz w:val="14"/>
                <w:szCs w:val="14"/>
                <w:lang w:val="pl-PL"/>
              </w:rPr>
            </w:pPr>
            <w:sdt>
              <w:sdtPr>
                <w:rPr>
                  <w:sz w:val="14"/>
                  <w:szCs w:val="14"/>
                  <w:lang w:val="pl-PL"/>
                </w:rPr>
                <w:id w:val="-945683645"/>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73A65B1C" w14:textId="77777777" w:rsidTr="00674FE1">
        <w:trPr>
          <w:trHeight w:val="174"/>
        </w:trPr>
        <w:tc>
          <w:tcPr>
            <w:tcW w:w="8931" w:type="dxa"/>
            <w:tcBorders>
              <w:left w:val="nil"/>
            </w:tcBorders>
            <w:vAlign w:val="center"/>
          </w:tcPr>
          <w:p w14:paraId="00B7B727" w14:textId="77777777" w:rsidR="00A037D6" w:rsidRPr="00FD289D" w:rsidRDefault="00A037D6" w:rsidP="00674FE1">
            <w:pPr>
              <w:pStyle w:val="TableParagraph"/>
              <w:ind w:left="4" w:right="77"/>
              <w:rPr>
                <w:rFonts w:ascii="Calibri" w:hAnsi="Calibri"/>
                <w:sz w:val="16"/>
                <w:szCs w:val="12"/>
                <w:lang w:val="pl-PL"/>
              </w:rPr>
            </w:pPr>
            <w:r w:rsidRPr="00FD289D">
              <w:rPr>
                <w:rFonts w:ascii="Calibri" w:hAnsi="Calibri"/>
                <w:sz w:val="16"/>
                <w:szCs w:val="12"/>
                <w:lang w:val="pl-PL"/>
              </w:rPr>
              <w:t>3. Zmianę przeprowadza się w ramach systemu zarządzania jakością zatwierdzonego przez jednostkę notyfikowaną (np. zgodnie z modułami CH1, SH1, CD, SD). W przypadku innych modułów (np. CF, SF) uzasadnia się, że przeprowadzona weryfikacja pozostaje ważna</w:t>
            </w:r>
            <w:r w:rsidRPr="00FD289D">
              <w:rPr>
                <w:rStyle w:val="Odwoanieprzypisudolnego"/>
                <w:rFonts w:ascii="Calibri" w:hAnsi="Calibri"/>
                <w:sz w:val="16"/>
                <w:szCs w:val="12"/>
                <w:lang w:val="pl-PL"/>
              </w:rPr>
              <w:footnoteReference w:id="15"/>
            </w:r>
          </w:p>
        </w:tc>
        <w:tc>
          <w:tcPr>
            <w:tcW w:w="708" w:type="dxa"/>
            <w:tcBorders>
              <w:left w:val="single" w:sz="12" w:space="0" w:color="000000"/>
              <w:right w:val="single" w:sz="12" w:space="0" w:color="000000"/>
            </w:tcBorders>
            <w:shd w:val="clear" w:color="auto" w:fill="auto"/>
            <w:vAlign w:val="center"/>
          </w:tcPr>
          <w:p w14:paraId="22FA0526" w14:textId="77777777" w:rsidR="00A037D6" w:rsidRPr="00FD289D" w:rsidRDefault="00233A6D" w:rsidP="00674FE1">
            <w:pPr>
              <w:spacing w:after="0"/>
              <w:jc w:val="center"/>
              <w:rPr>
                <w:sz w:val="14"/>
                <w:szCs w:val="14"/>
                <w:lang w:val="pl-PL"/>
              </w:rPr>
            </w:pPr>
            <w:sdt>
              <w:sdtPr>
                <w:rPr>
                  <w:sz w:val="14"/>
                  <w:szCs w:val="14"/>
                  <w:lang w:val="pl-PL"/>
                </w:rPr>
                <w:id w:val="-4482648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CA43C33" w14:textId="77777777" w:rsidR="00A037D6" w:rsidRPr="00FD289D" w:rsidRDefault="00233A6D" w:rsidP="00674FE1">
            <w:pPr>
              <w:spacing w:after="0"/>
              <w:jc w:val="center"/>
              <w:rPr>
                <w:sz w:val="14"/>
                <w:szCs w:val="14"/>
                <w:lang w:val="pl-PL"/>
              </w:rPr>
            </w:pPr>
            <w:sdt>
              <w:sdtPr>
                <w:rPr>
                  <w:sz w:val="14"/>
                  <w:szCs w:val="14"/>
                  <w:lang w:val="pl-PL"/>
                </w:rPr>
                <w:id w:val="563993519"/>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r w:rsidR="00A037D6" w:rsidRPr="00FD289D" w14:paraId="3A67C09B" w14:textId="77777777" w:rsidTr="00674FE1">
        <w:trPr>
          <w:trHeight w:val="416"/>
        </w:trPr>
        <w:tc>
          <w:tcPr>
            <w:tcW w:w="8931" w:type="dxa"/>
            <w:tcBorders>
              <w:left w:val="nil"/>
            </w:tcBorders>
            <w:vAlign w:val="center"/>
          </w:tcPr>
          <w:p w14:paraId="50023D07" w14:textId="77777777" w:rsidR="00A037D6" w:rsidRPr="00FD289D" w:rsidRDefault="00A037D6" w:rsidP="00674FE1">
            <w:pPr>
              <w:pStyle w:val="TableParagraph"/>
              <w:ind w:left="4"/>
              <w:rPr>
                <w:rFonts w:ascii="Calibri" w:hAnsi="Calibri"/>
                <w:sz w:val="16"/>
                <w:szCs w:val="12"/>
                <w:lang w:val="pl-PL"/>
              </w:rPr>
            </w:pPr>
            <w:r w:rsidRPr="00FD289D">
              <w:rPr>
                <w:rFonts w:ascii="Calibri" w:hAnsi="Calibri"/>
                <w:sz w:val="16"/>
                <w:szCs w:val="12"/>
                <w:lang w:val="pl-PL"/>
              </w:rPr>
              <w:t>4. Zmiana stanowi część zarządzania konfiguracją wymaganego na mocy art. 5 rozporządzenia (UE) 2018/545.</w:t>
            </w:r>
          </w:p>
        </w:tc>
        <w:tc>
          <w:tcPr>
            <w:tcW w:w="708" w:type="dxa"/>
            <w:tcBorders>
              <w:left w:val="single" w:sz="12" w:space="0" w:color="000000"/>
              <w:bottom w:val="single" w:sz="12" w:space="0" w:color="000000"/>
              <w:right w:val="single" w:sz="12" w:space="0" w:color="000000"/>
            </w:tcBorders>
            <w:shd w:val="clear" w:color="auto" w:fill="auto"/>
            <w:vAlign w:val="center"/>
          </w:tcPr>
          <w:p w14:paraId="00EC1920" w14:textId="77777777" w:rsidR="00A037D6" w:rsidRPr="00FD289D" w:rsidRDefault="00233A6D" w:rsidP="00674FE1">
            <w:pPr>
              <w:spacing w:after="0"/>
              <w:jc w:val="center"/>
              <w:rPr>
                <w:sz w:val="14"/>
                <w:szCs w:val="14"/>
                <w:lang w:val="pl-PL"/>
              </w:rPr>
            </w:pPr>
            <w:sdt>
              <w:sdtPr>
                <w:rPr>
                  <w:sz w:val="14"/>
                  <w:szCs w:val="14"/>
                  <w:lang w:val="pl-PL"/>
                </w:rPr>
                <w:id w:val="-208374723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C8CA375" w14:textId="77777777" w:rsidR="00A037D6" w:rsidRPr="00FD289D" w:rsidRDefault="00233A6D" w:rsidP="00674FE1">
            <w:pPr>
              <w:spacing w:after="0"/>
              <w:jc w:val="center"/>
              <w:rPr>
                <w:sz w:val="14"/>
                <w:szCs w:val="14"/>
                <w:lang w:val="pl-PL"/>
              </w:rPr>
            </w:pPr>
            <w:sdt>
              <w:sdtPr>
                <w:rPr>
                  <w:sz w:val="14"/>
                  <w:szCs w:val="14"/>
                  <w:lang w:val="pl-PL"/>
                </w:rPr>
                <w:id w:val="-89912940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r>
    </w:tbl>
    <w:p w14:paraId="3954DE7D" w14:textId="77777777" w:rsidR="00A037D6" w:rsidRPr="00FD289D" w:rsidRDefault="00A037D6" w:rsidP="00A037D6">
      <w:pPr>
        <w:spacing w:after="200" w:line="276" w:lineRule="auto"/>
        <w:jc w:val="left"/>
        <w:rPr>
          <w:lang w:val="pl-PL"/>
        </w:rPr>
      </w:pPr>
    </w:p>
    <w:p w14:paraId="07E835A2" w14:textId="77777777" w:rsidR="00A037D6" w:rsidRPr="00FD289D" w:rsidRDefault="00A037D6" w:rsidP="00A037D6">
      <w:pPr>
        <w:spacing w:after="200" w:line="276" w:lineRule="auto"/>
        <w:jc w:val="left"/>
        <w:rPr>
          <w:lang w:val="pl-PL"/>
        </w:rPr>
        <w:sectPr w:rsidR="00A037D6" w:rsidRPr="00FD289D" w:rsidSect="0060435A">
          <w:headerReference w:type="default" r:id="rId16"/>
          <w:footerReference w:type="default" r:id="rId17"/>
          <w:headerReference w:type="first" r:id="rId18"/>
          <w:footerReference w:type="first" r:id="rId19"/>
          <w:pgSz w:w="11907" w:h="16840" w:code="9"/>
          <w:pgMar w:top="1276" w:right="1134" w:bottom="1134" w:left="1134" w:header="567" w:footer="567" w:gutter="0"/>
          <w:cols w:space="708"/>
          <w:titlePg/>
          <w:docGrid w:linePitch="360"/>
        </w:sectPr>
      </w:pPr>
    </w:p>
    <w:p w14:paraId="725E419E" w14:textId="77777777" w:rsidR="00A037D6" w:rsidRPr="00FD289D" w:rsidRDefault="00A037D6" w:rsidP="00A037D6">
      <w:pPr>
        <w:rPr>
          <w:b/>
          <w:i/>
          <w:color w:val="004494"/>
          <w:sz w:val="24"/>
          <w:lang w:val="pl-PL"/>
        </w:rPr>
      </w:pPr>
      <w:r w:rsidRPr="00FD289D">
        <w:rPr>
          <w:b/>
          <w:i/>
          <w:color w:val="004494"/>
          <w:sz w:val="24"/>
          <w:lang w:val="pl-PL"/>
        </w:rPr>
        <w:lastRenderedPageBreak/>
        <w:t xml:space="preserve">Załącznik II: </w:t>
      </w:r>
      <w:r>
        <w:rPr>
          <w:b/>
          <w:i/>
          <w:color w:val="004494"/>
          <w:sz w:val="24"/>
          <w:lang w:val="pl-PL"/>
        </w:rPr>
        <w:t>Parametry</w:t>
      </w:r>
      <w:r w:rsidRPr="00FD289D">
        <w:rPr>
          <w:b/>
          <w:i/>
          <w:color w:val="004494"/>
          <w:sz w:val="24"/>
          <w:lang w:val="pl-PL"/>
        </w:rPr>
        <w:t xml:space="preserve"> ERATV (do uzupełnienia jedynie w przypadku wniosku o wersję skompilowaną)</w:t>
      </w:r>
    </w:p>
    <w:p w14:paraId="25084C53" w14:textId="77777777" w:rsidR="00A037D6" w:rsidRPr="00FD289D" w:rsidRDefault="00A037D6" w:rsidP="00A037D6">
      <w:pPr>
        <w:rPr>
          <w:sz w:val="18"/>
          <w:lang w:val="pl-PL"/>
        </w:rPr>
      </w:pPr>
      <w:r w:rsidRPr="00FD289D">
        <w:rPr>
          <w:sz w:val="18"/>
          <w:lang w:val="pl-PL"/>
        </w:rPr>
        <w:t>Proszę uzupełnić wartości dla różnych parametrów wersji, które mają zostać skompilowane</w:t>
      </w:r>
      <w:r>
        <w:rPr>
          <w:sz w:val="18"/>
          <w:lang w:val="pl-PL"/>
        </w:rPr>
        <w:t>. W razie potrzeby proszę dodać/</w:t>
      </w:r>
      <w:r w:rsidRPr="00FD289D">
        <w:rPr>
          <w:sz w:val="18"/>
          <w:lang w:val="pl-PL"/>
        </w:rPr>
        <w:t>usunąć kolumny.</w:t>
      </w:r>
    </w:p>
    <w:p w14:paraId="4A64E4CB" w14:textId="77777777" w:rsidR="00A037D6" w:rsidRPr="00FD289D" w:rsidRDefault="00A037D6" w:rsidP="00A037D6">
      <w:pPr>
        <w:rPr>
          <w:b/>
          <w:i/>
          <w:color w:val="004494"/>
          <w:sz w:val="24"/>
          <w:lang w:val="pl-PL"/>
        </w:rPr>
      </w:pPr>
      <w:r w:rsidRPr="00FD289D">
        <w:rPr>
          <w:b/>
          <w:i/>
          <w:color w:val="004494"/>
          <w:sz w:val="24"/>
          <w:lang w:val="pl-PL"/>
        </w:rPr>
        <w:t>II.1. Ogólne informacje odnośnie wersji do skompilowania</w:t>
      </w:r>
    </w:p>
    <w:p w14:paraId="1BAA1504" w14:textId="77777777" w:rsidR="00A037D6" w:rsidRPr="00FD289D" w:rsidRDefault="00A037D6" w:rsidP="00A037D6">
      <w:pPr>
        <w:rPr>
          <w:sz w:val="18"/>
          <w:lang w:val="pl-PL"/>
        </w:rPr>
      </w:pPr>
      <w:r w:rsidRPr="00FD289D">
        <w:rPr>
          <w:sz w:val="18"/>
          <w:lang w:val="pl-PL"/>
        </w:rPr>
        <w:t xml:space="preserve">W przypadku gdy wartość pozostaje taka sama dla wszystkich wersji, należy wpisać ją </w:t>
      </w:r>
      <w:r>
        <w:rPr>
          <w:sz w:val="18"/>
          <w:lang w:val="pl-PL"/>
        </w:rPr>
        <w:t>jedynie</w:t>
      </w:r>
      <w:r w:rsidRPr="00FD289D">
        <w:rPr>
          <w:sz w:val="18"/>
          <w:lang w:val="pl-PL"/>
        </w:rPr>
        <w:t xml:space="preserve"> w kolumnie dla wersji 1. </w:t>
      </w:r>
    </w:p>
    <w:tbl>
      <w:tblPr>
        <w:tblW w:w="10623"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82"/>
        <w:gridCol w:w="631"/>
        <w:gridCol w:w="535"/>
        <w:gridCol w:w="536"/>
        <w:gridCol w:w="536"/>
        <w:gridCol w:w="536"/>
        <w:gridCol w:w="536"/>
        <w:gridCol w:w="536"/>
        <w:gridCol w:w="536"/>
        <w:gridCol w:w="536"/>
        <w:gridCol w:w="536"/>
        <w:gridCol w:w="642"/>
        <w:gridCol w:w="2845"/>
      </w:tblGrid>
      <w:tr w:rsidR="00DD59C8" w:rsidRPr="00FD289D" w14:paraId="58D4446B" w14:textId="77777777" w:rsidTr="00DD59C8">
        <w:trPr>
          <w:cantSplit/>
          <w:trHeight w:val="342"/>
          <w:tblHeader/>
        </w:trPr>
        <w:tc>
          <w:tcPr>
            <w:tcW w:w="1682" w:type="dxa"/>
            <w:shd w:val="clear" w:color="auto" w:fill="D0ECFF" w:themeFill="text1" w:themeFillTint="1A"/>
            <w:vAlign w:val="center"/>
          </w:tcPr>
          <w:p w14:paraId="66F5090D"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p>
        </w:tc>
        <w:tc>
          <w:tcPr>
            <w:tcW w:w="631" w:type="dxa"/>
            <w:shd w:val="clear" w:color="auto" w:fill="D0ECFF" w:themeFill="text1" w:themeFillTint="1A"/>
          </w:tcPr>
          <w:p w14:paraId="61692651"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Różnice pomiędzy wersjami?</w:t>
            </w:r>
          </w:p>
        </w:tc>
        <w:tc>
          <w:tcPr>
            <w:tcW w:w="535" w:type="dxa"/>
            <w:shd w:val="clear" w:color="auto" w:fill="D0ECFF" w:themeFill="text1" w:themeFillTint="1A"/>
            <w:vAlign w:val="center"/>
          </w:tcPr>
          <w:p w14:paraId="19EFCF2A"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1</w:t>
            </w:r>
          </w:p>
        </w:tc>
        <w:tc>
          <w:tcPr>
            <w:tcW w:w="536" w:type="dxa"/>
            <w:shd w:val="clear" w:color="auto" w:fill="D0ECFF" w:themeFill="text1" w:themeFillTint="1A"/>
            <w:vAlign w:val="center"/>
          </w:tcPr>
          <w:p w14:paraId="1FEB3AA7"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2</w:t>
            </w:r>
          </w:p>
        </w:tc>
        <w:tc>
          <w:tcPr>
            <w:tcW w:w="536" w:type="dxa"/>
            <w:shd w:val="clear" w:color="auto" w:fill="D0ECFF" w:themeFill="text1" w:themeFillTint="1A"/>
            <w:vAlign w:val="center"/>
          </w:tcPr>
          <w:p w14:paraId="1E35DB95"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3</w:t>
            </w:r>
          </w:p>
        </w:tc>
        <w:tc>
          <w:tcPr>
            <w:tcW w:w="536" w:type="dxa"/>
            <w:shd w:val="clear" w:color="auto" w:fill="D0ECFF" w:themeFill="text1" w:themeFillTint="1A"/>
            <w:vAlign w:val="center"/>
          </w:tcPr>
          <w:p w14:paraId="13359E7A"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4</w:t>
            </w:r>
          </w:p>
        </w:tc>
        <w:tc>
          <w:tcPr>
            <w:tcW w:w="536" w:type="dxa"/>
            <w:shd w:val="clear" w:color="auto" w:fill="D0ECFF" w:themeFill="text1" w:themeFillTint="1A"/>
            <w:vAlign w:val="center"/>
          </w:tcPr>
          <w:p w14:paraId="0B0D5C68"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5</w:t>
            </w:r>
          </w:p>
        </w:tc>
        <w:tc>
          <w:tcPr>
            <w:tcW w:w="536" w:type="dxa"/>
            <w:shd w:val="clear" w:color="auto" w:fill="D0ECFF" w:themeFill="text1" w:themeFillTint="1A"/>
            <w:vAlign w:val="center"/>
          </w:tcPr>
          <w:p w14:paraId="1A9EAA18"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6</w:t>
            </w:r>
          </w:p>
        </w:tc>
        <w:tc>
          <w:tcPr>
            <w:tcW w:w="536" w:type="dxa"/>
            <w:shd w:val="clear" w:color="auto" w:fill="D0ECFF" w:themeFill="text1" w:themeFillTint="1A"/>
            <w:vAlign w:val="center"/>
          </w:tcPr>
          <w:p w14:paraId="53F029EB"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7</w:t>
            </w:r>
          </w:p>
        </w:tc>
        <w:tc>
          <w:tcPr>
            <w:tcW w:w="536" w:type="dxa"/>
            <w:shd w:val="clear" w:color="auto" w:fill="D0ECFF" w:themeFill="text1" w:themeFillTint="1A"/>
            <w:vAlign w:val="center"/>
          </w:tcPr>
          <w:p w14:paraId="3F84F5FC"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8</w:t>
            </w:r>
          </w:p>
        </w:tc>
        <w:tc>
          <w:tcPr>
            <w:tcW w:w="536" w:type="dxa"/>
            <w:shd w:val="clear" w:color="auto" w:fill="D0ECFF" w:themeFill="text1" w:themeFillTint="1A"/>
            <w:vAlign w:val="center"/>
          </w:tcPr>
          <w:p w14:paraId="6ADDA7AD"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9</w:t>
            </w:r>
          </w:p>
        </w:tc>
        <w:tc>
          <w:tcPr>
            <w:tcW w:w="642" w:type="dxa"/>
            <w:shd w:val="clear" w:color="auto" w:fill="D0ECFF" w:themeFill="text1" w:themeFillTint="1A"/>
            <w:vAlign w:val="center"/>
          </w:tcPr>
          <w:p w14:paraId="54767D99"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10</w:t>
            </w:r>
          </w:p>
        </w:tc>
        <w:tc>
          <w:tcPr>
            <w:tcW w:w="2845" w:type="dxa"/>
            <w:shd w:val="clear" w:color="auto" w:fill="D0ECFF" w:themeFill="text1" w:themeFillTint="1A"/>
          </w:tcPr>
          <w:p w14:paraId="60BD4A32"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Komentarze</w:t>
            </w:r>
          </w:p>
        </w:tc>
      </w:tr>
      <w:tr w:rsidR="00DD59C8" w:rsidRPr="00FD289D" w14:paraId="46065B17" w14:textId="77777777" w:rsidTr="00DD59C8">
        <w:trPr>
          <w:cantSplit/>
          <w:trHeight w:val="276"/>
        </w:trPr>
        <w:tc>
          <w:tcPr>
            <w:tcW w:w="1682" w:type="dxa"/>
            <w:shd w:val="clear" w:color="auto" w:fill="auto"/>
            <w:vAlign w:val="center"/>
          </w:tcPr>
          <w:p w14:paraId="6251980F"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1. Kategoria</w:t>
            </w:r>
          </w:p>
        </w:tc>
        <w:tc>
          <w:tcPr>
            <w:tcW w:w="631" w:type="dxa"/>
            <w:vAlign w:val="center"/>
          </w:tcPr>
          <w:p w14:paraId="6F435375" w14:textId="77777777" w:rsidR="00A037D6" w:rsidRPr="00FD289D" w:rsidRDefault="00233A6D" w:rsidP="00674FE1">
            <w:pPr>
              <w:spacing w:after="0"/>
              <w:jc w:val="center"/>
              <w:rPr>
                <w:sz w:val="14"/>
                <w:szCs w:val="14"/>
                <w:lang w:val="pl-PL"/>
              </w:rPr>
            </w:pPr>
            <w:sdt>
              <w:sdtPr>
                <w:rPr>
                  <w:sz w:val="14"/>
                  <w:szCs w:val="14"/>
                  <w:lang w:val="pl-PL"/>
                </w:rPr>
                <w:id w:val="-54907997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4E5B1CF" w14:textId="77777777" w:rsidR="00A037D6" w:rsidRPr="00FD289D" w:rsidRDefault="00233A6D" w:rsidP="00674FE1">
            <w:pPr>
              <w:spacing w:after="0"/>
              <w:jc w:val="center"/>
              <w:rPr>
                <w:sz w:val="14"/>
                <w:szCs w:val="14"/>
                <w:lang w:val="pl-PL"/>
              </w:rPr>
            </w:pPr>
            <w:sdt>
              <w:sdtPr>
                <w:rPr>
                  <w:sz w:val="14"/>
                  <w:szCs w:val="14"/>
                  <w:lang w:val="pl-PL"/>
                </w:rPr>
                <w:id w:val="-255600271"/>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7AE300E0"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71A597CB"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8BD41DA"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0F9432D2"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436E680C"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D9A7251"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9208517"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F9E79FA" w14:textId="77777777" w:rsidR="00A037D6" w:rsidRPr="00FD289D" w:rsidRDefault="00A037D6" w:rsidP="00674FE1">
            <w:pPr>
              <w:spacing w:after="0"/>
              <w:jc w:val="center"/>
              <w:rPr>
                <w:sz w:val="14"/>
                <w:szCs w:val="14"/>
                <w:lang w:val="pl-PL"/>
              </w:rPr>
            </w:pPr>
          </w:p>
        </w:tc>
        <w:tc>
          <w:tcPr>
            <w:tcW w:w="536" w:type="dxa"/>
            <w:vAlign w:val="center"/>
          </w:tcPr>
          <w:p w14:paraId="5DBA559E" w14:textId="77777777" w:rsidR="00A037D6" w:rsidRPr="00FD289D" w:rsidRDefault="00A037D6" w:rsidP="00674FE1">
            <w:pPr>
              <w:spacing w:after="0"/>
              <w:jc w:val="center"/>
              <w:rPr>
                <w:sz w:val="14"/>
                <w:szCs w:val="14"/>
                <w:lang w:val="pl-PL"/>
              </w:rPr>
            </w:pPr>
          </w:p>
        </w:tc>
        <w:tc>
          <w:tcPr>
            <w:tcW w:w="642" w:type="dxa"/>
            <w:vAlign w:val="center"/>
          </w:tcPr>
          <w:p w14:paraId="50737A85" w14:textId="77777777" w:rsidR="00A037D6" w:rsidRPr="00FD289D" w:rsidRDefault="00A037D6" w:rsidP="00674FE1">
            <w:pPr>
              <w:spacing w:after="0"/>
              <w:jc w:val="center"/>
              <w:rPr>
                <w:sz w:val="14"/>
                <w:szCs w:val="14"/>
                <w:lang w:val="pl-PL"/>
              </w:rPr>
            </w:pPr>
          </w:p>
        </w:tc>
        <w:tc>
          <w:tcPr>
            <w:tcW w:w="2845" w:type="dxa"/>
          </w:tcPr>
          <w:p w14:paraId="79301E46" w14:textId="77777777" w:rsidR="00A037D6" w:rsidRPr="00FD289D" w:rsidRDefault="00A037D6" w:rsidP="00674FE1">
            <w:pPr>
              <w:spacing w:after="0"/>
              <w:jc w:val="center"/>
              <w:rPr>
                <w:sz w:val="14"/>
                <w:szCs w:val="14"/>
                <w:lang w:val="pl-PL"/>
              </w:rPr>
            </w:pPr>
          </w:p>
        </w:tc>
      </w:tr>
      <w:tr w:rsidR="00DD59C8" w:rsidRPr="00FD289D" w14:paraId="5A4A9F1B" w14:textId="77777777" w:rsidTr="00DD59C8">
        <w:trPr>
          <w:cantSplit/>
          <w:trHeight w:val="276"/>
        </w:trPr>
        <w:tc>
          <w:tcPr>
            <w:tcW w:w="1682" w:type="dxa"/>
            <w:shd w:val="clear" w:color="auto" w:fill="auto"/>
            <w:vAlign w:val="center"/>
          </w:tcPr>
          <w:p w14:paraId="7CE15E57"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2. Podkategoria</w:t>
            </w:r>
          </w:p>
        </w:tc>
        <w:tc>
          <w:tcPr>
            <w:tcW w:w="631" w:type="dxa"/>
            <w:vAlign w:val="center"/>
          </w:tcPr>
          <w:p w14:paraId="6CED1967" w14:textId="77777777" w:rsidR="00A037D6" w:rsidRPr="00FD289D" w:rsidRDefault="00233A6D" w:rsidP="00674FE1">
            <w:pPr>
              <w:spacing w:after="0"/>
              <w:jc w:val="center"/>
              <w:rPr>
                <w:sz w:val="14"/>
                <w:szCs w:val="14"/>
                <w:lang w:val="pl-PL"/>
              </w:rPr>
            </w:pPr>
            <w:sdt>
              <w:sdtPr>
                <w:rPr>
                  <w:sz w:val="14"/>
                  <w:szCs w:val="14"/>
                  <w:lang w:val="pl-PL"/>
                </w:rPr>
                <w:id w:val="18702452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EF4708A" w14:textId="77777777" w:rsidR="00A037D6" w:rsidRPr="00FD289D" w:rsidRDefault="00233A6D" w:rsidP="00674FE1">
            <w:pPr>
              <w:spacing w:after="0"/>
              <w:jc w:val="center"/>
              <w:rPr>
                <w:sz w:val="14"/>
                <w:szCs w:val="14"/>
                <w:lang w:val="pl-PL"/>
              </w:rPr>
            </w:pPr>
            <w:sdt>
              <w:sdtPr>
                <w:rPr>
                  <w:sz w:val="14"/>
                  <w:szCs w:val="14"/>
                  <w:lang w:val="pl-PL"/>
                </w:rPr>
                <w:id w:val="1026915143"/>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628E3C2B"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05A715E4"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5FF7E40"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659B66D1"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15C44CA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6BD4549"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4617D83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BCE6F87" w14:textId="77777777" w:rsidR="00A037D6" w:rsidRPr="00FD289D" w:rsidRDefault="00A037D6" w:rsidP="00674FE1">
            <w:pPr>
              <w:spacing w:after="0"/>
              <w:jc w:val="center"/>
              <w:rPr>
                <w:sz w:val="14"/>
                <w:szCs w:val="14"/>
                <w:lang w:val="pl-PL"/>
              </w:rPr>
            </w:pPr>
          </w:p>
        </w:tc>
        <w:tc>
          <w:tcPr>
            <w:tcW w:w="536" w:type="dxa"/>
            <w:vAlign w:val="center"/>
          </w:tcPr>
          <w:p w14:paraId="599954B3" w14:textId="77777777" w:rsidR="00A037D6" w:rsidRPr="00FD289D" w:rsidRDefault="00A037D6" w:rsidP="00674FE1">
            <w:pPr>
              <w:spacing w:after="0"/>
              <w:jc w:val="center"/>
              <w:rPr>
                <w:sz w:val="14"/>
                <w:szCs w:val="14"/>
                <w:lang w:val="pl-PL"/>
              </w:rPr>
            </w:pPr>
          </w:p>
        </w:tc>
        <w:tc>
          <w:tcPr>
            <w:tcW w:w="642" w:type="dxa"/>
            <w:vAlign w:val="center"/>
          </w:tcPr>
          <w:p w14:paraId="6A533BE1" w14:textId="77777777" w:rsidR="00A037D6" w:rsidRPr="00FD289D" w:rsidRDefault="00A037D6" w:rsidP="00674FE1">
            <w:pPr>
              <w:spacing w:after="0"/>
              <w:jc w:val="center"/>
              <w:rPr>
                <w:sz w:val="14"/>
                <w:szCs w:val="14"/>
                <w:lang w:val="pl-PL"/>
              </w:rPr>
            </w:pPr>
          </w:p>
        </w:tc>
        <w:tc>
          <w:tcPr>
            <w:tcW w:w="2845" w:type="dxa"/>
          </w:tcPr>
          <w:p w14:paraId="162D1350" w14:textId="77777777" w:rsidR="00A037D6" w:rsidRPr="00FD289D" w:rsidRDefault="00A037D6" w:rsidP="00674FE1">
            <w:pPr>
              <w:spacing w:after="0"/>
              <w:jc w:val="center"/>
              <w:rPr>
                <w:sz w:val="14"/>
                <w:szCs w:val="14"/>
                <w:lang w:val="pl-PL"/>
              </w:rPr>
            </w:pPr>
          </w:p>
        </w:tc>
      </w:tr>
      <w:tr w:rsidR="00DD59C8" w:rsidRPr="00FD289D" w14:paraId="778B024D" w14:textId="77777777" w:rsidTr="00DD59C8">
        <w:trPr>
          <w:cantSplit/>
          <w:trHeight w:val="276"/>
        </w:trPr>
        <w:tc>
          <w:tcPr>
            <w:tcW w:w="1682" w:type="dxa"/>
            <w:shd w:val="clear" w:color="auto" w:fill="auto"/>
            <w:vAlign w:val="center"/>
          </w:tcPr>
          <w:p w14:paraId="7BC6ADBD"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3. Platforma</w:t>
            </w:r>
          </w:p>
        </w:tc>
        <w:tc>
          <w:tcPr>
            <w:tcW w:w="631" w:type="dxa"/>
            <w:vAlign w:val="center"/>
          </w:tcPr>
          <w:p w14:paraId="10043130" w14:textId="77777777" w:rsidR="00A037D6" w:rsidRPr="00FD289D" w:rsidRDefault="00233A6D" w:rsidP="00674FE1">
            <w:pPr>
              <w:spacing w:after="0"/>
              <w:jc w:val="center"/>
              <w:rPr>
                <w:sz w:val="14"/>
                <w:szCs w:val="14"/>
                <w:lang w:val="pl-PL"/>
              </w:rPr>
            </w:pPr>
            <w:sdt>
              <w:sdtPr>
                <w:rPr>
                  <w:sz w:val="14"/>
                  <w:szCs w:val="14"/>
                  <w:lang w:val="pl-PL"/>
                </w:rPr>
                <w:id w:val="-188085340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BDFA5EE" w14:textId="77777777" w:rsidR="00A037D6" w:rsidRPr="00FD289D" w:rsidRDefault="00233A6D" w:rsidP="00674FE1">
            <w:pPr>
              <w:spacing w:after="0"/>
              <w:jc w:val="center"/>
              <w:rPr>
                <w:sz w:val="14"/>
                <w:szCs w:val="14"/>
                <w:lang w:val="pl-PL"/>
              </w:rPr>
            </w:pPr>
            <w:sdt>
              <w:sdtPr>
                <w:rPr>
                  <w:sz w:val="14"/>
                  <w:szCs w:val="14"/>
                  <w:lang w:val="pl-PL"/>
                </w:rPr>
                <w:id w:val="1468936646"/>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1DED4460"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3264D118"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60B664BA"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04319B2"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393DB19C"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0ED36F63"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6064E7E7"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A2178F0" w14:textId="77777777" w:rsidR="00A037D6" w:rsidRPr="00FD289D" w:rsidRDefault="00A037D6" w:rsidP="00674FE1">
            <w:pPr>
              <w:spacing w:after="0"/>
              <w:jc w:val="center"/>
              <w:rPr>
                <w:sz w:val="14"/>
                <w:szCs w:val="14"/>
                <w:lang w:val="pl-PL"/>
              </w:rPr>
            </w:pPr>
          </w:p>
        </w:tc>
        <w:tc>
          <w:tcPr>
            <w:tcW w:w="536" w:type="dxa"/>
            <w:vAlign w:val="center"/>
          </w:tcPr>
          <w:p w14:paraId="112957DF" w14:textId="77777777" w:rsidR="00A037D6" w:rsidRPr="00FD289D" w:rsidRDefault="00A037D6" w:rsidP="00674FE1">
            <w:pPr>
              <w:spacing w:after="0"/>
              <w:jc w:val="center"/>
              <w:rPr>
                <w:sz w:val="14"/>
                <w:szCs w:val="14"/>
                <w:lang w:val="pl-PL"/>
              </w:rPr>
            </w:pPr>
          </w:p>
        </w:tc>
        <w:tc>
          <w:tcPr>
            <w:tcW w:w="642" w:type="dxa"/>
            <w:vAlign w:val="center"/>
          </w:tcPr>
          <w:p w14:paraId="7A1CC0D4" w14:textId="77777777" w:rsidR="00A037D6" w:rsidRPr="00FD289D" w:rsidRDefault="00A037D6" w:rsidP="00674FE1">
            <w:pPr>
              <w:spacing w:after="0"/>
              <w:jc w:val="center"/>
              <w:rPr>
                <w:sz w:val="14"/>
                <w:szCs w:val="14"/>
                <w:lang w:val="pl-PL"/>
              </w:rPr>
            </w:pPr>
          </w:p>
        </w:tc>
        <w:tc>
          <w:tcPr>
            <w:tcW w:w="2845" w:type="dxa"/>
          </w:tcPr>
          <w:p w14:paraId="3C1E7569" w14:textId="77777777" w:rsidR="00A037D6" w:rsidRPr="00FD289D" w:rsidRDefault="00A037D6" w:rsidP="00674FE1">
            <w:pPr>
              <w:spacing w:after="0"/>
              <w:jc w:val="center"/>
              <w:rPr>
                <w:sz w:val="14"/>
                <w:szCs w:val="14"/>
                <w:lang w:val="pl-PL"/>
              </w:rPr>
            </w:pPr>
          </w:p>
        </w:tc>
      </w:tr>
      <w:tr w:rsidR="00DD59C8" w:rsidRPr="00DD59C8" w14:paraId="1430395E" w14:textId="77777777" w:rsidTr="00DD59C8">
        <w:trPr>
          <w:cantSplit/>
          <w:trHeight w:val="276"/>
        </w:trPr>
        <w:tc>
          <w:tcPr>
            <w:tcW w:w="1682" w:type="dxa"/>
            <w:shd w:val="clear" w:color="auto" w:fill="auto"/>
            <w:vAlign w:val="center"/>
          </w:tcPr>
          <w:p w14:paraId="2AE436E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4. Obszar użytkowania (Państwa członkowskie, sieci w każdym państwie członkowskim i stacje sąsiednich państwach położone w pobliżu granicy)</w:t>
            </w:r>
          </w:p>
        </w:tc>
        <w:tc>
          <w:tcPr>
            <w:tcW w:w="631" w:type="dxa"/>
          </w:tcPr>
          <w:p w14:paraId="101B7B10" w14:textId="77777777" w:rsidR="00A037D6" w:rsidRPr="00FD289D" w:rsidRDefault="00A037D6" w:rsidP="00674FE1">
            <w:pPr>
              <w:spacing w:after="0"/>
              <w:jc w:val="left"/>
              <w:rPr>
                <w:sz w:val="14"/>
                <w:szCs w:val="14"/>
                <w:lang w:val="pl-PL"/>
              </w:rPr>
            </w:pPr>
            <w:r w:rsidRPr="00FD289D">
              <w:rPr>
                <w:rFonts w:ascii="MS Gothic" w:eastAsia="MS Gothic" w:hAnsi="MS Gothic"/>
                <w:sz w:val="14"/>
                <w:szCs w:val="14"/>
                <w:lang w:val="pl-PL"/>
              </w:rPr>
              <w:t xml:space="preserve">   ☐ </w:t>
            </w:r>
            <w:r w:rsidRPr="00FD289D">
              <w:rPr>
                <w:sz w:val="14"/>
                <w:szCs w:val="14"/>
                <w:lang w:val="pl-PL"/>
              </w:rPr>
              <w:t>Tak</w:t>
            </w:r>
          </w:p>
          <w:p w14:paraId="094CD64E" w14:textId="77777777" w:rsidR="00A037D6" w:rsidRPr="00FD289D" w:rsidRDefault="00A037D6" w:rsidP="00674FE1">
            <w:pPr>
              <w:spacing w:after="0"/>
              <w:ind w:left="-3" w:right="57"/>
              <w:jc w:val="left"/>
              <w:rPr>
                <w:sz w:val="14"/>
                <w:szCs w:val="14"/>
                <w:lang w:val="pl-PL"/>
              </w:rPr>
            </w:pPr>
            <w:r w:rsidRPr="00FD289D">
              <w:rPr>
                <w:rFonts w:ascii="MS Gothic" w:eastAsia="MS Gothic" w:hAnsi="MS Gothic"/>
                <w:sz w:val="14"/>
                <w:szCs w:val="14"/>
                <w:lang w:val="pl-PL"/>
              </w:rPr>
              <w:t xml:space="preserve">   ☐ </w:t>
            </w:r>
            <w:r w:rsidRPr="00FD289D">
              <w:rPr>
                <w:sz w:val="14"/>
                <w:szCs w:val="14"/>
                <w:lang w:val="pl-PL"/>
              </w:rPr>
              <w:t>Nie</w:t>
            </w:r>
          </w:p>
          <w:p w14:paraId="63C6185E" w14:textId="77777777" w:rsidR="00A037D6" w:rsidRPr="00FD289D" w:rsidRDefault="00A037D6" w:rsidP="00674FE1">
            <w:pPr>
              <w:spacing w:after="0"/>
              <w:ind w:left="-3" w:right="57"/>
              <w:jc w:val="left"/>
              <w:rPr>
                <w:color w:val="000000"/>
                <w:sz w:val="12"/>
                <w:szCs w:val="16"/>
                <w:lang w:val="pl-PL"/>
              </w:rPr>
            </w:pPr>
            <w:r w:rsidRPr="00FD289D">
              <w:rPr>
                <w:rFonts w:ascii="MS Gothic" w:eastAsia="MS Gothic" w:hAnsi="MS Gothic"/>
                <w:sz w:val="14"/>
                <w:szCs w:val="14"/>
                <w:lang w:val="pl-PL"/>
              </w:rPr>
              <w:t xml:space="preserve">   ☐ </w:t>
            </w:r>
            <w:proofErr w:type="spellStart"/>
            <w:r w:rsidRPr="00FD289D">
              <w:rPr>
                <w:sz w:val="14"/>
                <w:szCs w:val="14"/>
                <w:lang w:val="pl-PL"/>
              </w:rPr>
              <w:t>nd</w:t>
            </w:r>
            <w:proofErr w:type="spellEnd"/>
            <w:r w:rsidRPr="00FD289D">
              <w:rPr>
                <w:sz w:val="14"/>
                <w:szCs w:val="14"/>
                <w:lang w:val="pl-PL"/>
              </w:rPr>
              <w:t>.</w:t>
            </w:r>
          </w:p>
          <w:p w14:paraId="41A1CA88" w14:textId="77777777" w:rsidR="00A037D6" w:rsidRPr="00FD289D" w:rsidRDefault="00A037D6" w:rsidP="00674FE1">
            <w:pPr>
              <w:tabs>
                <w:tab w:val="left" w:pos="700"/>
              </w:tabs>
              <w:rPr>
                <w:sz w:val="12"/>
                <w:szCs w:val="16"/>
                <w:lang w:val="pl-PL"/>
              </w:rPr>
            </w:pPr>
            <w:r w:rsidRPr="00FD289D">
              <w:rPr>
                <w:sz w:val="12"/>
                <w:szCs w:val="16"/>
                <w:lang w:val="pl-PL"/>
              </w:rPr>
              <w:tab/>
            </w:r>
          </w:p>
        </w:tc>
        <w:tc>
          <w:tcPr>
            <w:tcW w:w="535" w:type="dxa"/>
            <w:shd w:val="clear" w:color="auto" w:fill="auto"/>
            <w:vAlign w:val="center"/>
          </w:tcPr>
          <w:p w14:paraId="76E38AF6"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1256EB1E"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B86992B"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65AED418"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7F0B95E0"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A81A78F"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B061C72"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47E393A" w14:textId="77777777" w:rsidR="00A037D6" w:rsidRPr="00FD289D" w:rsidRDefault="00A037D6" w:rsidP="00674FE1">
            <w:pPr>
              <w:spacing w:after="0"/>
              <w:jc w:val="center"/>
              <w:rPr>
                <w:sz w:val="14"/>
                <w:szCs w:val="14"/>
                <w:lang w:val="pl-PL"/>
              </w:rPr>
            </w:pPr>
          </w:p>
        </w:tc>
        <w:tc>
          <w:tcPr>
            <w:tcW w:w="536" w:type="dxa"/>
            <w:vAlign w:val="center"/>
          </w:tcPr>
          <w:p w14:paraId="49662A8E" w14:textId="77777777" w:rsidR="00A037D6" w:rsidRPr="00FD289D" w:rsidRDefault="00A037D6" w:rsidP="00674FE1">
            <w:pPr>
              <w:spacing w:after="0"/>
              <w:jc w:val="center"/>
              <w:rPr>
                <w:sz w:val="14"/>
                <w:szCs w:val="14"/>
                <w:lang w:val="pl-PL"/>
              </w:rPr>
            </w:pPr>
          </w:p>
        </w:tc>
        <w:tc>
          <w:tcPr>
            <w:tcW w:w="642" w:type="dxa"/>
            <w:vAlign w:val="center"/>
          </w:tcPr>
          <w:p w14:paraId="6F7B642C" w14:textId="77777777" w:rsidR="00A037D6" w:rsidRPr="00FD289D" w:rsidRDefault="00A037D6" w:rsidP="00674FE1">
            <w:pPr>
              <w:spacing w:after="0"/>
              <w:jc w:val="center"/>
              <w:rPr>
                <w:sz w:val="14"/>
                <w:szCs w:val="14"/>
                <w:lang w:val="pl-PL"/>
              </w:rPr>
            </w:pPr>
          </w:p>
        </w:tc>
        <w:tc>
          <w:tcPr>
            <w:tcW w:w="2845" w:type="dxa"/>
          </w:tcPr>
          <w:p w14:paraId="6BBEDCF9" w14:textId="28C8D0B4" w:rsidR="00A037D6" w:rsidRPr="00FD289D" w:rsidRDefault="00A037D6" w:rsidP="007B2C37">
            <w:pPr>
              <w:spacing w:after="0"/>
              <w:rPr>
                <w:sz w:val="14"/>
                <w:szCs w:val="14"/>
                <w:lang w:val="pl-PL"/>
              </w:rPr>
            </w:pPr>
            <w:r w:rsidRPr="00FD289D">
              <w:rPr>
                <w:sz w:val="14"/>
                <w:szCs w:val="14"/>
                <w:lang w:val="pl-PL"/>
              </w:rPr>
              <w:t xml:space="preserve">Brak zastosowania w przypadku kompilacji wersji powstałych </w:t>
            </w:r>
            <w:r w:rsidR="007B2C37">
              <w:rPr>
                <w:sz w:val="14"/>
                <w:szCs w:val="14"/>
                <w:lang w:val="pl-PL"/>
              </w:rPr>
              <w:br/>
            </w:r>
            <w:r w:rsidRPr="00FD289D">
              <w:rPr>
                <w:sz w:val="14"/>
                <w:szCs w:val="14"/>
                <w:lang w:val="pl-PL"/>
              </w:rPr>
              <w:t>w wyniku zmian sklasyfikowanych jako zmiany zgodnie z art. 15 ust. 1 lit. c) rozporządzenia (UE) 2018/545</w:t>
            </w:r>
          </w:p>
        </w:tc>
      </w:tr>
      <w:tr w:rsidR="00DD59C8" w:rsidRPr="00FD289D" w14:paraId="1784740E" w14:textId="77777777" w:rsidTr="00DD59C8">
        <w:trPr>
          <w:cantSplit/>
          <w:trHeight w:val="276"/>
        </w:trPr>
        <w:tc>
          <w:tcPr>
            <w:tcW w:w="1682" w:type="dxa"/>
            <w:shd w:val="clear" w:color="auto" w:fill="auto"/>
            <w:vAlign w:val="center"/>
          </w:tcPr>
          <w:p w14:paraId="191576D6"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5. Odniesienie do pisemnej deklaracji wnioskodawcy potwierdzającej określenie obowiązujących wymogów (w tym wersja I data)</w:t>
            </w:r>
          </w:p>
        </w:tc>
        <w:tc>
          <w:tcPr>
            <w:tcW w:w="631" w:type="dxa"/>
            <w:vAlign w:val="center"/>
          </w:tcPr>
          <w:p w14:paraId="677C9F3F" w14:textId="77777777" w:rsidR="00A037D6" w:rsidRPr="00FD289D" w:rsidRDefault="00233A6D" w:rsidP="00674FE1">
            <w:pPr>
              <w:spacing w:after="0"/>
              <w:jc w:val="center"/>
              <w:rPr>
                <w:sz w:val="14"/>
                <w:szCs w:val="14"/>
                <w:lang w:val="pl-PL"/>
              </w:rPr>
            </w:pPr>
            <w:sdt>
              <w:sdtPr>
                <w:rPr>
                  <w:sz w:val="14"/>
                  <w:szCs w:val="14"/>
                  <w:lang w:val="pl-PL"/>
                </w:rPr>
                <w:id w:val="-2780095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2F613DF" w14:textId="77777777" w:rsidR="00A037D6" w:rsidRPr="00FD289D" w:rsidRDefault="00233A6D" w:rsidP="00674FE1">
            <w:pPr>
              <w:spacing w:after="0"/>
              <w:jc w:val="center"/>
              <w:rPr>
                <w:sz w:val="14"/>
                <w:szCs w:val="14"/>
                <w:lang w:val="pl-PL"/>
              </w:rPr>
            </w:pPr>
            <w:sdt>
              <w:sdtPr>
                <w:rPr>
                  <w:sz w:val="14"/>
                  <w:szCs w:val="14"/>
                  <w:lang w:val="pl-PL"/>
                </w:rPr>
                <w:id w:val="-713731856"/>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25651FA4"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337B90F3"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67480DD"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E8055CE"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7C68B08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7490C13"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861176F"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FCCD1B2" w14:textId="77777777" w:rsidR="00A037D6" w:rsidRPr="00FD289D" w:rsidRDefault="00A037D6" w:rsidP="00674FE1">
            <w:pPr>
              <w:spacing w:after="0"/>
              <w:jc w:val="center"/>
              <w:rPr>
                <w:sz w:val="14"/>
                <w:szCs w:val="14"/>
                <w:lang w:val="pl-PL"/>
              </w:rPr>
            </w:pPr>
          </w:p>
        </w:tc>
        <w:tc>
          <w:tcPr>
            <w:tcW w:w="536" w:type="dxa"/>
            <w:vAlign w:val="center"/>
          </w:tcPr>
          <w:p w14:paraId="5F95615E" w14:textId="77777777" w:rsidR="00A037D6" w:rsidRPr="00FD289D" w:rsidRDefault="00A037D6" w:rsidP="00674FE1">
            <w:pPr>
              <w:spacing w:after="0"/>
              <w:jc w:val="center"/>
              <w:rPr>
                <w:sz w:val="14"/>
                <w:szCs w:val="14"/>
                <w:lang w:val="pl-PL"/>
              </w:rPr>
            </w:pPr>
          </w:p>
        </w:tc>
        <w:tc>
          <w:tcPr>
            <w:tcW w:w="642" w:type="dxa"/>
            <w:vAlign w:val="center"/>
          </w:tcPr>
          <w:p w14:paraId="00C54CD6" w14:textId="77777777" w:rsidR="00A037D6" w:rsidRPr="00FD289D" w:rsidRDefault="00A037D6" w:rsidP="00674FE1">
            <w:pPr>
              <w:spacing w:after="0"/>
              <w:jc w:val="center"/>
              <w:rPr>
                <w:sz w:val="14"/>
                <w:szCs w:val="14"/>
                <w:lang w:val="pl-PL"/>
              </w:rPr>
            </w:pPr>
          </w:p>
        </w:tc>
        <w:tc>
          <w:tcPr>
            <w:tcW w:w="2845" w:type="dxa"/>
          </w:tcPr>
          <w:p w14:paraId="2C21609F" w14:textId="77777777" w:rsidR="00A037D6" w:rsidRPr="00FD289D" w:rsidRDefault="00A037D6" w:rsidP="00674FE1">
            <w:pPr>
              <w:spacing w:after="0"/>
              <w:jc w:val="center"/>
              <w:rPr>
                <w:sz w:val="14"/>
                <w:szCs w:val="14"/>
                <w:lang w:val="pl-PL"/>
              </w:rPr>
            </w:pPr>
          </w:p>
        </w:tc>
      </w:tr>
      <w:tr w:rsidR="00DD59C8" w:rsidRPr="00DD59C8" w14:paraId="1FC979C1" w14:textId="77777777" w:rsidTr="00DD59C8">
        <w:trPr>
          <w:cantSplit/>
          <w:trHeight w:val="276"/>
        </w:trPr>
        <w:tc>
          <w:tcPr>
            <w:tcW w:w="1682" w:type="dxa"/>
            <w:shd w:val="clear" w:color="auto" w:fill="auto"/>
            <w:vAlign w:val="center"/>
          </w:tcPr>
          <w:p w14:paraId="4F64F638"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6. Podmiot udzielający zezwolenia</w:t>
            </w:r>
          </w:p>
        </w:tc>
        <w:tc>
          <w:tcPr>
            <w:tcW w:w="631" w:type="dxa"/>
          </w:tcPr>
          <w:p w14:paraId="6F469C38" w14:textId="77777777" w:rsidR="00A037D6" w:rsidRPr="00FD289D" w:rsidRDefault="00A037D6" w:rsidP="00674FE1">
            <w:pPr>
              <w:spacing w:after="0"/>
              <w:jc w:val="left"/>
              <w:rPr>
                <w:sz w:val="14"/>
                <w:szCs w:val="14"/>
                <w:lang w:val="pl-PL"/>
              </w:rPr>
            </w:pPr>
            <w:r w:rsidRPr="00FD289D">
              <w:rPr>
                <w:rFonts w:ascii="MS Gothic" w:eastAsia="MS Gothic" w:hAnsi="MS Gothic"/>
                <w:sz w:val="14"/>
                <w:szCs w:val="14"/>
                <w:lang w:val="pl-PL"/>
              </w:rPr>
              <w:t xml:space="preserve">   ☐ </w:t>
            </w:r>
            <w:r w:rsidRPr="00FD289D">
              <w:rPr>
                <w:sz w:val="14"/>
                <w:szCs w:val="14"/>
                <w:lang w:val="pl-PL"/>
              </w:rPr>
              <w:t>Tak</w:t>
            </w:r>
          </w:p>
          <w:p w14:paraId="02E3F8A6" w14:textId="77777777" w:rsidR="00A037D6" w:rsidRPr="00FD289D" w:rsidRDefault="00A037D6" w:rsidP="00674FE1">
            <w:pPr>
              <w:spacing w:after="0"/>
              <w:ind w:left="-3" w:right="57"/>
              <w:jc w:val="left"/>
              <w:rPr>
                <w:sz w:val="14"/>
                <w:szCs w:val="14"/>
                <w:lang w:val="pl-PL"/>
              </w:rPr>
            </w:pPr>
            <w:r w:rsidRPr="00FD289D">
              <w:rPr>
                <w:rFonts w:ascii="MS Gothic" w:eastAsia="MS Gothic" w:hAnsi="MS Gothic"/>
                <w:sz w:val="14"/>
                <w:szCs w:val="14"/>
                <w:lang w:val="pl-PL"/>
              </w:rPr>
              <w:t xml:space="preserve">   ☐ </w:t>
            </w:r>
            <w:r w:rsidRPr="00FD289D">
              <w:rPr>
                <w:sz w:val="14"/>
                <w:szCs w:val="14"/>
                <w:lang w:val="pl-PL"/>
              </w:rPr>
              <w:t>Nie</w:t>
            </w:r>
          </w:p>
          <w:p w14:paraId="7EC6A5C8" w14:textId="77777777" w:rsidR="00A037D6" w:rsidRPr="00FD289D" w:rsidRDefault="00A037D6" w:rsidP="00674FE1">
            <w:pPr>
              <w:spacing w:after="0"/>
              <w:ind w:left="-3" w:right="57"/>
              <w:jc w:val="left"/>
              <w:rPr>
                <w:color w:val="000000"/>
                <w:sz w:val="12"/>
                <w:szCs w:val="16"/>
                <w:lang w:val="pl-PL"/>
              </w:rPr>
            </w:pPr>
            <w:r w:rsidRPr="00FD289D">
              <w:rPr>
                <w:rFonts w:ascii="MS Gothic" w:eastAsia="MS Gothic" w:hAnsi="MS Gothic"/>
                <w:sz w:val="14"/>
                <w:szCs w:val="14"/>
                <w:lang w:val="pl-PL"/>
              </w:rPr>
              <w:t xml:space="preserve">   ☐ </w:t>
            </w:r>
            <w:proofErr w:type="spellStart"/>
            <w:r w:rsidRPr="00FD289D">
              <w:rPr>
                <w:sz w:val="14"/>
                <w:szCs w:val="14"/>
                <w:lang w:val="pl-PL"/>
              </w:rPr>
              <w:t>nd</w:t>
            </w:r>
            <w:proofErr w:type="spellEnd"/>
            <w:r w:rsidRPr="00FD289D">
              <w:rPr>
                <w:sz w:val="14"/>
                <w:szCs w:val="14"/>
                <w:lang w:val="pl-PL"/>
              </w:rPr>
              <w:t>.</w:t>
            </w:r>
          </w:p>
        </w:tc>
        <w:tc>
          <w:tcPr>
            <w:tcW w:w="535" w:type="dxa"/>
            <w:shd w:val="clear" w:color="auto" w:fill="auto"/>
            <w:vAlign w:val="center"/>
          </w:tcPr>
          <w:p w14:paraId="25D2F3AE"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28DB14BB"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7B71E73"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47181DC9"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033B732D"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ABE3FF2"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0FA7DC0B"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35B15429" w14:textId="77777777" w:rsidR="00A037D6" w:rsidRPr="00FD289D" w:rsidRDefault="00A037D6" w:rsidP="00674FE1">
            <w:pPr>
              <w:spacing w:after="0"/>
              <w:jc w:val="center"/>
              <w:rPr>
                <w:sz w:val="14"/>
                <w:szCs w:val="14"/>
                <w:lang w:val="pl-PL"/>
              </w:rPr>
            </w:pPr>
          </w:p>
        </w:tc>
        <w:tc>
          <w:tcPr>
            <w:tcW w:w="536" w:type="dxa"/>
            <w:vAlign w:val="center"/>
          </w:tcPr>
          <w:p w14:paraId="6EF66B47" w14:textId="77777777" w:rsidR="00A037D6" w:rsidRPr="00FD289D" w:rsidRDefault="00A037D6" w:rsidP="00674FE1">
            <w:pPr>
              <w:spacing w:after="0"/>
              <w:jc w:val="center"/>
              <w:rPr>
                <w:sz w:val="14"/>
                <w:szCs w:val="14"/>
                <w:lang w:val="pl-PL"/>
              </w:rPr>
            </w:pPr>
          </w:p>
        </w:tc>
        <w:tc>
          <w:tcPr>
            <w:tcW w:w="642" w:type="dxa"/>
            <w:vAlign w:val="center"/>
          </w:tcPr>
          <w:p w14:paraId="7E7E8072" w14:textId="77777777" w:rsidR="00A037D6" w:rsidRPr="00FD289D" w:rsidRDefault="00A037D6" w:rsidP="00674FE1">
            <w:pPr>
              <w:spacing w:after="0"/>
              <w:jc w:val="center"/>
              <w:rPr>
                <w:sz w:val="14"/>
                <w:szCs w:val="14"/>
                <w:lang w:val="pl-PL"/>
              </w:rPr>
            </w:pPr>
          </w:p>
        </w:tc>
        <w:tc>
          <w:tcPr>
            <w:tcW w:w="2845" w:type="dxa"/>
          </w:tcPr>
          <w:p w14:paraId="561286C8" w14:textId="3AFB53CC" w:rsidR="00A037D6" w:rsidRPr="00FD289D" w:rsidRDefault="00A037D6" w:rsidP="007B2C37">
            <w:pPr>
              <w:spacing w:after="0"/>
              <w:rPr>
                <w:sz w:val="14"/>
                <w:szCs w:val="14"/>
                <w:lang w:val="pl-PL"/>
              </w:rPr>
            </w:pPr>
            <w:r w:rsidRPr="00FD289D">
              <w:rPr>
                <w:sz w:val="14"/>
                <w:szCs w:val="14"/>
                <w:lang w:val="pl-PL"/>
              </w:rPr>
              <w:t xml:space="preserve">Brak zastosowania w przypadku kompilacji wersji powstałych </w:t>
            </w:r>
            <w:r w:rsidR="007B2C37">
              <w:rPr>
                <w:sz w:val="14"/>
                <w:szCs w:val="14"/>
                <w:lang w:val="pl-PL"/>
              </w:rPr>
              <w:br/>
            </w:r>
            <w:r w:rsidRPr="00FD289D">
              <w:rPr>
                <w:sz w:val="14"/>
                <w:szCs w:val="14"/>
                <w:lang w:val="pl-PL"/>
              </w:rPr>
              <w:t>w wyniku zmian sklasyfikowanych jako zmiany zgodnie z art. 15 ust. 1 lit. c) rozporządzenia (UE) 2018/545</w:t>
            </w:r>
          </w:p>
        </w:tc>
      </w:tr>
      <w:tr w:rsidR="00DD59C8" w:rsidRPr="00DD59C8" w14:paraId="51A308B7" w14:textId="77777777" w:rsidTr="00DD59C8">
        <w:trPr>
          <w:cantSplit/>
          <w:trHeight w:val="276"/>
        </w:trPr>
        <w:tc>
          <w:tcPr>
            <w:tcW w:w="1682" w:type="dxa"/>
            <w:shd w:val="clear" w:color="auto" w:fill="auto"/>
            <w:vAlign w:val="center"/>
          </w:tcPr>
          <w:p w14:paraId="0F50A574"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 xml:space="preserve">7. Zgodność z TSI </w:t>
            </w:r>
          </w:p>
        </w:tc>
        <w:tc>
          <w:tcPr>
            <w:tcW w:w="631" w:type="dxa"/>
            <w:vAlign w:val="center"/>
          </w:tcPr>
          <w:p w14:paraId="23E7F96E" w14:textId="77777777" w:rsidR="00A037D6" w:rsidRPr="00FD289D" w:rsidRDefault="00233A6D" w:rsidP="00674FE1">
            <w:pPr>
              <w:spacing w:after="0"/>
              <w:jc w:val="center"/>
              <w:rPr>
                <w:sz w:val="14"/>
                <w:szCs w:val="14"/>
                <w:lang w:val="pl-PL"/>
              </w:rPr>
            </w:pPr>
            <w:sdt>
              <w:sdtPr>
                <w:rPr>
                  <w:sz w:val="14"/>
                  <w:szCs w:val="14"/>
                  <w:lang w:val="pl-PL"/>
                </w:rPr>
                <w:id w:val="-106333651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558C3D6" w14:textId="77777777" w:rsidR="00A037D6" w:rsidRPr="00FD289D" w:rsidRDefault="00233A6D" w:rsidP="00674FE1">
            <w:pPr>
              <w:spacing w:after="0"/>
              <w:jc w:val="center"/>
              <w:rPr>
                <w:sz w:val="14"/>
                <w:szCs w:val="14"/>
                <w:lang w:val="pl-PL"/>
              </w:rPr>
            </w:pPr>
            <w:sdt>
              <w:sdtPr>
                <w:rPr>
                  <w:sz w:val="14"/>
                  <w:szCs w:val="14"/>
                  <w:lang w:val="pl-PL"/>
                </w:rPr>
                <w:id w:val="1705837162"/>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095D982D"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66A3A8FF"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F9736C0"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71C1DBE"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6CADF27D"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683C97E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79C415F"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4084CC27"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4198CAB6" w14:textId="77777777" w:rsidR="00A037D6" w:rsidRPr="00FD289D" w:rsidRDefault="00A037D6" w:rsidP="00674FE1">
            <w:pPr>
              <w:spacing w:after="0"/>
              <w:ind w:left="57" w:right="57"/>
              <w:jc w:val="center"/>
              <w:rPr>
                <w:color w:val="000000"/>
                <w:sz w:val="16"/>
                <w:szCs w:val="16"/>
                <w:lang w:val="pl-PL"/>
              </w:rPr>
            </w:pPr>
          </w:p>
        </w:tc>
        <w:tc>
          <w:tcPr>
            <w:tcW w:w="642" w:type="dxa"/>
            <w:vAlign w:val="center"/>
          </w:tcPr>
          <w:p w14:paraId="1DA57A17" w14:textId="77777777" w:rsidR="00A037D6" w:rsidRPr="00FD289D" w:rsidRDefault="00A037D6" w:rsidP="00674FE1">
            <w:pPr>
              <w:spacing w:after="0"/>
              <w:ind w:left="57" w:right="57"/>
              <w:jc w:val="center"/>
              <w:rPr>
                <w:color w:val="000000"/>
                <w:sz w:val="16"/>
                <w:szCs w:val="16"/>
                <w:lang w:val="pl-PL"/>
              </w:rPr>
            </w:pPr>
          </w:p>
        </w:tc>
        <w:tc>
          <w:tcPr>
            <w:tcW w:w="2845" w:type="dxa"/>
          </w:tcPr>
          <w:p w14:paraId="70499341" w14:textId="77777777" w:rsidR="00A037D6" w:rsidRPr="00FD289D" w:rsidRDefault="00A037D6" w:rsidP="00674FE1">
            <w:pPr>
              <w:spacing w:after="0"/>
              <w:rPr>
                <w:sz w:val="14"/>
                <w:szCs w:val="14"/>
                <w:lang w:val="pl-PL"/>
              </w:rPr>
            </w:pPr>
            <w:r w:rsidRPr="00FD289D">
              <w:rPr>
                <w:sz w:val="14"/>
                <w:szCs w:val="14"/>
                <w:lang w:val="pl-PL"/>
              </w:rPr>
              <w:t>Proszę wskazać także przypadki niestosowania TSI, alternatywne specyfikacji, wybrane wymogi z nowszych wersji oraz inne punkty, które nie są przestrzegane</w:t>
            </w:r>
          </w:p>
        </w:tc>
      </w:tr>
      <w:tr w:rsidR="00DD59C8" w:rsidRPr="00FD289D" w14:paraId="11A8FE3F" w14:textId="77777777" w:rsidTr="00DD59C8">
        <w:trPr>
          <w:cantSplit/>
          <w:trHeight w:val="276"/>
        </w:trPr>
        <w:tc>
          <w:tcPr>
            <w:tcW w:w="1682" w:type="dxa"/>
            <w:shd w:val="clear" w:color="auto" w:fill="auto"/>
            <w:vAlign w:val="center"/>
          </w:tcPr>
          <w:p w14:paraId="76924818"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8. Zgodność z przepisami krajowymi</w:t>
            </w:r>
          </w:p>
        </w:tc>
        <w:tc>
          <w:tcPr>
            <w:tcW w:w="631" w:type="dxa"/>
            <w:vAlign w:val="center"/>
          </w:tcPr>
          <w:p w14:paraId="64E4A4F9" w14:textId="77777777" w:rsidR="00A037D6" w:rsidRPr="00FD289D" w:rsidRDefault="00233A6D" w:rsidP="00674FE1">
            <w:pPr>
              <w:spacing w:after="0"/>
              <w:jc w:val="center"/>
              <w:rPr>
                <w:sz w:val="14"/>
                <w:szCs w:val="14"/>
                <w:lang w:val="pl-PL"/>
              </w:rPr>
            </w:pPr>
            <w:sdt>
              <w:sdtPr>
                <w:rPr>
                  <w:sz w:val="14"/>
                  <w:szCs w:val="14"/>
                  <w:lang w:val="pl-PL"/>
                </w:rPr>
                <w:id w:val="139185601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299BFCC" w14:textId="77777777" w:rsidR="00A037D6" w:rsidRPr="00FD289D" w:rsidRDefault="00233A6D" w:rsidP="00674FE1">
            <w:pPr>
              <w:spacing w:after="0"/>
              <w:jc w:val="center"/>
              <w:rPr>
                <w:sz w:val="14"/>
                <w:szCs w:val="14"/>
                <w:lang w:val="pl-PL"/>
              </w:rPr>
            </w:pPr>
            <w:sdt>
              <w:sdtPr>
                <w:rPr>
                  <w:sz w:val="14"/>
                  <w:szCs w:val="14"/>
                  <w:lang w:val="pl-PL"/>
                </w:rPr>
                <w:id w:val="-2041278140"/>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4F5FB8B2"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263D585C"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A739724"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F7A121F"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69162B7E"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28F60C2"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17FC01B"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3CF9862E"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4B9D594B" w14:textId="77777777" w:rsidR="00A037D6" w:rsidRPr="00FD289D" w:rsidRDefault="00A037D6" w:rsidP="00674FE1">
            <w:pPr>
              <w:spacing w:after="0"/>
              <w:ind w:left="57" w:right="57"/>
              <w:jc w:val="center"/>
              <w:rPr>
                <w:color w:val="000000"/>
                <w:sz w:val="16"/>
                <w:szCs w:val="16"/>
                <w:lang w:val="pl-PL"/>
              </w:rPr>
            </w:pPr>
          </w:p>
        </w:tc>
        <w:tc>
          <w:tcPr>
            <w:tcW w:w="642" w:type="dxa"/>
            <w:vAlign w:val="center"/>
          </w:tcPr>
          <w:p w14:paraId="6E777021" w14:textId="77777777" w:rsidR="00A037D6" w:rsidRPr="00FD289D" w:rsidRDefault="00A037D6" w:rsidP="00674FE1">
            <w:pPr>
              <w:spacing w:after="0"/>
              <w:ind w:left="57" w:right="57"/>
              <w:jc w:val="center"/>
              <w:rPr>
                <w:color w:val="000000"/>
                <w:sz w:val="16"/>
                <w:szCs w:val="16"/>
                <w:lang w:val="pl-PL"/>
              </w:rPr>
            </w:pPr>
          </w:p>
        </w:tc>
        <w:tc>
          <w:tcPr>
            <w:tcW w:w="2845" w:type="dxa"/>
          </w:tcPr>
          <w:p w14:paraId="771592AD" w14:textId="77777777" w:rsidR="00A037D6" w:rsidRPr="00FD289D" w:rsidRDefault="00A037D6" w:rsidP="00674FE1">
            <w:pPr>
              <w:spacing w:after="0"/>
              <w:ind w:left="57" w:right="57"/>
              <w:jc w:val="center"/>
              <w:rPr>
                <w:color w:val="000000"/>
                <w:sz w:val="16"/>
                <w:szCs w:val="16"/>
                <w:lang w:val="pl-PL"/>
              </w:rPr>
            </w:pPr>
          </w:p>
        </w:tc>
      </w:tr>
      <w:tr w:rsidR="00DD59C8" w:rsidRPr="00FD289D" w14:paraId="6E58F795" w14:textId="77777777" w:rsidTr="00DD59C8">
        <w:trPr>
          <w:cantSplit/>
          <w:trHeight w:val="276"/>
        </w:trPr>
        <w:tc>
          <w:tcPr>
            <w:tcW w:w="1682" w:type="dxa"/>
            <w:shd w:val="clear" w:color="auto" w:fill="auto"/>
            <w:vAlign w:val="center"/>
          </w:tcPr>
          <w:p w14:paraId="1B2E730F"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9. Odniesienia do certyfikatów badania typu lub projektu</w:t>
            </w:r>
          </w:p>
        </w:tc>
        <w:tc>
          <w:tcPr>
            <w:tcW w:w="631" w:type="dxa"/>
            <w:vAlign w:val="center"/>
          </w:tcPr>
          <w:p w14:paraId="6000B474" w14:textId="77777777" w:rsidR="00A037D6" w:rsidRPr="00FD289D" w:rsidRDefault="00233A6D" w:rsidP="00674FE1">
            <w:pPr>
              <w:spacing w:after="0"/>
              <w:jc w:val="center"/>
              <w:rPr>
                <w:sz w:val="14"/>
                <w:szCs w:val="14"/>
                <w:lang w:val="pl-PL"/>
              </w:rPr>
            </w:pPr>
            <w:sdt>
              <w:sdtPr>
                <w:rPr>
                  <w:sz w:val="14"/>
                  <w:szCs w:val="14"/>
                  <w:lang w:val="pl-PL"/>
                </w:rPr>
                <w:id w:val="63892938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617B437" w14:textId="77777777" w:rsidR="00A037D6" w:rsidRPr="00FD289D" w:rsidRDefault="00233A6D" w:rsidP="00674FE1">
            <w:pPr>
              <w:spacing w:after="0"/>
              <w:jc w:val="center"/>
              <w:rPr>
                <w:sz w:val="14"/>
                <w:szCs w:val="14"/>
                <w:lang w:val="pl-PL"/>
              </w:rPr>
            </w:pPr>
            <w:sdt>
              <w:sdtPr>
                <w:rPr>
                  <w:sz w:val="14"/>
                  <w:szCs w:val="14"/>
                  <w:lang w:val="pl-PL"/>
                </w:rPr>
                <w:id w:val="-102455030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26694EF0"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3106266E"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3FD0A40"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D7F0D3F"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7E2BF51C"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7674175"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4F47234F"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72266A3"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DC86C5A" w14:textId="77777777" w:rsidR="00A037D6" w:rsidRPr="00FD289D" w:rsidRDefault="00A037D6" w:rsidP="00674FE1">
            <w:pPr>
              <w:spacing w:after="0"/>
              <w:ind w:left="57" w:right="57"/>
              <w:jc w:val="center"/>
              <w:rPr>
                <w:color w:val="000000"/>
                <w:sz w:val="16"/>
                <w:szCs w:val="16"/>
                <w:lang w:val="pl-PL"/>
              </w:rPr>
            </w:pPr>
          </w:p>
        </w:tc>
        <w:tc>
          <w:tcPr>
            <w:tcW w:w="642" w:type="dxa"/>
            <w:vAlign w:val="center"/>
          </w:tcPr>
          <w:p w14:paraId="0CF1C3B1" w14:textId="77777777" w:rsidR="00A037D6" w:rsidRPr="00FD289D" w:rsidRDefault="00A037D6" w:rsidP="00674FE1">
            <w:pPr>
              <w:spacing w:after="0"/>
              <w:ind w:left="57" w:right="57"/>
              <w:jc w:val="center"/>
              <w:rPr>
                <w:color w:val="000000"/>
                <w:sz w:val="16"/>
                <w:szCs w:val="16"/>
                <w:lang w:val="pl-PL"/>
              </w:rPr>
            </w:pPr>
          </w:p>
        </w:tc>
        <w:tc>
          <w:tcPr>
            <w:tcW w:w="2845" w:type="dxa"/>
          </w:tcPr>
          <w:p w14:paraId="31ED0EAE" w14:textId="77777777" w:rsidR="00A037D6" w:rsidRPr="00FD289D" w:rsidRDefault="00A037D6" w:rsidP="00674FE1">
            <w:pPr>
              <w:spacing w:after="0"/>
              <w:ind w:left="57" w:right="57"/>
              <w:jc w:val="center"/>
              <w:rPr>
                <w:color w:val="000000"/>
                <w:sz w:val="16"/>
                <w:szCs w:val="16"/>
                <w:lang w:val="pl-PL"/>
              </w:rPr>
            </w:pPr>
          </w:p>
        </w:tc>
      </w:tr>
      <w:tr w:rsidR="00DD59C8" w:rsidRPr="00DD59C8" w14:paraId="61B0323C" w14:textId="77777777" w:rsidTr="00DD59C8">
        <w:trPr>
          <w:cantSplit/>
          <w:trHeight w:val="276"/>
        </w:trPr>
        <w:tc>
          <w:tcPr>
            <w:tcW w:w="1682" w:type="dxa"/>
            <w:shd w:val="clear" w:color="auto" w:fill="auto"/>
            <w:vAlign w:val="center"/>
          </w:tcPr>
          <w:p w14:paraId="661F0F2E"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10. Data wydania zezwolenia</w:t>
            </w:r>
          </w:p>
        </w:tc>
        <w:tc>
          <w:tcPr>
            <w:tcW w:w="631" w:type="dxa"/>
          </w:tcPr>
          <w:p w14:paraId="509641E2" w14:textId="77777777" w:rsidR="00A037D6" w:rsidRPr="00FD289D" w:rsidRDefault="00A037D6" w:rsidP="00674FE1">
            <w:pPr>
              <w:spacing w:after="0"/>
              <w:jc w:val="left"/>
              <w:rPr>
                <w:sz w:val="14"/>
                <w:szCs w:val="14"/>
                <w:lang w:val="pl-PL"/>
              </w:rPr>
            </w:pPr>
            <w:r w:rsidRPr="00FD289D">
              <w:rPr>
                <w:rFonts w:ascii="MS Gothic" w:eastAsia="MS Gothic" w:hAnsi="MS Gothic"/>
                <w:sz w:val="14"/>
                <w:szCs w:val="14"/>
                <w:lang w:val="pl-PL"/>
              </w:rPr>
              <w:t xml:space="preserve">   ☐ </w:t>
            </w:r>
            <w:r w:rsidRPr="00FD289D">
              <w:rPr>
                <w:sz w:val="14"/>
                <w:szCs w:val="14"/>
                <w:lang w:val="pl-PL"/>
              </w:rPr>
              <w:t>Tak</w:t>
            </w:r>
          </w:p>
          <w:p w14:paraId="2F6A63B4" w14:textId="77777777" w:rsidR="00A037D6" w:rsidRPr="00FD289D" w:rsidRDefault="00A037D6" w:rsidP="00674FE1">
            <w:pPr>
              <w:spacing w:after="0"/>
              <w:ind w:left="-3" w:right="57"/>
              <w:jc w:val="left"/>
              <w:rPr>
                <w:sz w:val="14"/>
                <w:szCs w:val="14"/>
                <w:lang w:val="pl-PL"/>
              </w:rPr>
            </w:pPr>
            <w:r w:rsidRPr="00FD289D">
              <w:rPr>
                <w:rFonts w:ascii="MS Gothic" w:eastAsia="MS Gothic" w:hAnsi="MS Gothic"/>
                <w:sz w:val="14"/>
                <w:szCs w:val="14"/>
                <w:lang w:val="pl-PL"/>
              </w:rPr>
              <w:t xml:space="preserve">   ☐ </w:t>
            </w:r>
            <w:r w:rsidRPr="00FD289D">
              <w:rPr>
                <w:sz w:val="14"/>
                <w:szCs w:val="14"/>
                <w:lang w:val="pl-PL"/>
              </w:rPr>
              <w:t>Nie</w:t>
            </w:r>
          </w:p>
          <w:p w14:paraId="1F7FB9BF" w14:textId="77777777" w:rsidR="00A037D6" w:rsidRPr="00FD289D" w:rsidRDefault="00A037D6" w:rsidP="00674FE1">
            <w:pPr>
              <w:spacing w:after="0"/>
              <w:ind w:left="-3" w:right="57"/>
              <w:jc w:val="left"/>
              <w:rPr>
                <w:color w:val="000000"/>
                <w:sz w:val="12"/>
                <w:szCs w:val="16"/>
                <w:lang w:val="pl-PL"/>
              </w:rPr>
            </w:pPr>
            <w:r w:rsidRPr="00FD289D">
              <w:rPr>
                <w:rFonts w:ascii="MS Gothic" w:eastAsia="MS Gothic" w:hAnsi="MS Gothic"/>
                <w:sz w:val="14"/>
                <w:szCs w:val="14"/>
                <w:lang w:val="pl-PL"/>
              </w:rPr>
              <w:t xml:space="preserve">   ☐ </w:t>
            </w:r>
            <w:proofErr w:type="spellStart"/>
            <w:r w:rsidRPr="00FD289D">
              <w:rPr>
                <w:sz w:val="14"/>
                <w:szCs w:val="14"/>
                <w:lang w:val="pl-PL"/>
              </w:rPr>
              <w:t>nd</w:t>
            </w:r>
            <w:proofErr w:type="spellEnd"/>
            <w:r w:rsidRPr="00FD289D">
              <w:rPr>
                <w:sz w:val="14"/>
                <w:szCs w:val="14"/>
                <w:lang w:val="pl-PL"/>
              </w:rPr>
              <w:t>.</w:t>
            </w:r>
          </w:p>
        </w:tc>
        <w:tc>
          <w:tcPr>
            <w:tcW w:w="535" w:type="dxa"/>
            <w:shd w:val="clear" w:color="auto" w:fill="auto"/>
            <w:vAlign w:val="center"/>
          </w:tcPr>
          <w:p w14:paraId="0205A790"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2DF9E441"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66B65A25"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CAD27B0"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19D87A82"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0E0928A"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62626C48"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4E0F02D"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46AEF5F" w14:textId="77777777" w:rsidR="00A037D6" w:rsidRPr="00FD289D" w:rsidRDefault="00A037D6" w:rsidP="00674FE1">
            <w:pPr>
              <w:spacing w:after="0"/>
              <w:ind w:left="57" w:right="57"/>
              <w:jc w:val="center"/>
              <w:rPr>
                <w:color w:val="000000"/>
                <w:sz w:val="16"/>
                <w:szCs w:val="16"/>
                <w:lang w:val="pl-PL"/>
              </w:rPr>
            </w:pPr>
          </w:p>
        </w:tc>
        <w:tc>
          <w:tcPr>
            <w:tcW w:w="642" w:type="dxa"/>
            <w:vAlign w:val="center"/>
          </w:tcPr>
          <w:p w14:paraId="456E079F" w14:textId="77777777" w:rsidR="00A037D6" w:rsidRPr="00FD289D" w:rsidRDefault="00A037D6" w:rsidP="00674FE1">
            <w:pPr>
              <w:spacing w:after="0"/>
              <w:ind w:left="57" w:right="57"/>
              <w:jc w:val="center"/>
              <w:rPr>
                <w:color w:val="000000"/>
                <w:sz w:val="16"/>
                <w:szCs w:val="16"/>
                <w:lang w:val="pl-PL"/>
              </w:rPr>
            </w:pPr>
          </w:p>
        </w:tc>
        <w:tc>
          <w:tcPr>
            <w:tcW w:w="2845" w:type="dxa"/>
          </w:tcPr>
          <w:p w14:paraId="29273F32" w14:textId="56CA7ABF" w:rsidR="00A037D6" w:rsidRPr="00FD289D" w:rsidRDefault="00A037D6" w:rsidP="00674FE1">
            <w:pPr>
              <w:spacing w:after="0"/>
              <w:rPr>
                <w:color w:val="000000"/>
                <w:sz w:val="16"/>
                <w:szCs w:val="16"/>
                <w:lang w:val="pl-PL"/>
              </w:rPr>
            </w:pPr>
            <w:r w:rsidRPr="00FD289D">
              <w:rPr>
                <w:sz w:val="14"/>
                <w:szCs w:val="14"/>
                <w:lang w:val="pl-PL"/>
              </w:rPr>
              <w:t xml:space="preserve">Brak zastosowania w przypadku kompilacji wersji powstałych </w:t>
            </w:r>
            <w:r w:rsidR="007B2C37">
              <w:rPr>
                <w:sz w:val="14"/>
                <w:szCs w:val="14"/>
                <w:lang w:val="pl-PL"/>
              </w:rPr>
              <w:br/>
            </w:r>
            <w:r w:rsidRPr="00FD289D">
              <w:rPr>
                <w:sz w:val="14"/>
                <w:szCs w:val="14"/>
                <w:lang w:val="pl-PL"/>
              </w:rPr>
              <w:t>w wyniku zmian sklasyfikowanych jako zmiany zgodnie z art. 15 ust. 1 lit. c) rozporządzenia (UE) 2018/545</w:t>
            </w:r>
          </w:p>
        </w:tc>
      </w:tr>
      <w:tr w:rsidR="00DD59C8" w:rsidRPr="007B2C37" w14:paraId="4AC2F11B" w14:textId="77777777" w:rsidTr="00DD59C8">
        <w:trPr>
          <w:cantSplit/>
          <w:trHeight w:val="276"/>
        </w:trPr>
        <w:tc>
          <w:tcPr>
            <w:tcW w:w="1682" w:type="dxa"/>
            <w:shd w:val="clear" w:color="auto" w:fill="auto"/>
            <w:vAlign w:val="center"/>
          </w:tcPr>
          <w:p w14:paraId="3F84162B"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11. Data utworzenia wpisu w ERATV</w:t>
            </w:r>
          </w:p>
        </w:tc>
        <w:tc>
          <w:tcPr>
            <w:tcW w:w="631" w:type="dxa"/>
            <w:vAlign w:val="center"/>
          </w:tcPr>
          <w:p w14:paraId="49533873" w14:textId="77777777" w:rsidR="00A037D6" w:rsidRPr="00FD289D" w:rsidRDefault="00233A6D" w:rsidP="00674FE1">
            <w:pPr>
              <w:spacing w:after="0"/>
              <w:jc w:val="center"/>
              <w:rPr>
                <w:sz w:val="14"/>
                <w:szCs w:val="14"/>
                <w:lang w:val="pl-PL"/>
              </w:rPr>
            </w:pPr>
            <w:sdt>
              <w:sdtPr>
                <w:rPr>
                  <w:sz w:val="14"/>
                  <w:szCs w:val="14"/>
                  <w:lang w:val="pl-PL"/>
                </w:rPr>
                <w:id w:val="-198823761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8A982E6" w14:textId="77777777" w:rsidR="00A037D6" w:rsidRPr="00FD289D" w:rsidRDefault="00233A6D" w:rsidP="00674FE1">
            <w:pPr>
              <w:spacing w:after="0"/>
              <w:jc w:val="center"/>
              <w:rPr>
                <w:sz w:val="14"/>
                <w:szCs w:val="14"/>
                <w:lang w:val="pl-PL"/>
              </w:rPr>
            </w:pPr>
            <w:sdt>
              <w:sdtPr>
                <w:rPr>
                  <w:sz w:val="14"/>
                  <w:szCs w:val="14"/>
                  <w:lang w:val="pl-PL"/>
                </w:rPr>
                <w:id w:val="-146518445"/>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3A0F7358"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7DC8BCE0"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902C94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AF04B7D"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0F8CB1B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38A488B"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0B0DC388"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A12F360"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340F81D8" w14:textId="77777777" w:rsidR="00A037D6" w:rsidRPr="00FD289D" w:rsidRDefault="00A037D6" w:rsidP="00674FE1">
            <w:pPr>
              <w:spacing w:after="0"/>
              <w:ind w:left="57" w:right="57"/>
              <w:jc w:val="center"/>
              <w:rPr>
                <w:color w:val="000000"/>
                <w:sz w:val="16"/>
                <w:szCs w:val="16"/>
                <w:lang w:val="pl-PL"/>
              </w:rPr>
            </w:pPr>
          </w:p>
        </w:tc>
        <w:tc>
          <w:tcPr>
            <w:tcW w:w="642" w:type="dxa"/>
            <w:vAlign w:val="center"/>
          </w:tcPr>
          <w:p w14:paraId="51F4F862" w14:textId="77777777" w:rsidR="00A037D6" w:rsidRPr="00FD289D" w:rsidRDefault="00A037D6" w:rsidP="00674FE1">
            <w:pPr>
              <w:spacing w:after="0"/>
              <w:ind w:left="57" w:right="57"/>
              <w:jc w:val="center"/>
              <w:rPr>
                <w:color w:val="000000"/>
                <w:sz w:val="16"/>
                <w:szCs w:val="16"/>
                <w:lang w:val="pl-PL"/>
              </w:rPr>
            </w:pPr>
          </w:p>
        </w:tc>
        <w:tc>
          <w:tcPr>
            <w:tcW w:w="2845" w:type="dxa"/>
          </w:tcPr>
          <w:p w14:paraId="3DE9BB4B" w14:textId="77777777" w:rsidR="00A037D6" w:rsidRPr="00FD289D" w:rsidRDefault="00A037D6" w:rsidP="00674FE1">
            <w:pPr>
              <w:spacing w:after="0"/>
              <w:ind w:left="57" w:right="57"/>
              <w:jc w:val="center"/>
              <w:rPr>
                <w:color w:val="000000"/>
                <w:sz w:val="16"/>
                <w:szCs w:val="16"/>
                <w:lang w:val="pl-PL"/>
              </w:rPr>
            </w:pPr>
          </w:p>
        </w:tc>
      </w:tr>
      <w:tr w:rsidR="00DD59C8" w:rsidRPr="00DD59C8" w14:paraId="47C721B8" w14:textId="77777777" w:rsidTr="00DD59C8">
        <w:trPr>
          <w:cantSplit/>
          <w:trHeight w:val="276"/>
        </w:trPr>
        <w:tc>
          <w:tcPr>
            <w:tcW w:w="1682" w:type="dxa"/>
            <w:shd w:val="clear" w:color="auto" w:fill="auto"/>
            <w:vAlign w:val="center"/>
          </w:tcPr>
          <w:p w14:paraId="33A86FE0"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12. Odniesienie do dokumentu zezwolenia</w:t>
            </w:r>
          </w:p>
        </w:tc>
        <w:tc>
          <w:tcPr>
            <w:tcW w:w="631" w:type="dxa"/>
          </w:tcPr>
          <w:p w14:paraId="5FD8C0C3" w14:textId="77777777" w:rsidR="00A037D6" w:rsidRPr="00FD289D" w:rsidRDefault="00A037D6" w:rsidP="00674FE1">
            <w:pPr>
              <w:spacing w:after="0"/>
              <w:jc w:val="left"/>
              <w:rPr>
                <w:sz w:val="14"/>
                <w:szCs w:val="14"/>
                <w:lang w:val="pl-PL"/>
              </w:rPr>
            </w:pPr>
            <w:r w:rsidRPr="00FD289D">
              <w:rPr>
                <w:rFonts w:ascii="MS Gothic" w:eastAsia="MS Gothic" w:hAnsi="MS Gothic"/>
                <w:sz w:val="14"/>
                <w:szCs w:val="14"/>
                <w:lang w:val="pl-PL"/>
              </w:rPr>
              <w:t xml:space="preserve">   ☐ </w:t>
            </w:r>
            <w:r w:rsidRPr="00FD289D">
              <w:rPr>
                <w:sz w:val="14"/>
                <w:szCs w:val="14"/>
                <w:lang w:val="pl-PL"/>
              </w:rPr>
              <w:t>Tak</w:t>
            </w:r>
          </w:p>
          <w:p w14:paraId="1967D142" w14:textId="77777777" w:rsidR="00A037D6" w:rsidRPr="00FD289D" w:rsidRDefault="00A037D6" w:rsidP="00674FE1">
            <w:pPr>
              <w:spacing w:after="0"/>
              <w:ind w:left="-3" w:right="57"/>
              <w:jc w:val="left"/>
              <w:rPr>
                <w:sz w:val="14"/>
                <w:szCs w:val="14"/>
                <w:lang w:val="pl-PL"/>
              </w:rPr>
            </w:pPr>
            <w:r w:rsidRPr="00FD289D">
              <w:rPr>
                <w:rFonts w:ascii="MS Gothic" w:eastAsia="MS Gothic" w:hAnsi="MS Gothic"/>
                <w:sz w:val="14"/>
                <w:szCs w:val="14"/>
                <w:lang w:val="pl-PL"/>
              </w:rPr>
              <w:t xml:space="preserve">   ☐ </w:t>
            </w:r>
            <w:r w:rsidRPr="00FD289D">
              <w:rPr>
                <w:sz w:val="14"/>
                <w:szCs w:val="14"/>
                <w:lang w:val="pl-PL"/>
              </w:rPr>
              <w:t>Nie</w:t>
            </w:r>
          </w:p>
          <w:p w14:paraId="3ED39157" w14:textId="77777777" w:rsidR="00A037D6" w:rsidRPr="00FD289D" w:rsidRDefault="00A037D6" w:rsidP="00674FE1">
            <w:pPr>
              <w:spacing w:after="0"/>
              <w:ind w:left="-3" w:right="57"/>
              <w:jc w:val="left"/>
              <w:rPr>
                <w:color w:val="000000"/>
                <w:sz w:val="12"/>
                <w:szCs w:val="16"/>
                <w:lang w:val="pl-PL"/>
              </w:rPr>
            </w:pPr>
            <w:r w:rsidRPr="00FD289D">
              <w:rPr>
                <w:rFonts w:ascii="MS Gothic" w:eastAsia="MS Gothic" w:hAnsi="MS Gothic"/>
                <w:sz w:val="14"/>
                <w:szCs w:val="14"/>
                <w:lang w:val="pl-PL"/>
              </w:rPr>
              <w:t xml:space="preserve">   ☐ </w:t>
            </w:r>
            <w:proofErr w:type="spellStart"/>
            <w:r w:rsidRPr="00FD289D">
              <w:rPr>
                <w:sz w:val="14"/>
                <w:szCs w:val="14"/>
                <w:lang w:val="pl-PL"/>
              </w:rPr>
              <w:t>nd</w:t>
            </w:r>
            <w:proofErr w:type="spellEnd"/>
            <w:r w:rsidRPr="00FD289D">
              <w:rPr>
                <w:sz w:val="14"/>
                <w:szCs w:val="14"/>
                <w:lang w:val="pl-PL"/>
              </w:rPr>
              <w:t>.</w:t>
            </w:r>
          </w:p>
        </w:tc>
        <w:tc>
          <w:tcPr>
            <w:tcW w:w="535" w:type="dxa"/>
            <w:shd w:val="clear" w:color="auto" w:fill="auto"/>
            <w:vAlign w:val="center"/>
          </w:tcPr>
          <w:p w14:paraId="557B9191"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008C552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2AB54BE"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1DED0DF"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7BFFC3CD"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E078E4B"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22EA8407"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9D7BD8A"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048F0511" w14:textId="77777777" w:rsidR="00A037D6" w:rsidRPr="00FD289D" w:rsidRDefault="00A037D6" w:rsidP="00674FE1">
            <w:pPr>
              <w:spacing w:after="0"/>
              <w:ind w:left="57" w:right="57"/>
              <w:jc w:val="center"/>
              <w:rPr>
                <w:color w:val="000000"/>
                <w:sz w:val="16"/>
                <w:szCs w:val="16"/>
                <w:lang w:val="pl-PL"/>
              </w:rPr>
            </w:pPr>
          </w:p>
        </w:tc>
        <w:tc>
          <w:tcPr>
            <w:tcW w:w="642" w:type="dxa"/>
            <w:vAlign w:val="center"/>
          </w:tcPr>
          <w:p w14:paraId="7DC21DE9" w14:textId="77777777" w:rsidR="00A037D6" w:rsidRPr="00FD289D" w:rsidRDefault="00A037D6" w:rsidP="00674FE1">
            <w:pPr>
              <w:spacing w:after="0"/>
              <w:ind w:left="57" w:right="57"/>
              <w:jc w:val="center"/>
              <w:rPr>
                <w:color w:val="000000"/>
                <w:sz w:val="16"/>
                <w:szCs w:val="16"/>
                <w:lang w:val="pl-PL"/>
              </w:rPr>
            </w:pPr>
          </w:p>
        </w:tc>
        <w:tc>
          <w:tcPr>
            <w:tcW w:w="2845" w:type="dxa"/>
          </w:tcPr>
          <w:p w14:paraId="1B027174" w14:textId="77777777" w:rsidR="00A037D6" w:rsidRPr="00FD289D" w:rsidRDefault="00A037D6" w:rsidP="00674FE1">
            <w:pPr>
              <w:spacing w:after="0"/>
              <w:rPr>
                <w:color w:val="000000"/>
                <w:sz w:val="16"/>
                <w:szCs w:val="16"/>
                <w:lang w:val="pl-PL"/>
              </w:rPr>
            </w:pPr>
            <w:r w:rsidRPr="00FD289D">
              <w:rPr>
                <w:sz w:val="14"/>
                <w:szCs w:val="14"/>
                <w:lang w:val="pl-PL"/>
              </w:rPr>
              <w:t>Brak zastosowania w przypadku kompilacji wersji powstałych w wyniku zmian sklasyfikowanych jako zmiany zgodnie z art. 15 ust. 1 lit. c) rozporządzenia (UE) 2018/545</w:t>
            </w:r>
          </w:p>
        </w:tc>
      </w:tr>
      <w:tr w:rsidR="00DD59C8" w:rsidRPr="00FD289D" w14:paraId="062D5A13" w14:textId="77777777" w:rsidTr="00DD59C8">
        <w:trPr>
          <w:cantSplit/>
          <w:trHeight w:val="276"/>
        </w:trPr>
        <w:tc>
          <w:tcPr>
            <w:tcW w:w="1682" w:type="dxa"/>
            <w:shd w:val="clear" w:color="auto" w:fill="auto"/>
            <w:vAlign w:val="center"/>
          </w:tcPr>
          <w:p w14:paraId="3D655A9F"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13. ESC</w:t>
            </w:r>
          </w:p>
        </w:tc>
        <w:tc>
          <w:tcPr>
            <w:tcW w:w="631" w:type="dxa"/>
            <w:vAlign w:val="center"/>
          </w:tcPr>
          <w:p w14:paraId="74526A3D" w14:textId="77777777" w:rsidR="00A037D6" w:rsidRPr="00FD289D" w:rsidRDefault="00233A6D" w:rsidP="00674FE1">
            <w:pPr>
              <w:spacing w:after="0"/>
              <w:jc w:val="center"/>
              <w:rPr>
                <w:sz w:val="14"/>
                <w:szCs w:val="14"/>
                <w:lang w:val="pl-PL"/>
              </w:rPr>
            </w:pPr>
            <w:sdt>
              <w:sdtPr>
                <w:rPr>
                  <w:sz w:val="14"/>
                  <w:szCs w:val="14"/>
                  <w:lang w:val="pl-PL"/>
                </w:rPr>
                <w:id w:val="110862316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8C29641" w14:textId="77777777" w:rsidR="00A037D6" w:rsidRPr="00FD289D" w:rsidRDefault="00233A6D" w:rsidP="00674FE1">
            <w:pPr>
              <w:spacing w:after="0"/>
              <w:jc w:val="center"/>
              <w:rPr>
                <w:sz w:val="14"/>
                <w:szCs w:val="14"/>
                <w:lang w:val="pl-PL"/>
              </w:rPr>
            </w:pPr>
            <w:sdt>
              <w:sdtPr>
                <w:rPr>
                  <w:sz w:val="14"/>
                  <w:szCs w:val="14"/>
                  <w:lang w:val="pl-PL"/>
                </w:rPr>
                <w:id w:val="-1559633825"/>
                <w14:checkbox>
                  <w14:checked w14:val="0"/>
                  <w14:checkedState w14:val="2612" w14:font="MS Gothic"/>
                  <w14:uncheckedState w14:val="2610" w14:font="MS Gothic"/>
                </w14:checkbox>
              </w:sdtPr>
              <w:sdtEndPr/>
              <w:sdtContent>
                <w:r w:rsidR="00A037D6" w:rsidRPr="00FD289D">
                  <w:rPr>
                    <w:rFonts w:ascii="Segoe UI Symbol" w:eastAsia="MS Gothic" w:hAnsi="Segoe UI Symbol" w:cs="Segoe UI Symbol"/>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7C0B0B42"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4EBBE66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982C7F9"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493E6B08"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7A9CE7FF"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07D168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09D5FA4F"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0F06444"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1436E0D" w14:textId="77777777" w:rsidR="00A037D6" w:rsidRPr="00FD289D" w:rsidRDefault="00A037D6" w:rsidP="00674FE1">
            <w:pPr>
              <w:spacing w:after="0"/>
              <w:ind w:left="57" w:right="57"/>
              <w:jc w:val="center"/>
              <w:rPr>
                <w:color w:val="000000"/>
                <w:sz w:val="16"/>
                <w:szCs w:val="16"/>
                <w:lang w:val="pl-PL"/>
              </w:rPr>
            </w:pPr>
          </w:p>
        </w:tc>
        <w:tc>
          <w:tcPr>
            <w:tcW w:w="642" w:type="dxa"/>
            <w:vAlign w:val="center"/>
          </w:tcPr>
          <w:p w14:paraId="22E1D18D" w14:textId="77777777" w:rsidR="00A037D6" w:rsidRPr="00FD289D" w:rsidRDefault="00A037D6" w:rsidP="00674FE1">
            <w:pPr>
              <w:spacing w:after="0"/>
              <w:ind w:left="57" w:right="57"/>
              <w:jc w:val="center"/>
              <w:rPr>
                <w:color w:val="000000"/>
                <w:sz w:val="16"/>
                <w:szCs w:val="16"/>
                <w:lang w:val="pl-PL"/>
              </w:rPr>
            </w:pPr>
          </w:p>
        </w:tc>
        <w:tc>
          <w:tcPr>
            <w:tcW w:w="2845" w:type="dxa"/>
          </w:tcPr>
          <w:p w14:paraId="4C30C61E" w14:textId="77777777" w:rsidR="00A037D6" w:rsidRPr="00FD289D" w:rsidRDefault="00A037D6" w:rsidP="00674FE1">
            <w:pPr>
              <w:spacing w:after="0"/>
              <w:ind w:left="57" w:right="57"/>
              <w:rPr>
                <w:color w:val="000000"/>
                <w:sz w:val="16"/>
                <w:szCs w:val="16"/>
                <w:lang w:val="pl-PL"/>
              </w:rPr>
            </w:pPr>
          </w:p>
        </w:tc>
      </w:tr>
      <w:tr w:rsidR="00DD59C8" w:rsidRPr="00DD59C8" w14:paraId="3028CF71" w14:textId="77777777" w:rsidTr="00DD59C8">
        <w:trPr>
          <w:cantSplit/>
          <w:trHeight w:val="276"/>
        </w:trPr>
        <w:tc>
          <w:tcPr>
            <w:tcW w:w="1682" w:type="dxa"/>
            <w:shd w:val="clear" w:color="auto" w:fill="auto"/>
            <w:vAlign w:val="center"/>
          </w:tcPr>
          <w:p w14:paraId="14E530F8"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 xml:space="preserve">14. </w:t>
            </w:r>
            <w:r>
              <w:rPr>
                <w:color w:val="000000"/>
                <w:sz w:val="14"/>
                <w:szCs w:val="16"/>
                <w:lang w:val="pl-PL"/>
              </w:rPr>
              <w:t>Ruch</w:t>
            </w:r>
            <w:r w:rsidRPr="00FD289D">
              <w:rPr>
                <w:color w:val="000000"/>
                <w:sz w:val="14"/>
                <w:szCs w:val="16"/>
                <w:lang w:val="pl-PL"/>
              </w:rPr>
              <w:t xml:space="preserve"> pomiędzy sąsi</w:t>
            </w:r>
            <w:r>
              <w:rPr>
                <w:color w:val="000000"/>
                <w:sz w:val="14"/>
                <w:szCs w:val="16"/>
                <w:lang w:val="pl-PL"/>
              </w:rPr>
              <w:t>adującymi</w:t>
            </w:r>
            <w:r w:rsidRPr="00FD289D">
              <w:rPr>
                <w:color w:val="000000"/>
                <w:sz w:val="14"/>
                <w:szCs w:val="16"/>
                <w:lang w:val="pl-PL"/>
              </w:rPr>
              <w:t xml:space="preserve"> państwami członkowskimi (ruch transgraniczny)</w:t>
            </w:r>
          </w:p>
        </w:tc>
        <w:tc>
          <w:tcPr>
            <w:tcW w:w="631" w:type="dxa"/>
            <w:vAlign w:val="center"/>
          </w:tcPr>
          <w:p w14:paraId="3794580F" w14:textId="77777777" w:rsidR="00A037D6" w:rsidRPr="00FD289D" w:rsidRDefault="00233A6D" w:rsidP="00674FE1">
            <w:pPr>
              <w:spacing w:after="0"/>
              <w:jc w:val="center"/>
              <w:rPr>
                <w:sz w:val="14"/>
                <w:szCs w:val="14"/>
                <w:lang w:val="pl-PL"/>
              </w:rPr>
            </w:pPr>
            <w:sdt>
              <w:sdtPr>
                <w:rPr>
                  <w:sz w:val="14"/>
                  <w:szCs w:val="14"/>
                  <w:lang w:val="pl-PL"/>
                </w:rPr>
                <w:id w:val="89740739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103199B" w14:textId="77777777" w:rsidR="00A037D6" w:rsidRPr="00FD289D" w:rsidRDefault="00233A6D" w:rsidP="00674FE1">
            <w:pPr>
              <w:spacing w:after="0"/>
              <w:jc w:val="center"/>
              <w:rPr>
                <w:sz w:val="14"/>
                <w:szCs w:val="14"/>
                <w:lang w:val="pl-PL"/>
              </w:rPr>
            </w:pPr>
            <w:sdt>
              <w:sdtPr>
                <w:rPr>
                  <w:sz w:val="14"/>
                  <w:szCs w:val="14"/>
                  <w:lang w:val="pl-PL"/>
                </w:rPr>
                <w:id w:val="-18954082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35" w:type="dxa"/>
            <w:shd w:val="clear" w:color="auto" w:fill="auto"/>
            <w:vAlign w:val="center"/>
          </w:tcPr>
          <w:p w14:paraId="7EFA2732" w14:textId="77777777" w:rsidR="00A037D6" w:rsidRPr="00FD289D" w:rsidRDefault="00A037D6" w:rsidP="00674FE1">
            <w:pPr>
              <w:spacing w:after="0"/>
              <w:ind w:left="57" w:right="57"/>
              <w:jc w:val="center"/>
              <w:rPr>
                <w:color w:val="000000"/>
                <w:sz w:val="12"/>
                <w:szCs w:val="16"/>
                <w:lang w:val="pl-PL"/>
              </w:rPr>
            </w:pPr>
          </w:p>
        </w:tc>
        <w:tc>
          <w:tcPr>
            <w:tcW w:w="536" w:type="dxa"/>
            <w:shd w:val="clear" w:color="auto" w:fill="auto"/>
            <w:vAlign w:val="center"/>
          </w:tcPr>
          <w:p w14:paraId="5DBEABD6"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76D3288D"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1DC79413" w14:textId="77777777" w:rsidR="00A037D6" w:rsidRPr="00FD289D" w:rsidRDefault="00A037D6" w:rsidP="00674FE1">
            <w:pPr>
              <w:spacing w:after="0"/>
              <w:ind w:left="57" w:right="57"/>
              <w:jc w:val="center"/>
              <w:rPr>
                <w:color w:val="000000"/>
                <w:sz w:val="16"/>
                <w:szCs w:val="16"/>
                <w:lang w:val="pl-PL"/>
              </w:rPr>
            </w:pPr>
          </w:p>
        </w:tc>
        <w:tc>
          <w:tcPr>
            <w:tcW w:w="536" w:type="dxa"/>
            <w:shd w:val="clear" w:color="auto" w:fill="auto"/>
            <w:vAlign w:val="center"/>
          </w:tcPr>
          <w:p w14:paraId="0C885148"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64A2E95B"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8DF3CB9"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072957EF" w14:textId="77777777" w:rsidR="00A037D6" w:rsidRPr="00FD289D" w:rsidRDefault="00A037D6" w:rsidP="00674FE1">
            <w:pPr>
              <w:spacing w:after="0"/>
              <w:ind w:left="57" w:right="57"/>
              <w:jc w:val="center"/>
              <w:rPr>
                <w:color w:val="000000"/>
                <w:sz w:val="16"/>
                <w:szCs w:val="16"/>
                <w:lang w:val="pl-PL"/>
              </w:rPr>
            </w:pPr>
          </w:p>
        </w:tc>
        <w:tc>
          <w:tcPr>
            <w:tcW w:w="536" w:type="dxa"/>
            <w:vAlign w:val="center"/>
          </w:tcPr>
          <w:p w14:paraId="581F0D51" w14:textId="77777777" w:rsidR="00A037D6" w:rsidRPr="00FD289D" w:rsidRDefault="00A037D6" w:rsidP="00674FE1">
            <w:pPr>
              <w:spacing w:after="0"/>
              <w:ind w:left="57" w:right="57"/>
              <w:jc w:val="center"/>
              <w:rPr>
                <w:color w:val="000000"/>
                <w:sz w:val="16"/>
                <w:szCs w:val="16"/>
                <w:lang w:val="pl-PL"/>
              </w:rPr>
            </w:pPr>
          </w:p>
        </w:tc>
        <w:tc>
          <w:tcPr>
            <w:tcW w:w="642" w:type="dxa"/>
            <w:vAlign w:val="center"/>
          </w:tcPr>
          <w:p w14:paraId="3A4EBDAF" w14:textId="77777777" w:rsidR="00A037D6" w:rsidRPr="00FD289D" w:rsidRDefault="00A037D6" w:rsidP="00674FE1">
            <w:pPr>
              <w:spacing w:after="0"/>
              <w:ind w:left="57" w:right="57"/>
              <w:jc w:val="center"/>
              <w:rPr>
                <w:color w:val="000000"/>
                <w:sz w:val="16"/>
                <w:szCs w:val="16"/>
                <w:lang w:val="pl-PL"/>
              </w:rPr>
            </w:pPr>
          </w:p>
        </w:tc>
        <w:tc>
          <w:tcPr>
            <w:tcW w:w="2845" w:type="dxa"/>
          </w:tcPr>
          <w:p w14:paraId="79CFB392" w14:textId="77777777" w:rsidR="00A037D6" w:rsidRPr="00FD289D" w:rsidRDefault="00A037D6" w:rsidP="00674FE1">
            <w:pPr>
              <w:spacing w:after="0"/>
              <w:rPr>
                <w:sz w:val="14"/>
                <w:szCs w:val="14"/>
                <w:lang w:val="pl-PL"/>
              </w:rPr>
            </w:pPr>
            <w:r w:rsidRPr="00FD289D">
              <w:rPr>
                <w:sz w:val="14"/>
                <w:szCs w:val="14"/>
                <w:lang w:val="pl-PL"/>
              </w:rPr>
              <w:t xml:space="preserve">Proszę wskazać przypadki </w:t>
            </w:r>
            <w:r>
              <w:rPr>
                <w:sz w:val="14"/>
                <w:szCs w:val="14"/>
                <w:lang w:val="pl-PL"/>
              </w:rPr>
              <w:t>ruchu</w:t>
            </w:r>
            <w:r w:rsidRPr="00FD289D">
              <w:rPr>
                <w:sz w:val="14"/>
                <w:szCs w:val="14"/>
                <w:lang w:val="pl-PL"/>
              </w:rPr>
              <w:t xml:space="preserve"> pomiędzy państwami członkowskimi już uwzględnione w istniejącym zezwoleniu oraz przypadki </w:t>
            </w:r>
            <w:r>
              <w:rPr>
                <w:sz w:val="14"/>
                <w:szCs w:val="14"/>
                <w:lang w:val="pl-PL"/>
              </w:rPr>
              <w:t>zmiany</w:t>
            </w:r>
            <w:r w:rsidRPr="00FD289D">
              <w:rPr>
                <w:sz w:val="14"/>
                <w:szCs w:val="14"/>
                <w:lang w:val="pl-PL"/>
              </w:rPr>
              <w:t xml:space="preserve"> </w:t>
            </w:r>
            <w:r>
              <w:rPr>
                <w:sz w:val="14"/>
                <w:szCs w:val="14"/>
                <w:lang w:val="pl-PL"/>
              </w:rPr>
              <w:t>systemów</w:t>
            </w:r>
            <w:r w:rsidRPr="00FD289D">
              <w:rPr>
                <w:sz w:val="14"/>
                <w:szCs w:val="14"/>
                <w:lang w:val="pl-PL"/>
              </w:rPr>
              <w:t xml:space="preserve"> na granicy (np. elektryfikacja, rozstaw kół, sygnalizacja, radio, itp.) już uwzględnione w istniejącym zezwoleniu.</w:t>
            </w:r>
          </w:p>
        </w:tc>
      </w:tr>
    </w:tbl>
    <w:p w14:paraId="28AAEF01" w14:textId="77777777" w:rsidR="00A037D6" w:rsidRPr="00FD289D" w:rsidRDefault="00A037D6" w:rsidP="00A037D6">
      <w:pPr>
        <w:rPr>
          <w:sz w:val="18"/>
          <w:lang w:val="pl-PL"/>
        </w:rPr>
      </w:pPr>
    </w:p>
    <w:p w14:paraId="5B2ED298" w14:textId="77777777" w:rsidR="00DD59C8" w:rsidRDefault="00DD59C8">
      <w:pPr>
        <w:spacing w:after="200" w:line="276" w:lineRule="auto"/>
        <w:jc w:val="left"/>
        <w:rPr>
          <w:b/>
          <w:i/>
          <w:color w:val="004494"/>
          <w:sz w:val="24"/>
          <w:lang w:val="pl-PL"/>
        </w:rPr>
      </w:pPr>
      <w:r>
        <w:rPr>
          <w:b/>
          <w:i/>
          <w:color w:val="004494"/>
          <w:sz w:val="24"/>
          <w:lang w:val="pl-PL"/>
        </w:rPr>
        <w:br w:type="page"/>
      </w:r>
    </w:p>
    <w:p w14:paraId="409FC1BF" w14:textId="5D212254" w:rsidR="00A037D6" w:rsidRPr="00FD289D" w:rsidRDefault="00A037D6" w:rsidP="00A037D6">
      <w:pPr>
        <w:spacing w:after="200" w:line="276" w:lineRule="auto"/>
        <w:jc w:val="left"/>
        <w:rPr>
          <w:b/>
          <w:i/>
          <w:color w:val="004494"/>
          <w:sz w:val="24"/>
          <w:lang w:val="pl-PL"/>
        </w:rPr>
      </w:pPr>
      <w:r w:rsidRPr="00FD289D">
        <w:rPr>
          <w:b/>
          <w:i/>
          <w:color w:val="004494"/>
          <w:sz w:val="24"/>
          <w:lang w:val="pl-PL"/>
        </w:rPr>
        <w:lastRenderedPageBreak/>
        <w:t>II.2 Warunki użytkowania i inne ograniczenia</w:t>
      </w:r>
    </w:p>
    <w:p w14:paraId="4BD881B2" w14:textId="77777777" w:rsidR="00A037D6" w:rsidRPr="00FD289D" w:rsidRDefault="00A037D6" w:rsidP="00A037D6">
      <w:pPr>
        <w:rPr>
          <w:sz w:val="18"/>
          <w:lang w:val="pl-PL"/>
        </w:rPr>
      </w:pPr>
      <w:r w:rsidRPr="00FD289D">
        <w:rPr>
          <w:sz w:val="18"/>
          <w:lang w:val="pl-PL"/>
        </w:rPr>
        <w:t>W przypadku takiej samej wartości dla wszystkich wersji, należy ją wpisać jedynie dla parametru w wierszu dla wersji 1. Następnie należy opisać różnice, jeśli istnieją, dla pozostałych wersji, które mają zostać skompilowane. Jeśli nie ma różnic, proszę wpisać „brak różnic”.</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2568"/>
        <w:gridCol w:w="4567"/>
        <w:gridCol w:w="2283"/>
      </w:tblGrid>
      <w:tr w:rsidR="00A037D6" w:rsidRPr="00FD289D" w14:paraId="7B2FC413" w14:textId="77777777" w:rsidTr="00DD59C8">
        <w:trPr>
          <w:cantSplit/>
          <w:trHeight w:val="358"/>
          <w:tblHeader/>
          <w:jc w:val="center"/>
        </w:trPr>
        <w:tc>
          <w:tcPr>
            <w:tcW w:w="704" w:type="dxa"/>
            <w:shd w:val="clear" w:color="auto" w:fill="D0ECFF" w:themeFill="text1" w:themeFillTint="1A"/>
            <w:vAlign w:val="center"/>
          </w:tcPr>
          <w:p w14:paraId="4BF4642D"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p>
        </w:tc>
        <w:tc>
          <w:tcPr>
            <w:tcW w:w="2568" w:type="dxa"/>
            <w:shd w:val="clear" w:color="auto" w:fill="D0ECFF" w:themeFill="text1" w:themeFillTint="1A"/>
            <w:vAlign w:val="center"/>
          </w:tcPr>
          <w:p w14:paraId="79B3FC5E"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Ograniczenia kodowane</w:t>
            </w:r>
          </w:p>
        </w:tc>
        <w:tc>
          <w:tcPr>
            <w:tcW w:w="4567" w:type="dxa"/>
            <w:shd w:val="clear" w:color="auto" w:fill="D0ECFF" w:themeFill="text1" w:themeFillTint="1A"/>
            <w:vAlign w:val="center"/>
          </w:tcPr>
          <w:p w14:paraId="08E5A32E"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Ograniczenia niekodowane</w:t>
            </w:r>
          </w:p>
        </w:tc>
        <w:tc>
          <w:tcPr>
            <w:tcW w:w="2283" w:type="dxa"/>
            <w:shd w:val="clear" w:color="auto" w:fill="D0ECFF" w:themeFill="text1" w:themeFillTint="1A"/>
            <w:vAlign w:val="center"/>
          </w:tcPr>
          <w:p w14:paraId="6CB1C718" w14:textId="77777777" w:rsidR="00A037D6" w:rsidRPr="00FD289D" w:rsidRDefault="00A037D6" w:rsidP="00DD59C8">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Komentarze</w:t>
            </w:r>
          </w:p>
        </w:tc>
      </w:tr>
      <w:tr w:rsidR="00A037D6" w:rsidRPr="00FD289D" w14:paraId="378D7C08" w14:textId="77777777" w:rsidTr="00DD59C8">
        <w:trPr>
          <w:cantSplit/>
          <w:trHeight w:val="289"/>
          <w:jc w:val="center"/>
        </w:trPr>
        <w:tc>
          <w:tcPr>
            <w:tcW w:w="704" w:type="dxa"/>
            <w:shd w:val="clear" w:color="auto" w:fill="auto"/>
            <w:vAlign w:val="center"/>
          </w:tcPr>
          <w:p w14:paraId="7281FD84"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1</w:t>
            </w:r>
          </w:p>
        </w:tc>
        <w:tc>
          <w:tcPr>
            <w:tcW w:w="2568" w:type="dxa"/>
            <w:shd w:val="clear" w:color="auto" w:fill="auto"/>
            <w:vAlign w:val="center"/>
          </w:tcPr>
          <w:p w14:paraId="7FE7B174"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768F9CC2" w14:textId="77777777" w:rsidR="00A037D6" w:rsidRPr="00FD289D" w:rsidRDefault="00A037D6" w:rsidP="00674FE1">
            <w:pPr>
              <w:spacing w:after="0"/>
              <w:ind w:left="57" w:right="57"/>
              <w:jc w:val="center"/>
              <w:rPr>
                <w:color w:val="000000"/>
                <w:sz w:val="16"/>
                <w:szCs w:val="16"/>
                <w:lang w:val="pl-PL"/>
              </w:rPr>
            </w:pPr>
          </w:p>
        </w:tc>
        <w:tc>
          <w:tcPr>
            <w:tcW w:w="2283" w:type="dxa"/>
          </w:tcPr>
          <w:p w14:paraId="7E7DB4C9" w14:textId="77777777" w:rsidR="00A037D6" w:rsidRPr="00FD289D" w:rsidRDefault="00A037D6" w:rsidP="00674FE1">
            <w:pPr>
              <w:spacing w:after="0"/>
              <w:rPr>
                <w:sz w:val="14"/>
                <w:szCs w:val="14"/>
                <w:lang w:val="pl-PL"/>
              </w:rPr>
            </w:pPr>
          </w:p>
        </w:tc>
      </w:tr>
      <w:tr w:rsidR="00A037D6" w:rsidRPr="00FD289D" w14:paraId="41C20D20" w14:textId="77777777" w:rsidTr="00DD59C8">
        <w:trPr>
          <w:cantSplit/>
          <w:trHeight w:val="289"/>
          <w:jc w:val="center"/>
        </w:trPr>
        <w:tc>
          <w:tcPr>
            <w:tcW w:w="704" w:type="dxa"/>
            <w:shd w:val="clear" w:color="auto" w:fill="auto"/>
            <w:vAlign w:val="center"/>
          </w:tcPr>
          <w:p w14:paraId="49DBFFDE"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2</w:t>
            </w:r>
          </w:p>
        </w:tc>
        <w:tc>
          <w:tcPr>
            <w:tcW w:w="2568" w:type="dxa"/>
            <w:shd w:val="clear" w:color="auto" w:fill="auto"/>
            <w:vAlign w:val="center"/>
          </w:tcPr>
          <w:p w14:paraId="17F3D3FF"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0018AA25" w14:textId="77777777" w:rsidR="00A037D6" w:rsidRPr="00FD289D" w:rsidRDefault="00A037D6" w:rsidP="00674FE1">
            <w:pPr>
              <w:spacing w:after="0"/>
              <w:ind w:left="57" w:right="57"/>
              <w:jc w:val="center"/>
              <w:rPr>
                <w:color w:val="000000"/>
                <w:sz w:val="16"/>
                <w:szCs w:val="16"/>
                <w:lang w:val="pl-PL"/>
              </w:rPr>
            </w:pPr>
          </w:p>
        </w:tc>
        <w:tc>
          <w:tcPr>
            <w:tcW w:w="2283" w:type="dxa"/>
          </w:tcPr>
          <w:p w14:paraId="4D43EC03" w14:textId="77777777" w:rsidR="00A037D6" w:rsidRPr="00FD289D" w:rsidRDefault="00A037D6" w:rsidP="00674FE1">
            <w:pPr>
              <w:spacing w:after="0"/>
              <w:rPr>
                <w:sz w:val="14"/>
                <w:szCs w:val="14"/>
                <w:lang w:val="pl-PL"/>
              </w:rPr>
            </w:pPr>
          </w:p>
        </w:tc>
      </w:tr>
      <w:tr w:rsidR="00A037D6" w:rsidRPr="00FD289D" w14:paraId="4908C142" w14:textId="77777777" w:rsidTr="00DD59C8">
        <w:trPr>
          <w:cantSplit/>
          <w:trHeight w:val="289"/>
          <w:jc w:val="center"/>
        </w:trPr>
        <w:tc>
          <w:tcPr>
            <w:tcW w:w="704" w:type="dxa"/>
            <w:shd w:val="clear" w:color="auto" w:fill="auto"/>
            <w:vAlign w:val="center"/>
          </w:tcPr>
          <w:p w14:paraId="4C7E6A87"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3</w:t>
            </w:r>
          </w:p>
        </w:tc>
        <w:tc>
          <w:tcPr>
            <w:tcW w:w="2568" w:type="dxa"/>
            <w:shd w:val="clear" w:color="auto" w:fill="auto"/>
            <w:vAlign w:val="center"/>
          </w:tcPr>
          <w:p w14:paraId="28C99815"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58DC2BB4" w14:textId="77777777" w:rsidR="00A037D6" w:rsidRPr="00FD289D" w:rsidRDefault="00A037D6" w:rsidP="00674FE1">
            <w:pPr>
              <w:spacing w:after="0"/>
              <w:ind w:left="57" w:right="57"/>
              <w:jc w:val="center"/>
              <w:rPr>
                <w:color w:val="000000"/>
                <w:sz w:val="16"/>
                <w:szCs w:val="16"/>
                <w:lang w:val="pl-PL"/>
              </w:rPr>
            </w:pPr>
          </w:p>
        </w:tc>
        <w:tc>
          <w:tcPr>
            <w:tcW w:w="2283" w:type="dxa"/>
          </w:tcPr>
          <w:p w14:paraId="11857C93" w14:textId="77777777" w:rsidR="00A037D6" w:rsidRPr="00FD289D" w:rsidRDefault="00A037D6" w:rsidP="00674FE1">
            <w:pPr>
              <w:spacing w:after="0"/>
              <w:rPr>
                <w:sz w:val="14"/>
                <w:szCs w:val="14"/>
                <w:lang w:val="pl-PL"/>
              </w:rPr>
            </w:pPr>
          </w:p>
        </w:tc>
      </w:tr>
      <w:tr w:rsidR="00A037D6" w:rsidRPr="00FD289D" w14:paraId="610E891A" w14:textId="77777777" w:rsidTr="00DD59C8">
        <w:trPr>
          <w:cantSplit/>
          <w:trHeight w:val="289"/>
          <w:jc w:val="center"/>
        </w:trPr>
        <w:tc>
          <w:tcPr>
            <w:tcW w:w="704" w:type="dxa"/>
            <w:shd w:val="clear" w:color="auto" w:fill="auto"/>
            <w:vAlign w:val="center"/>
          </w:tcPr>
          <w:p w14:paraId="6FEAE11B"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4</w:t>
            </w:r>
          </w:p>
        </w:tc>
        <w:tc>
          <w:tcPr>
            <w:tcW w:w="2568" w:type="dxa"/>
            <w:shd w:val="clear" w:color="auto" w:fill="auto"/>
            <w:vAlign w:val="center"/>
          </w:tcPr>
          <w:p w14:paraId="20CACABD"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1ED066F0" w14:textId="77777777" w:rsidR="00A037D6" w:rsidRPr="00FD289D" w:rsidRDefault="00A037D6" w:rsidP="00674FE1">
            <w:pPr>
              <w:spacing w:after="0"/>
              <w:ind w:left="57" w:right="57"/>
              <w:jc w:val="center"/>
              <w:rPr>
                <w:color w:val="000000"/>
                <w:sz w:val="16"/>
                <w:szCs w:val="16"/>
                <w:lang w:val="pl-PL"/>
              </w:rPr>
            </w:pPr>
          </w:p>
        </w:tc>
        <w:tc>
          <w:tcPr>
            <w:tcW w:w="2283" w:type="dxa"/>
          </w:tcPr>
          <w:p w14:paraId="3C09DA75" w14:textId="77777777" w:rsidR="00A037D6" w:rsidRPr="00FD289D" w:rsidRDefault="00A037D6" w:rsidP="00674FE1">
            <w:pPr>
              <w:spacing w:after="0"/>
              <w:rPr>
                <w:sz w:val="14"/>
                <w:szCs w:val="14"/>
                <w:lang w:val="pl-PL"/>
              </w:rPr>
            </w:pPr>
          </w:p>
        </w:tc>
      </w:tr>
      <w:tr w:rsidR="00A037D6" w:rsidRPr="00FD289D" w14:paraId="2CB0B682" w14:textId="77777777" w:rsidTr="00DD59C8">
        <w:trPr>
          <w:cantSplit/>
          <w:trHeight w:val="289"/>
          <w:jc w:val="center"/>
        </w:trPr>
        <w:tc>
          <w:tcPr>
            <w:tcW w:w="704" w:type="dxa"/>
            <w:shd w:val="clear" w:color="auto" w:fill="auto"/>
            <w:vAlign w:val="center"/>
          </w:tcPr>
          <w:p w14:paraId="05AE990B"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5</w:t>
            </w:r>
          </w:p>
        </w:tc>
        <w:tc>
          <w:tcPr>
            <w:tcW w:w="2568" w:type="dxa"/>
            <w:shd w:val="clear" w:color="auto" w:fill="auto"/>
            <w:vAlign w:val="center"/>
          </w:tcPr>
          <w:p w14:paraId="1631F25F"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152BE2E8" w14:textId="77777777" w:rsidR="00A037D6" w:rsidRPr="00FD289D" w:rsidRDefault="00A037D6" w:rsidP="00674FE1">
            <w:pPr>
              <w:spacing w:after="0"/>
              <w:ind w:left="57" w:right="57"/>
              <w:jc w:val="center"/>
              <w:rPr>
                <w:color w:val="000000"/>
                <w:sz w:val="16"/>
                <w:szCs w:val="16"/>
                <w:lang w:val="pl-PL"/>
              </w:rPr>
            </w:pPr>
          </w:p>
        </w:tc>
        <w:tc>
          <w:tcPr>
            <w:tcW w:w="2283" w:type="dxa"/>
          </w:tcPr>
          <w:p w14:paraId="4FACA131" w14:textId="77777777" w:rsidR="00A037D6" w:rsidRPr="00FD289D" w:rsidRDefault="00A037D6" w:rsidP="00674FE1">
            <w:pPr>
              <w:spacing w:after="0"/>
              <w:rPr>
                <w:sz w:val="14"/>
                <w:szCs w:val="14"/>
                <w:lang w:val="pl-PL"/>
              </w:rPr>
            </w:pPr>
          </w:p>
        </w:tc>
      </w:tr>
      <w:tr w:rsidR="00A037D6" w:rsidRPr="00FD289D" w14:paraId="06978403" w14:textId="77777777" w:rsidTr="00DD59C8">
        <w:trPr>
          <w:cantSplit/>
          <w:trHeight w:val="289"/>
          <w:jc w:val="center"/>
        </w:trPr>
        <w:tc>
          <w:tcPr>
            <w:tcW w:w="704" w:type="dxa"/>
            <w:shd w:val="clear" w:color="auto" w:fill="auto"/>
            <w:vAlign w:val="center"/>
          </w:tcPr>
          <w:p w14:paraId="12566DAD"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6</w:t>
            </w:r>
          </w:p>
        </w:tc>
        <w:tc>
          <w:tcPr>
            <w:tcW w:w="2568" w:type="dxa"/>
            <w:shd w:val="clear" w:color="auto" w:fill="auto"/>
            <w:vAlign w:val="center"/>
          </w:tcPr>
          <w:p w14:paraId="18BA2E29"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3989AA18" w14:textId="77777777" w:rsidR="00A037D6" w:rsidRPr="00FD289D" w:rsidRDefault="00A037D6" w:rsidP="00674FE1">
            <w:pPr>
              <w:spacing w:after="0"/>
              <w:ind w:left="57" w:right="57"/>
              <w:jc w:val="center"/>
              <w:rPr>
                <w:color w:val="000000"/>
                <w:sz w:val="16"/>
                <w:szCs w:val="16"/>
                <w:lang w:val="pl-PL"/>
              </w:rPr>
            </w:pPr>
          </w:p>
        </w:tc>
        <w:tc>
          <w:tcPr>
            <w:tcW w:w="2283" w:type="dxa"/>
          </w:tcPr>
          <w:p w14:paraId="714F3455" w14:textId="77777777" w:rsidR="00A037D6" w:rsidRPr="00FD289D" w:rsidRDefault="00A037D6" w:rsidP="00674FE1">
            <w:pPr>
              <w:spacing w:after="0"/>
              <w:rPr>
                <w:sz w:val="14"/>
                <w:szCs w:val="14"/>
                <w:lang w:val="pl-PL"/>
              </w:rPr>
            </w:pPr>
          </w:p>
        </w:tc>
      </w:tr>
      <w:tr w:rsidR="00A037D6" w:rsidRPr="00FD289D" w14:paraId="4B7DC4E6" w14:textId="77777777" w:rsidTr="00DD59C8">
        <w:trPr>
          <w:cantSplit/>
          <w:trHeight w:val="289"/>
          <w:jc w:val="center"/>
        </w:trPr>
        <w:tc>
          <w:tcPr>
            <w:tcW w:w="704" w:type="dxa"/>
            <w:shd w:val="clear" w:color="auto" w:fill="auto"/>
            <w:vAlign w:val="center"/>
          </w:tcPr>
          <w:p w14:paraId="7DB0268D"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7</w:t>
            </w:r>
          </w:p>
        </w:tc>
        <w:tc>
          <w:tcPr>
            <w:tcW w:w="2568" w:type="dxa"/>
            <w:shd w:val="clear" w:color="auto" w:fill="auto"/>
            <w:vAlign w:val="center"/>
          </w:tcPr>
          <w:p w14:paraId="69C3E9A7"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1BE7A461" w14:textId="77777777" w:rsidR="00A037D6" w:rsidRPr="00FD289D" w:rsidRDefault="00A037D6" w:rsidP="00674FE1">
            <w:pPr>
              <w:spacing w:after="0"/>
              <w:ind w:left="57" w:right="57"/>
              <w:jc w:val="center"/>
              <w:rPr>
                <w:color w:val="000000"/>
                <w:sz w:val="16"/>
                <w:szCs w:val="16"/>
                <w:lang w:val="pl-PL"/>
              </w:rPr>
            </w:pPr>
          </w:p>
        </w:tc>
        <w:tc>
          <w:tcPr>
            <w:tcW w:w="2283" w:type="dxa"/>
          </w:tcPr>
          <w:p w14:paraId="2099E89E" w14:textId="77777777" w:rsidR="00A037D6" w:rsidRPr="00FD289D" w:rsidRDefault="00A037D6" w:rsidP="00674FE1">
            <w:pPr>
              <w:spacing w:after="0"/>
              <w:rPr>
                <w:sz w:val="14"/>
                <w:szCs w:val="14"/>
                <w:lang w:val="pl-PL"/>
              </w:rPr>
            </w:pPr>
          </w:p>
        </w:tc>
      </w:tr>
      <w:tr w:rsidR="00A037D6" w:rsidRPr="00FD289D" w14:paraId="765B8B76" w14:textId="77777777" w:rsidTr="00DD59C8">
        <w:trPr>
          <w:cantSplit/>
          <w:trHeight w:val="289"/>
          <w:jc w:val="center"/>
        </w:trPr>
        <w:tc>
          <w:tcPr>
            <w:tcW w:w="704" w:type="dxa"/>
            <w:shd w:val="clear" w:color="auto" w:fill="auto"/>
            <w:vAlign w:val="center"/>
          </w:tcPr>
          <w:p w14:paraId="32F77AAE"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8</w:t>
            </w:r>
          </w:p>
        </w:tc>
        <w:tc>
          <w:tcPr>
            <w:tcW w:w="2568" w:type="dxa"/>
            <w:shd w:val="clear" w:color="auto" w:fill="auto"/>
            <w:vAlign w:val="center"/>
          </w:tcPr>
          <w:p w14:paraId="5B2A37DB"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7DADB3CE" w14:textId="77777777" w:rsidR="00A037D6" w:rsidRPr="00FD289D" w:rsidRDefault="00A037D6" w:rsidP="00674FE1">
            <w:pPr>
              <w:spacing w:after="0"/>
              <w:ind w:left="57" w:right="57"/>
              <w:jc w:val="center"/>
              <w:rPr>
                <w:color w:val="000000"/>
                <w:sz w:val="16"/>
                <w:szCs w:val="16"/>
                <w:lang w:val="pl-PL"/>
              </w:rPr>
            </w:pPr>
          </w:p>
        </w:tc>
        <w:tc>
          <w:tcPr>
            <w:tcW w:w="2283" w:type="dxa"/>
          </w:tcPr>
          <w:p w14:paraId="0BD7F195" w14:textId="77777777" w:rsidR="00A037D6" w:rsidRPr="00FD289D" w:rsidRDefault="00A037D6" w:rsidP="00674FE1">
            <w:pPr>
              <w:spacing w:after="0"/>
              <w:rPr>
                <w:sz w:val="14"/>
                <w:szCs w:val="14"/>
                <w:lang w:val="pl-PL"/>
              </w:rPr>
            </w:pPr>
          </w:p>
        </w:tc>
      </w:tr>
      <w:tr w:rsidR="00A037D6" w:rsidRPr="00FD289D" w14:paraId="0CE479EB" w14:textId="77777777" w:rsidTr="00DD59C8">
        <w:trPr>
          <w:cantSplit/>
          <w:trHeight w:val="289"/>
          <w:jc w:val="center"/>
        </w:trPr>
        <w:tc>
          <w:tcPr>
            <w:tcW w:w="704" w:type="dxa"/>
            <w:shd w:val="clear" w:color="auto" w:fill="auto"/>
            <w:vAlign w:val="center"/>
          </w:tcPr>
          <w:p w14:paraId="31021FC2"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9</w:t>
            </w:r>
          </w:p>
        </w:tc>
        <w:tc>
          <w:tcPr>
            <w:tcW w:w="2568" w:type="dxa"/>
            <w:shd w:val="clear" w:color="auto" w:fill="auto"/>
            <w:vAlign w:val="center"/>
          </w:tcPr>
          <w:p w14:paraId="398932EA"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5F7301E3" w14:textId="77777777" w:rsidR="00A037D6" w:rsidRPr="00FD289D" w:rsidRDefault="00A037D6" w:rsidP="00674FE1">
            <w:pPr>
              <w:spacing w:after="0"/>
              <w:ind w:left="57" w:right="57"/>
              <w:jc w:val="center"/>
              <w:rPr>
                <w:color w:val="000000"/>
                <w:sz w:val="16"/>
                <w:szCs w:val="16"/>
                <w:lang w:val="pl-PL"/>
              </w:rPr>
            </w:pPr>
          </w:p>
        </w:tc>
        <w:tc>
          <w:tcPr>
            <w:tcW w:w="2283" w:type="dxa"/>
          </w:tcPr>
          <w:p w14:paraId="5A1C5B39" w14:textId="77777777" w:rsidR="00A037D6" w:rsidRPr="00FD289D" w:rsidRDefault="00A037D6" w:rsidP="00674FE1">
            <w:pPr>
              <w:spacing w:after="0"/>
              <w:rPr>
                <w:sz w:val="14"/>
                <w:szCs w:val="14"/>
                <w:lang w:val="pl-PL"/>
              </w:rPr>
            </w:pPr>
          </w:p>
        </w:tc>
      </w:tr>
      <w:tr w:rsidR="00A037D6" w:rsidRPr="00FD289D" w14:paraId="30D1F4AA" w14:textId="77777777" w:rsidTr="00DD59C8">
        <w:trPr>
          <w:cantSplit/>
          <w:trHeight w:val="289"/>
          <w:jc w:val="center"/>
        </w:trPr>
        <w:tc>
          <w:tcPr>
            <w:tcW w:w="704" w:type="dxa"/>
            <w:shd w:val="clear" w:color="auto" w:fill="auto"/>
            <w:vAlign w:val="center"/>
          </w:tcPr>
          <w:p w14:paraId="3425E88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Wersja 10</w:t>
            </w:r>
          </w:p>
        </w:tc>
        <w:tc>
          <w:tcPr>
            <w:tcW w:w="2568" w:type="dxa"/>
            <w:shd w:val="clear" w:color="auto" w:fill="auto"/>
            <w:vAlign w:val="center"/>
          </w:tcPr>
          <w:p w14:paraId="2D56CA81" w14:textId="77777777" w:rsidR="00A037D6" w:rsidRPr="00FD289D" w:rsidRDefault="00A037D6" w:rsidP="00674FE1">
            <w:pPr>
              <w:spacing w:after="0"/>
              <w:ind w:left="57" w:right="57"/>
              <w:jc w:val="center"/>
              <w:rPr>
                <w:color w:val="000000"/>
                <w:sz w:val="12"/>
                <w:szCs w:val="16"/>
                <w:lang w:val="pl-PL"/>
              </w:rPr>
            </w:pPr>
          </w:p>
        </w:tc>
        <w:tc>
          <w:tcPr>
            <w:tcW w:w="4567" w:type="dxa"/>
            <w:shd w:val="clear" w:color="auto" w:fill="auto"/>
            <w:vAlign w:val="center"/>
          </w:tcPr>
          <w:p w14:paraId="75A37E91" w14:textId="77777777" w:rsidR="00A037D6" w:rsidRPr="00FD289D" w:rsidRDefault="00A037D6" w:rsidP="00674FE1">
            <w:pPr>
              <w:spacing w:after="0"/>
              <w:ind w:left="57" w:right="57"/>
              <w:jc w:val="center"/>
              <w:rPr>
                <w:color w:val="000000"/>
                <w:sz w:val="16"/>
                <w:szCs w:val="16"/>
                <w:lang w:val="pl-PL"/>
              </w:rPr>
            </w:pPr>
          </w:p>
        </w:tc>
        <w:tc>
          <w:tcPr>
            <w:tcW w:w="2283" w:type="dxa"/>
          </w:tcPr>
          <w:p w14:paraId="1C3B7A5D" w14:textId="77777777" w:rsidR="00A037D6" w:rsidRPr="00FD289D" w:rsidRDefault="00A037D6" w:rsidP="00674FE1">
            <w:pPr>
              <w:spacing w:after="0"/>
              <w:rPr>
                <w:sz w:val="14"/>
                <w:szCs w:val="14"/>
                <w:lang w:val="pl-PL"/>
              </w:rPr>
            </w:pPr>
          </w:p>
        </w:tc>
      </w:tr>
    </w:tbl>
    <w:p w14:paraId="01A3DE0D" w14:textId="77777777" w:rsidR="00A037D6" w:rsidRPr="00FD289D" w:rsidRDefault="00A037D6" w:rsidP="00A037D6">
      <w:pPr>
        <w:spacing w:after="200" w:line="276" w:lineRule="auto"/>
        <w:jc w:val="left"/>
        <w:rPr>
          <w:b/>
          <w:i/>
          <w:color w:val="004494"/>
          <w:sz w:val="24"/>
          <w:lang w:val="pl-PL"/>
        </w:rPr>
      </w:pPr>
    </w:p>
    <w:p w14:paraId="068A465C" w14:textId="77777777" w:rsidR="00A037D6" w:rsidRPr="00FD289D" w:rsidRDefault="00A037D6" w:rsidP="00A037D6">
      <w:pPr>
        <w:rPr>
          <w:b/>
          <w:i/>
          <w:color w:val="004494"/>
          <w:sz w:val="24"/>
          <w:lang w:val="pl-PL"/>
        </w:rPr>
      </w:pPr>
      <w:r w:rsidRPr="00FD289D">
        <w:rPr>
          <w:b/>
          <w:i/>
          <w:color w:val="004494"/>
          <w:sz w:val="24"/>
          <w:lang w:val="pl-PL"/>
        </w:rPr>
        <w:t xml:space="preserve">II.3. </w:t>
      </w:r>
      <w:r>
        <w:rPr>
          <w:b/>
          <w:i/>
          <w:color w:val="004494"/>
          <w:sz w:val="24"/>
          <w:lang w:val="pl-PL"/>
        </w:rPr>
        <w:t xml:space="preserve">Parametry techniczne </w:t>
      </w:r>
      <w:r w:rsidRPr="00FD289D">
        <w:rPr>
          <w:b/>
          <w:i/>
          <w:color w:val="004494"/>
          <w:sz w:val="24"/>
          <w:lang w:val="pl-PL"/>
        </w:rPr>
        <w:t>ERATV wersji do skompilowania</w:t>
      </w:r>
    </w:p>
    <w:p w14:paraId="01B9DC4B" w14:textId="77777777" w:rsidR="00A037D6" w:rsidRPr="00FD289D" w:rsidRDefault="00A037D6" w:rsidP="00A037D6">
      <w:pPr>
        <w:rPr>
          <w:sz w:val="18"/>
          <w:lang w:val="pl-PL"/>
        </w:rPr>
      </w:pPr>
      <w:r w:rsidRPr="00FD289D">
        <w:rPr>
          <w:sz w:val="18"/>
          <w:lang w:val="pl-PL"/>
        </w:rPr>
        <w:t xml:space="preserve">W przypadku gdy wartość pozostaje taka sama dla wszystkich wersji, należy wpisać ją </w:t>
      </w:r>
      <w:r>
        <w:rPr>
          <w:sz w:val="18"/>
          <w:lang w:val="pl-PL"/>
        </w:rPr>
        <w:t>jedynie</w:t>
      </w:r>
      <w:r w:rsidRPr="00FD289D">
        <w:rPr>
          <w:sz w:val="18"/>
          <w:lang w:val="pl-PL"/>
        </w:rPr>
        <w:t xml:space="preserve"> w kolumnie dla wersji 1. </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
        <w:gridCol w:w="1739"/>
        <w:gridCol w:w="795"/>
        <w:gridCol w:w="765"/>
        <w:gridCol w:w="524"/>
        <w:gridCol w:w="524"/>
        <w:gridCol w:w="525"/>
        <w:gridCol w:w="524"/>
        <w:gridCol w:w="525"/>
        <w:gridCol w:w="524"/>
        <w:gridCol w:w="524"/>
        <w:gridCol w:w="525"/>
        <w:gridCol w:w="524"/>
        <w:gridCol w:w="525"/>
        <w:gridCol w:w="1834"/>
      </w:tblGrid>
      <w:tr w:rsidR="00DD59C8" w:rsidRPr="00FD289D" w14:paraId="08AE6409" w14:textId="77777777" w:rsidTr="00DD59C8">
        <w:trPr>
          <w:cantSplit/>
          <w:trHeight w:val="352"/>
          <w:tblHeader/>
          <w:jc w:val="center"/>
        </w:trPr>
        <w:tc>
          <w:tcPr>
            <w:tcW w:w="2263" w:type="dxa"/>
            <w:gridSpan w:val="2"/>
            <w:shd w:val="clear" w:color="auto" w:fill="D0ECFF" w:themeFill="text1" w:themeFillTint="1A"/>
            <w:vAlign w:val="center"/>
          </w:tcPr>
          <w:p w14:paraId="5244CFF1"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Wartości parametrów technicznych ERATV</w:t>
            </w:r>
          </w:p>
        </w:tc>
        <w:tc>
          <w:tcPr>
            <w:tcW w:w="795" w:type="dxa"/>
            <w:shd w:val="clear" w:color="auto" w:fill="D0ECFF" w:themeFill="text1" w:themeFillTint="1A"/>
            <w:vAlign w:val="center"/>
          </w:tcPr>
          <w:p w14:paraId="34EA2EF1"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Kategoria pojazdu</w:t>
            </w:r>
          </w:p>
        </w:tc>
        <w:tc>
          <w:tcPr>
            <w:tcW w:w="765" w:type="dxa"/>
            <w:shd w:val="clear" w:color="auto" w:fill="D0ECFF" w:themeFill="text1" w:themeFillTint="1A"/>
          </w:tcPr>
          <w:p w14:paraId="17179929"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Różnice pomiędzy wersjami?</w:t>
            </w:r>
          </w:p>
        </w:tc>
        <w:tc>
          <w:tcPr>
            <w:tcW w:w="524" w:type="dxa"/>
            <w:shd w:val="clear" w:color="auto" w:fill="D0ECFF" w:themeFill="text1" w:themeFillTint="1A"/>
            <w:vAlign w:val="center"/>
          </w:tcPr>
          <w:p w14:paraId="7F5B89EA"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1</w:t>
            </w:r>
          </w:p>
        </w:tc>
        <w:tc>
          <w:tcPr>
            <w:tcW w:w="524" w:type="dxa"/>
            <w:shd w:val="clear" w:color="auto" w:fill="D0ECFF" w:themeFill="text1" w:themeFillTint="1A"/>
            <w:vAlign w:val="center"/>
          </w:tcPr>
          <w:p w14:paraId="75C6D5E8"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2</w:t>
            </w:r>
          </w:p>
        </w:tc>
        <w:tc>
          <w:tcPr>
            <w:tcW w:w="525" w:type="dxa"/>
            <w:shd w:val="clear" w:color="auto" w:fill="D0ECFF" w:themeFill="text1" w:themeFillTint="1A"/>
            <w:vAlign w:val="center"/>
          </w:tcPr>
          <w:p w14:paraId="680927E1"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3</w:t>
            </w:r>
          </w:p>
        </w:tc>
        <w:tc>
          <w:tcPr>
            <w:tcW w:w="524" w:type="dxa"/>
            <w:shd w:val="clear" w:color="auto" w:fill="D0ECFF" w:themeFill="text1" w:themeFillTint="1A"/>
            <w:vAlign w:val="center"/>
          </w:tcPr>
          <w:p w14:paraId="424BD3A8"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4</w:t>
            </w:r>
          </w:p>
        </w:tc>
        <w:tc>
          <w:tcPr>
            <w:tcW w:w="525" w:type="dxa"/>
            <w:shd w:val="clear" w:color="auto" w:fill="D0ECFF" w:themeFill="text1" w:themeFillTint="1A"/>
            <w:vAlign w:val="center"/>
          </w:tcPr>
          <w:p w14:paraId="7203A39A"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5</w:t>
            </w:r>
          </w:p>
        </w:tc>
        <w:tc>
          <w:tcPr>
            <w:tcW w:w="524" w:type="dxa"/>
            <w:shd w:val="clear" w:color="auto" w:fill="D0ECFF" w:themeFill="text1" w:themeFillTint="1A"/>
            <w:vAlign w:val="center"/>
          </w:tcPr>
          <w:p w14:paraId="10A84768"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6</w:t>
            </w:r>
          </w:p>
        </w:tc>
        <w:tc>
          <w:tcPr>
            <w:tcW w:w="524" w:type="dxa"/>
            <w:shd w:val="clear" w:color="auto" w:fill="D0ECFF" w:themeFill="text1" w:themeFillTint="1A"/>
            <w:vAlign w:val="center"/>
          </w:tcPr>
          <w:p w14:paraId="22C80905"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7</w:t>
            </w:r>
          </w:p>
        </w:tc>
        <w:tc>
          <w:tcPr>
            <w:tcW w:w="525" w:type="dxa"/>
            <w:shd w:val="clear" w:color="auto" w:fill="D0ECFF" w:themeFill="text1" w:themeFillTint="1A"/>
            <w:vAlign w:val="center"/>
          </w:tcPr>
          <w:p w14:paraId="6F0ECD0B"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8</w:t>
            </w:r>
          </w:p>
        </w:tc>
        <w:tc>
          <w:tcPr>
            <w:tcW w:w="524" w:type="dxa"/>
            <w:shd w:val="clear" w:color="auto" w:fill="D0ECFF" w:themeFill="text1" w:themeFillTint="1A"/>
            <w:vAlign w:val="center"/>
          </w:tcPr>
          <w:p w14:paraId="25DD2319"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9</w:t>
            </w:r>
          </w:p>
        </w:tc>
        <w:tc>
          <w:tcPr>
            <w:tcW w:w="525" w:type="dxa"/>
            <w:shd w:val="clear" w:color="auto" w:fill="D0ECFF" w:themeFill="text1" w:themeFillTint="1A"/>
            <w:vAlign w:val="center"/>
          </w:tcPr>
          <w:p w14:paraId="2F98328D"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Wersja 10</w:t>
            </w:r>
          </w:p>
        </w:tc>
        <w:tc>
          <w:tcPr>
            <w:tcW w:w="1834" w:type="dxa"/>
            <w:shd w:val="clear" w:color="auto" w:fill="D0ECFF" w:themeFill="text1" w:themeFillTint="1A"/>
            <w:vAlign w:val="center"/>
          </w:tcPr>
          <w:p w14:paraId="7CD81519" w14:textId="77777777" w:rsidR="00A037D6" w:rsidRPr="00FD289D" w:rsidRDefault="00A037D6" w:rsidP="00674FE1">
            <w:pPr>
              <w:pStyle w:val="TableParagraph"/>
              <w:ind w:left="57" w:right="57"/>
              <w:jc w:val="center"/>
              <w:rPr>
                <w:rFonts w:asciiTheme="minorHAnsi" w:eastAsiaTheme="minorHAnsi" w:hAnsiTheme="minorHAnsi" w:cstheme="minorBidi"/>
                <w:color w:val="002034"/>
                <w:sz w:val="14"/>
                <w:lang w:val="pl-PL" w:bidi="ar-SA"/>
              </w:rPr>
            </w:pPr>
            <w:r w:rsidRPr="00FD289D">
              <w:rPr>
                <w:rFonts w:asciiTheme="minorHAnsi" w:eastAsiaTheme="minorHAnsi" w:hAnsiTheme="minorHAnsi" w:cstheme="minorBidi"/>
                <w:color w:val="002034"/>
                <w:sz w:val="14"/>
                <w:lang w:val="pl-PL" w:bidi="ar-SA"/>
              </w:rPr>
              <w:t>Komentarze</w:t>
            </w:r>
          </w:p>
        </w:tc>
      </w:tr>
      <w:tr w:rsidR="00DD59C8" w:rsidRPr="00FD289D" w14:paraId="62C6BA0A" w14:textId="77777777" w:rsidTr="00DD59C8">
        <w:trPr>
          <w:cantSplit/>
          <w:trHeight w:val="284"/>
          <w:jc w:val="center"/>
        </w:trPr>
        <w:tc>
          <w:tcPr>
            <w:tcW w:w="524" w:type="dxa"/>
            <w:shd w:val="clear" w:color="auto" w:fill="auto"/>
            <w:vAlign w:val="center"/>
          </w:tcPr>
          <w:p w14:paraId="25405BCD"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4.1.1</w:t>
            </w:r>
          </w:p>
        </w:tc>
        <w:tc>
          <w:tcPr>
            <w:tcW w:w="1739" w:type="dxa"/>
            <w:shd w:val="clear" w:color="auto" w:fill="auto"/>
            <w:vAlign w:val="center"/>
          </w:tcPr>
          <w:p w14:paraId="310E9998"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Liczba kabin maszynisty</w:t>
            </w:r>
          </w:p>
        </w:tc>
        <w:tc>
          <w:tcPr>
            <w:tcW w:w="795" w:type="dxa"/>
            <w:shd w:val="clear" w:color="auto" w:fill="auto"/>
            <w:vAlign w:val="center"/>
          </w:tcPr>
          <w:p w14:paraId="1827390F"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33C4A9F3" w14:textId="77777777" w:rsidR="00A037D6" w:rsidRPr="00FD289D" w:rsidRDefault="00233A6D" w:rsidP="00674FE1">
            <w:pPr>
              <w:spacing w:after="0"/>
              <w:jc w:val="center"/>
              <w:rPr>
                <w:sz w:val="14"/>
                <w:szCs w:val="14"/>
                <w:lang w:val="pl-PL"/>
              </w:rPr>
            </w:pPr>
            <w:sdt>
              <w:sdtPr>
                <w:rPr>
                  <w:sz w:val="14"/>
                  <w:szCs w:val="14"/>
                  <w:lang w:val="pl-PL"/>
                </w:rPr>
                <w:id w:val="-41216387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AB89D48" w14:textId="77777777" w:rsidR="00A037D6" w:rsidRPr="00FD289D" w:rsidRDefault="00233A6D" w:rsidP="00674FE1">
            <w:pPr>
              <w:spacing w:after="0"/>
              <w:jc w:val="center"/>
              <w:rPr>
                <w:sz w:val="14"/>
                <w:szCs w:val="14"/>
                <w:lang w:val="pl-PL"/>
              </w:rPr>
            </w:pPr>
            <w:sdt>
              <w:sdtPr>
                <w:rPr>
                  <w:sz w:val="14"/>
                  <w:szCs w:val="14"/>
                  <w:lang w:val="pl-PL"/>
                </w:rPr>
                <w:id w:val="-115383931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37768A01"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99920B4" w14:textId="77777777" w:rsidR="00A037D6" w:rsidRPr="00FD289D" w:rsidRDefault="00A037D6" w:rsidP="00674FE1">
            <w:pPr>
              <w:spacing w:after="0"/>
              <w:ind w:left="57" w:right="57"/>
              <w:jc w:val="center"/>
              <w:rPr>
                <w:color w:val="000000"/>
                <w:sz w:val="16"/>
                <w:szCs w:val="16"/>
                <w:lang w:val="pl-PL"/>
              </w:rPr>
            </w:pPr>
          </w:p>
        </w:tc>
        <w:tc>
          <w:tcPr>
            <w:tcW w:w="525" w:type="dxa"/>
          </w:tcPr>
          <w:p w14:paraId="62887926" w14:textId="77777777" w:rsidR="00A037D6" w:rsidRPr="00FD289D" w:rsidRDefault="00A037D6" w:rsidP="00674FE1">
            <w:pPr>
              <w:spacing w:after="0"/>
              <w:ind w:left="57" w:right="57"/>
              <w:jc w:val="center"/>
              <w:rPr>
                <w:color w:val="000000"/>
                <w:sz w:val="16"/>
                <w:szCs w:val="16"/>
                <w:lang w:val="pl-PL"/>
              </w:rPr>
            </w:pPr>
          </w:p>
        </w:tc>
        <w:tc>
          <w:tcPr>
            <w:tcW w:w="524" w:type="dxa"/>
          </w:tcPr>
          <w:p w14:paraId="289C85E4"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17C94290" w14:textId="77777777" w:rsidR="00A037D6" w:rsidRPr="00FD289D" w:rsidRDefault="00A037D6" w:rsidP="00674FE1">
            <w:pPr>
              <w:spacing w:after="0"/>
              <w:ind w:left="57" w:right="57"/>
              <w:jc w:val="center"/>
              <w:rPr>
                <w:color w:val="000000"/>
                <w:sz w:val="16"/>
                <w:szCs w:val="16"/>
                <w:lang w:val="pl-PL"/>
              </w:rPr>
            </w:pPr>
          </w:p>
        </w:tc>
        <w:tc>
          <w:tcPr>
            <w:tcW w:w="524" w:type="dxa"/>
          </w:tcPr>
          <w:p w14:paraId="1F0B53C6" w14:textId="77777777" w:rsidR="00A037D6" w:rsidRPr="00FD289D" w:rsidRDefault="00A037D6" w:rsidP="00674FE1">
            <w:pPr>
              <w:spacing w:after="0"/>
              <w:ind w:left="57" w:right="57"/>
              <w:jc w:val="center"/>
              <w:rPr>
                <w:color w:val="000000"/>
                <w:sz w:val="16"/>
                <w:szCs w:val="16"/>
                <w:lang w:val="pl-PL"/>
              </w:rPr>
            </w:pPr>
          </w:p>
        </w:tc>
        <w:tc>
          <w:tcPr>
            <w:tcW w:w="524" w:type="dxa"/>
          </w:tcPr>
          <w:p w14:paraId="10999505" w14:textId="77777777" w:rsidR="00A037D6" w:rsidRPr="00FD289D" w:rsidRDefault="00A037D6" w:rsidP="00674FE1">
            <w:pPr>
              <w:spacing w:after="0"/>
              <w:ind w:left="57" w:right="57"/>
              <w:jc w:val="center"/>
              <w:rPr>
                <w:color w:val="000000"/>
                <w:sz w:val="16"/>
                <w:szCs w:val="16"/>
                <w:lang w:val="pl-PL"/>
              </w:rPr>
            </w:pPr>
          </w:p>
        </w:tc>
        <w:tc>
          <w:tcPr>
            <w:tcW w:w="525" w:type="dxa"/>
          </w:tcPr>
          <w:p w14:paraId="6EF69C3B" w14:textId="77777777" w:rsidR="00A037D6" w:rsidRPr="00FD289D" w:rsidRDefault="00A037D6" w:rsidP="00674FE1">
            <w:pPr>
              <w:spacing w:after="0"/>
              <w:ind w:left="57" w:right="57"/>
              <w:jc w:val="center"/>
              <w:rPr>
                <w:color w:val="000000"/>
                <w:sz w:val="16"/>
                <w:szCs w:val="16"/>
                <w:lang w:val="pl-PL"/>
              </w:rPr>
            </w:pPr>
          </w:p>
        </w:tc>
        <w:tc>
          <w:tcPr>
            <w:tcW w:w="524" w:type="dxa"/>
          </w:tcPr>
          <w:p w14:paraId="05D48537" w14:textId="77777777" w:rsidR="00A037D6" w:rsidRPr="00FD289D" w:rsidRDefault="00A037D6" w:rsidP="00674FE1">
            <w:pPr>
              <w:spacing w:after="0"/>
              <w:ind w:left="57" w:right="57"/>
              <w:jc w:val="center"/>
              <w:rPr>
                <w:color w:val="000000"/>
                <w:sz w:val="16"/>
                <w:szCs w:val="16"/>
                <w:lang w:val="pl-PL"/>
              </w:rPr>
            </w:pPr>
          </w:p>
        </w:tc>
        <w:tc>
          <w:tcPr>
            <w:tcW w:w="525" w:type="dxa"/>
          </w:tcPr>
          <w:p w14:paraId="4507332C" w14:textId="77777777" w:rsidR="00A037D6" w:rsidRPr="00FD289D" w:rsidRDefault="00A037D6" w:rsidP="00674FE1">
            <w:pPr>
              <w:spacing w:after="0"/>
              <w:jc w:val="center"/>
              <w:rPr>
                <w:sz w:val="14"/>
                <w:szCs w:val="14"/>
                <w:lang w:val="pl-PL"/>
              </w:rPr>
            </w:pPr>
          </w:p>
        </w:tc>
        <w:tc>
          <w:tcPr>
            <w:tcW w:w="1834" w:type="dxa"/>
          </w:tcPr>
          <w:p w14:paraId="4042EE8F" w14:textId="77777777" w:rsidR="00A037D6" w:rsidRPr="00FD289D" w:rsidRDefault="00A037D6" w:rsidP="00674FE1">
            <w:pPr>
              <w:spacing w:after="0"/>
              <w:ind w:left="57" w:right="57"/>
              <w:jc w:val="center"/>
              <w:rPr>
                <w:color w:val="000000"/>
                <w:sz w:val="16"/>
                <w:szCs w:val="16"/>
                <w:lang w:val="pl-PL"/>
              </w:rPr>
            </w:pPr>
          </w:p>
        </w:tc>
      </w:tr>
      <w:tr w:rsidR="00DD59C8" w:rsidRPr="00FD289D" w14:paraId="11992339" w14:textId="77777777" w:rsidTr="00DD59C8">
        <w:trPr>
          <w:cantSplit/>
          <w:trHeight w:val="284"/>
          <w:jc w:val="center"/>
        </w:trPr>
        <w:tc>
          <w:tcPr>
            <w:tcW w:w="524" w:type="dxa"/>
            <w:shd w:val="clear" w:color="auto" w:fill="auto"/>
            <w:vAlign w:val="center"/>
          </w:tcPr>
          <w:p w14:paraId="7CDC0684"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4.1.2.1</w:t>
            </w:r>
          </w:p>
        </w:tc>
        <w:tc>
          <w:tcPr>
            <w:tcW w:w="1739" w:type="dxa"/>
            <w:shd w:val="clear" w:color="auto" w:fill="auto"/>
            <w:vAlign w:val="center"/>
          </w:tcPr>
          <w:p w14:paraId="1FF303F2"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Maksymalna prędkość konstrukcyjna</w:t>
            </w:r>
          </w:p>
        </w:tc>
        <w:tc>
          <w:tcPr>
            <w:tcW w:w="795" w:type="dxa"/>
            <w:shd w:val="clear" w:color="auto" w:fill="auto"/>
            <w:vAlign w:val="center"/>
          </w:tcPr>
          <w:p w14:paraId="48EB167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7DCA5608" w14:textId="77777777" w:rsidR="00A037D6" w:rsidRPr="00FD289D" w:rsidRDefault="00233A6D" w:rsidP="00674FE1">
            <w:pPr>
              <w:spacing w:after="0"/>
              <w:jc w:val="center"/>
              <w:rPr>
                <w:sz w:val="14"/>
                <w:szCs w:val="14"/>
                <w:lang w:val="pl-PL"/>
              </w:rPr>
            </w:pPr>
            <w:sdt>
              <w:sdtPr>
                <w:rPr>
                  <w:sz w:val="14"/>
                  <w:szCs w:val="14"/>
                  <w:lang w:val="pl-PL"/>
                </w:rPr>
                <w:id w:val="-199955915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6535994" w14:textId="77777777" w:rsidR="00A037D6" w:rsidRPr="00FD289D" w:rsidRDefault="00233A6D" w:rsidP="00674FE1">
            <w:pPr>
              <w:spacing w:after="0"/>
              <w:jc w:val="center"/>
              <w:rPr>
                <w:sz w:val="14"/>
                <w:szCs w:val="14"/>
                <w:lang w:val="pl-PL"/>
              </w:rPr>
            </w:pPr>
            <w:sdt>
              <w:sdtPr>
                <w:rPr>
                  <w:sz w:val="14"/>
                  <w:szCs w:val="14"/>
                  <w:lang w:val="pl-PL"/>
                </w:rPr>
                <w:id w:val="-130438298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6A07987"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6563060F" w14:textId="77777777" w:rsidR="00A037D6" w:rsidRPr="00FD289D" w:rsidRDefault="00A037D6" w:rsidP="00674FE1">
            <w:pPr>
              <w:spacing w:after="0"/>
              <w:ind w:left="57" w:right="57"/>
              <w:jc w:val="center"/>
              <w:rPr>
                <w:color w:val="000000"/>
                <w:sz w:val="16"/>
                <w:szCs w:val="16"/>
                <w:lang w:val="pl-PL"/>
              </w:rPr>
            </w:pPr>
          </w:p>
        </w:tc>
        <w:tc>
          <w:tcPr>
            <w:tcW w:w="525" w:type="dxa"/>
          </w:tcPr>
          <w:p w14:paraId="22EC5B5F" w14:textId="77777777" w:rsidR="00A037D6" w:rsidRPr="00FD289D" w:rsidRDefault="00A037D6" w:rsidP="00674FE1">
            <w:pPr>
              <w:spacing w:after="0"/>
              <w:ind w:left="57" w:right="57"/>
              <w:jc w:val="center"/>
              <w:rPr>
                <w:color w:val="000000"/>
                <w:sz w:val="16"/>
                <w:szCs w:val="16"/>
                <w:lang w:val="pl-PL"/>
              </w:rPr>
            </w:pPr>
          </w:p>
        </w:tc>
        <w:tc>
          <w:tcPr>
            <w:tcW w:w="524" w:type="dxa"/>
          </w:tcPr>
          <w:p w14:paraId="607A10E5"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5E702AC" w14:textId="77777777" w:rsidR="00A037D6" w:rsidRPr="00FD289D" w:rsidRDefault="00A037D6" w:rsidP="00674FE1">
            <w:pPr>
              <w:spacing w:after="0"/>
              <w:ind w:left="57" w:right="57"/>
              <w:jc w:val="center"/>
              <w:rPr>
                <w:color w:val="000000"/>
                <w:sz w:val="16"/>
                <w:szCs w:val="16"/>
                <w:lang w:val="pl-PL"/>
              </w:rPr>
            </w:pPr>
          </w:p>
        </w:tc>
        <w:tc>
          <w:tcPr>
            <w:tcW w:w="524" w:type="dxa"/>
          </w:tcPr>
          <w:p w14:paraId="4A5E6663" w14:textId="77777777" w:rsidR="00A037D6" w:rsidRPr="00FD289D" w:rsidRDefault="00A037D6" w:rsidP="00674FE1">
            <w:pPr>
              <w:spacing w:after="0"/>
              <w:ind w:left="57" w:right="57"/>
              <w:jc w:val="center"/>
              <w:rPr>
                <w:color w:val="000000"/>
                <w:sz w:val="16"/>
                <w:szCs w:val="16"/>
                <w:lang w:val="pl-PL"/>
              </w:rPr>
            </w:pPr>
          </w:p>
        </w:tc>
        <w:tc>
          <w:tcPr>
            <w:tcW w:w="524" w:type="dxa"/>
          </w:tcPr>
          <w:p w14:paraId="228ABF01" w14:textId="77777777" w:rsidR="00A037D6" w:rsidRPr="00FD289D" w:rsidRDefault="00A037D6" w:rsidP="00674FE1">
            <w:pPr>
              <w:spacing w:after="0"/>
              <w:ind w:left="57" w:right="57"/>
              <w:jc w:val="center"/>
              <w:rPr>
                <w:color w:val="000000"/>
                <w:sz w:val="16"/>
                <w:szCs w:val="16"/>
                <w:lang w:val="pl-PL"/>
              </w:rPr>
            </w:pPr>
          </w:p>
        </w:tc>
        <w:tc>
          <w:tcPr>
            <w:tcW w:w="525" w:type="dxa"/>
          </w:tcPr>
          <w:p w14:paraId="3FCE5770" w14:textId="77777777" w:rsidR="00A037D6" w:rsidRPr="00FD289D" w:rsidRDefault="00A037D6" w:rsidP="00674FE1">
            <w:pPr>
              <w:spacing w:after="0"/>
              <w:ind w:left="57" w:right="57"/>
              <w:jc w:val="center"/>
              <w:rPr>
                <w:color w:val="000000"/>
                <w:sz w:val="16"/>
                <w:szCs w:val="16"/>
                <w:lang w:val="pl-PL"/>
              </w:rPr>
            </w:pPr>
          </w:p>
        </w:tc>
        <w:tc>
          <w:tcPr>
            <w:tcW w:w="524" w:type="dxa"/>
          </w:tcPr>
          <w:p w14:paraId="69FD47DD" w14:textId="77777777" w:rsidR="00A037D6" w:rsidRPr="00FD289D" w:rsidRDefault="00A037D6" w:rsidP="00674FE1">
            <w:pPr>
              <w:spacing w:after="0"/>
              <w:ind w:left="57" w:right="57"/>
              <w:jc w:val="center"/>
              <w:rPr>
                <w:color w:val="000000"/>
                <w:sz w:val="16"/>
                <w:szCs w:val="16"/>
                <w:lang w:val="pl-PL"/>
              </w:rPr>
            </w:pPr>
          </w:p>
        </w:tc>
        <w:tc>
          <w:tcPr>
            <w:tcW w:w="525" w:type="dxa"/>
          </w:tcPr>
          <w:p w14:paraId="34BAE3DE" w14:textId="77777777" w:rsidR="00A037D6" w:rsidRPr="00FD289D" w:rsidRDefault="00A037D6" w:rsidP="00674FE1">
            <w:pPr>
              <w:spacing w:after="0"/>
              <w:jc w:val="center"/>
              <w:rPr>
                <w:sz w:val="14"/>
                <w:szCs w:val="14"/>
                <w:lang w:val="pl-PL"/>
              </w:rPr>
            </w:pPr>
          </w:p>
        </w:tc>
        <w:tc>
          <w:tcPr>
            <w:tcW w:w="1834" w:type="dxa"/>
          </w:tcPr>
          <w:p w14:paraId="00C49BC9" w14:textId="77777777" w:rsidR="00A037D6" w:rsidRPr="00FD289D" w:rsidRDefault="00A037D6" w:rsidP="00674FE1">
            <w:pPr>
              <w:spacing w:after="0"/>
              <w:ind w:left="57" w:right="57"/>
              <w:jc w:val="center"/>
              <w:rPr>
                <w:color w:val="000000"/>
                <w:sz w:val="16"/>
                <w:szCs w:val="16"/>
                <w:lang w:val="pl-PL"/>
              </w:rPr>
            </w:pPr>
          </w:p>
        </w:tc>
      </w:tr>
      <w:tr w:rsidR="00DD59C8" w:rsidRPr="00FD289D" w14:paraId="7FE15CD8" w14:textId="77777777" w:rsidTr="00DD59C8">
        <w:trPr>
          <w:cantSplit/>
          <w:trHeight w:val="284"/>
          <w:jc w:val="center"/>
        </w:trPr>
        <w:tc>
          <w:tcPr>
            <w:tcW w:w="524" w:type="dxa"/>
            <w:shd w:val="clear" w:color="auto" w:fill="auto"/>
            <w:vAlign w:val="center"/>
          </w:tcPr>
          <w:p w14:paraId="3AE8F3D6"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w:t>
            </w:r>
          </w:p>
        </w:tc>
        <w:tc>
          <w:tcPr>
            <w:tcW w:w="1739" w:type="dxa"/>
            <w:shd w:val="clear" w:color="auto" w:fill="auto"/>
            <w:vAlign w:val="center"/>
          </w:tcPr>
          <w:p w14:paraId="15DF2B94"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Rozstaw kół zestawu kołowego</w:t>
            </w:r>
          </w:p>
        </w:tc>
        <w:tc>
          <w:tcPr>
            <w:tcW w:w="795" w:type="dxa"/>
            <w:shd w:val="clear" w:color="auto" w:fill="auto"/>
            <w:vAlign w:val="center"/>
          </w:tcPr>
          <w:p w14:paraId="2D978BD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29DD2827" w14:textId="77777777" w:rsidR="00A037D6" w:rsidRPr="00FD289D" w:rsidRDefault="00233A6D" w:rsidP="00674FE1">
            <w:pPr>
              <w:spacing w:after="0"/>
              <w:jc w:val="center"/>
              <w:rPr>
                <w:sz w:val="14"/>
                <w:szCs w:val="14"/>
                <w:lang w:val="pl-PL"/>
              </w:rPr>
            </w:pPr>
            <w:sdt>
              <w:sdtPr>
                <w:rPr>
                  <w:sz w:val="14"/>
                  <w:szCs w:val="14"/>
                  <w:lang w:val="pl-PL"/>
                </w:rPr>
                <w:id w:val="-28057593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45A209C" w14:textId="77777777" w:rsidR="00A037D6" w:rsidRPr="00FD289D" w:rsidRDefault="00233A6D" w:rsidP="00674FE1">
            <w:pPr>
              <w:spacing w:after="0"/>
              <w:jc w:val="center"/>
              <w:rPr>
                <w:sz w:val="14"/>
                <w:szCs w:val="14"/>
                <w:lang w:val="pl-PL"/>
              </w:rPr>
            </w:pPr>
            <w:sdt>
              <w:sdtPr>
                <w:rPr>
                  <w:sz w:val="14"/>
                  <w:szCs w:val="14"/>
                  <w:lang w:val="pl-PL"/>
                </w:rPr>
                <w:id w:val="-54182679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30A1BC3E"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7BF5982" w14:textId="77777777" w:rsidR="00A037D6" w:rsidRPr="00FD289D" w:rsidRDefault="00A037D6" w:rsidP="00674FE1">
            <w:pPr>
              <w:spacing w:after="0"/>
              <w:ind w:left="57" w:right="57"/>
              <w:jc w:val="center"/>
              <w:rPr>
                <w:color w:val="000000"/>
                <w:sz w:val="16"/>
                <w:szCs w:val="16"/>
                <w:lang w:val="pl-PL"/>
              </w:rPr>
            </w:pPr>
          </w:p>
        </w:tc>
        <w:tc>
          <w:tcPr>
            <w:tcW w:w="525" w:type="dxa"/>
          </w:tcPr>
          <w:p w14:paraId="12D9B8E8" w14:textId="77777777" w:rsidR="00A037D6" w:rsidRPr="00FD289D" w:rsidRDefault="00A037D6" w:rsidP="00674FE1">
            <w:pPr>
              <w:spacing w:after="0"/>
              <w:ind w:left="57" w:right="57"/>
              <w:jc w:val="center"/>
              <w:rPr>
                <w:color w:val="000000"/>
                <w:sz w:val="16"/>
                <w:szCs w:val="16"/>
                <w:lang w:val="pl-PL"/>
              </w:rPr>
            </w:pPr>
          </w:p>
        </w:tc>
        <w:tc>
          <w:tcPr>
            <w:tcW w:w="524" w:type="dxa"/>
          </w:tcPr>
          <w:p w14:paraId="4597463E"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576E8792" w14:textId="77777777" w:rsidR="00A037D6" w:rsidRPr="00FD289D" w:rsidRDefault="00A037D6" w:rsidP="00674FE1">
            <w:pPr>
              <w:spacing w:after="0"/>
              <w:ind w:left="57" w:right="57"/>
              <w:jc w:val="center"/>
              <w:rPr>
                <w:color w:val="000000"/>
                <w:sz w:val="16"/>
                <w:szCs w:val="16"/>
                <w:lang w:val="pl-PL"/>
              </w:rPr>
            </w:pPr>
          </w:p>
        </w:tc>
        <w:tc>
          <w:tcPr>
            <w:tcW w:w="524" w:type="dxa"/>
          </w:tcPr>
          <w:p w14:paraId="4653DE14" w14:textId="77777777" w:rsidR="00A037D6" w:rsidRPr="00FD289D" w:rsidRDefault="00A037D6" w:rsidP="00674FE1">
            <w:pPr>
              <w:spacing w:after="0"/>
              <w:ind w:left="57" w:right="57"/>
              <w:jc w:val="center"/>
              <w:rPr>
                <w:color w:val="000000"/>
                <w:sz w:val="16"/>
                <w:szCs w:val="16"/>
                <w:lang w:val="pl-PL"/>
              </w:rPr>
            </w:pPr>
          </w:p>
        </w:tc>
        <w:tc>
          <w:tcPr>
            <w:tcW w:w="524" w:type="dxa"/>
          </w:tcPr>
          <w:p w14:paraId="1A7B90A4" w14:textId="77777777" w:rsidR="00A037D6" w:rsidRPr="00FD289D" w:rsidRDefault="00A037D6" w:rsidP="00674FE1">
            <w:pPr>
              <w:spacing w:after="0"/>
              <w:ind w:left="57" w:right="57"/>
              <w:jc w:val="center"/>
              <w:rPr>
                <w:color w:val="000000"/>
                <w:sz w:val="16"/>
                <w:szCs w:val="16"/>
                <w:lang w:val="pl-PL"/>
              </w:rPr>
            </w:pPr>
          </w:p>
        </w:tc>
        <w:tc>
          <w:tcPr>
            <w:tcW w:w="525" w:type="dxa"/>
          </w:tcPr>
          <w:p w14:paraId="1168A239" w14:textId="77777777" w:rsidR="00A037D6" w:rsidRPr="00FD289D" w:rsidRDefault="00A037D6" w:rsidP="00674FE1">
            <w:pPr>
              <w:spacing w:after="0"/>
              <w:ind w:left="57" w:right="57"/>
              <w:jc w:val="center"/>
              <w:rPr>
                <w:color w:val="000000"/>
                <w:sz w:val="16"/>
                <w:szCs w:val="16"/>
                <w:lang w:val="pl-PL"/>
              </w:rPr>
            </w:pPr>
          </w:p>
        </w:tc>
        <w:tc>
          <w:tcPr>
            <w:tcW w:w="524" w:type="dxa"/>
          </w:tcPr>
          <w:p w14:paraId="7624127C" w14:textId="77777777" w:rsidR="00A037D6" w:rsidRPr="00FD289D" w:rsidRDefault="00A037D6" w:rsidP="00674FE1">
            <w:pPr>
              <w:spacing w:after="0"/>
              <w:ind w:left="57" w:right="57"/>
              <w:jc w:val="center"/>
              <w:rPr>
                <w:color w:val="000000"/>
                <w:sz w:val="16"/>
                <w:szCs w:val="16"/>
                <w:lang w:val="pl-PL"/>
              </w:rPr>
            </w:pPr>
          </w:p>
        </w:tc>
        <w:tc>
          <w:tcPr>
            <w:tcW w:w="525" w:type="dxa"/>
          </w:tcPr>
          <w:p w14:paraId="60E61E93" w14:textId="77777777" w:rsidR="00A037D6" w:rsidRPr="00FD289D" w:rsidRDefault="00A037D6" w:rsidP="00674FE1">
            <w:pPr>
              <w:spacing w:after="0"/>
              <w:jc w:val="center"/>
              <w:rPr>
                <w:sz w:val="14"/>
                <w:szCs w:val="14"/>
                <w:lang w:val="pl-PL"/>
              </w:rPr>
            </w:pPr>
          </w:p>
        </w:tc>
        <w:tc>
          <w:tcPr>
            <w:tcW w:w="1834" w:type="dxa"/>
          </w:tcPr>
          <w:p w14:paraId="772FCD3C" w14:textId="77777777" w:rsidR="00A037D6" w:rsidRPr="00FD289D" w:rsidRDefault="00A037D6" w:rsidP="00674FE1">
            <w:pPr>
              <w:spacing w:after="0"/>
              <w:ind w:left="57" w:right="57"/>
              <w:jc w:val="center"/>
              <w:rPr>
                <w:color w:val="000000"/>
                <w:sz w:val="16"/>
                <w:szCs w:val="16"/>
                <w:lang w:val="pl-PL"/>
              </w:rPr>
            </w:pPr>
          </w:p>
        </w:tc>
      </w:tr>
      <w:tr w:rsidR="00DD59C8" w:rsidRPr="00FD289D" w14:paraId="1717E7AE" w14:textId="77777777" w:rsidTr="00DD59C8">
        <w:trPr>
          <w:cantSplit/>
          <w:trHeight w:val="284"/>
          <w:jc w:val="center"/>
        </w:trPr>
        <w:tc>
          <w:tcPr>
            <w:tcW w:w="524" w:type="dxa"/>
            <w:shd w:val="clear" w:color="auto" w:fill="auto"/>
            <w:vAlign w:val="center"/>
          </w:tcPr>
          <w:p w14:paraId="03B3D9F6"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4.1.5</w:t>
            </w:r>
          </w:p>
        </w:tc>
        <w:tc>
          <w:tcPr>
            <w:tcW w:w="1739" w:type="dxa"/>
            <w:shd w:val="clear" w:color="auto" w:fill="auto"/>
            <w:vAlign w:val="center"/>
          </w:tcPr>
          <w:p w14:paraId="25BD5FD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Maksymalna liczba pociągów zespołowych lub lokomotyw sprzężonych razem w ramach eksploatacji wielokrotnej</w:t>
            </w:r>
          </w:p>
        </w:tc>
        <w:tc>
          <w:tcPr>
            <w:tcW w:w="795" w:type="dxa"/>
            <w:shd w:val="clear" w:color="auto" w:fill="auto"/>
            <w:vAlign w:val="center"/>
          </w:tcPr>
          <w:p w14:paraId="6D12EB7C"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09E0E438" w14:textId="77777777" w:rsidR="00A037D6" w:rsidRPr="00FD289D" w:rsidRDefault="00233A6D" w:rsidP="00674FE1">
            <w:pPr>
              <w:spacing w:after="0"/>
              <w:jc w:val="center"/>
              <w:rPr>
                <w:sz w:val="14"/>
                <w:szCs w:val="14"/>
                <w:lang w:val="pl-PL"/>
              </w:rPr>
            </w:pPr>
            <w:sdt>
              <w:sdtPr>
                <w:rPr>
                  <w:sz w:val="14"/>
                  <w:szCs w:val="14"/>
                  <w:lang w:val="pl-PL"/>
                </w:rPr>
                <w:id w:val="-119476445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39FE8AD" w14:textId="77777777" w:rsidR="00A037D6" w:rsidRPr="00FD289D" w:rsidRDefault="00233A6D" w:rsidP="00674FE1">
            <w:pPr>
              <w:spacing w:after="0"/>
              <w:jc w:val="center"/>
              <w:rPr>
                <w:sz w:val="14"/>
                <w:szCs w:val="14"/>
                <w:lang w:val="pl-PL"/>
              </w:rPr>
            </w:pPr>
            <w:sdt>
              <w:sdtPr>
                <w:rPr>
                  <w:sz w:val="14"/>
                  <w:szCs w:val="14"/>
                  <w:lang w:val="pl-PL"/>
                </w:rPr>
                <w:id w:val="12683304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78ADEE64"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39F5F59" w14:textId="77777777" w:rsidR="00A037D6" w:rsidRPr="00FD289D" w:rsidRDefault="00A037D6" w:rsidP="00674FE1">
            <w:pPr>
              <w:spacing w:after="0"/>
              <w:ind w:left="57" w:right="57"/>
              <w:jc w:val="center"/>
              <w:rPr>
                <w:color w:val="000000"/>
                <w:sz w:val="16"/>
                <w:szCs w:val="16"/>
                <w:lang w:val="pl-PL"/>
              </w:rPr>
            </w:pPr>
          </w:p>
        </w:tc>
        <w:tc>
          <w:tcPr>
            <w:tcW w:w="525" w:type="dxa"/>
          </w:tcPr>
          <w:p w14:paraId="5419BE42" w14:textId="77777777" w:rsidR="00A037D6" w:rsidRPr="00FD289D" w:rsidRDefault="00A037D6" w:rsidP="00674FE1">
            <w:pPr>
              <w:spacing w:after="0"/>
              <w:ind w:left="57" w:right="57"/>
              <w:jc w:val="center"/>
              <w:rPr>
                <w:color w:val="000000"/>
                <w:sz w:val="16"/>
                <w:szCs w:val="16"/>
                <w:lang w:val="pl-PL"/>
              </w:rPr>
            </w:pPr>
          </w:p>
        </w:tc>
        <w:tc>
          <w:tcPr>
            <w:tcW w:w="524" w:type="dxa"/>
          </w:tcPr>
          <w:p w14:paraId="7AA4DD83"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1D2EE3E" w14:textId="77777777" w:rsidR="00A037D6" w:rsidRPr="00FD289D" w:rsidRDefault="00A037D6" w:rsidP="00674FE1">
            <w:pPr>
              <w:spacing w:after="0"/>
              <w:ind w:left="57" w:right="57"/>
              <w:jc w:val="center"/>
              <w:rPr>
                <w:color w:val="000000"/>
                <w:sz w:val="16"/>
                <w:szCs w:val="16"/>
                <w:lang w:val="pl-PL"/>
              </w:rPr>
            </w:pPr>
          </w:p>
        </w:tc>
        <w:tc>
          <w:tcPr>
            <w:tcW w:w="524" w:type="dxa"/>
          </w:tcPr>
          <w:p w14:paraId="340A798C" w14:textId="77777777" w:rsidR="00A037D6" w:rsidRPr="00FD289D" w:rsidRDefault="00A037D6" w:rsidP="00674FE1">
            <w:pPr>
              <w:spacing w:after="0"/>
              <w:ind w:left="57" w:right="57"/>
              <w:jc w:val="center"/>
              <w:rPr>
                <w:color w:val="000000"/>
                <w:sz w:val="16"/>
                <w:szCs w:val="16"/>
                <w:lang w:val="pl-PL"/>
              </w:rPr>
            </w:pPr>
          </w:p>
        </w:tc>
        <w:tc>
          <w:tcPr>
            <w:tcW w:w="524" w:type="dxa"/>
          </w:tcPr>
          <w:p w14:paraId="10E5AC1B" w14:textId="77777777" w:rsidR="00A037D6" w:rsidRPr="00FD289D" w:rsidRDefault="00A037D6" w:rsidP="00674FE1">
            <w:pPr>
              <w:spacing w:after="0"/>
              <w:ind w:left="57" w:right="57"/>
              <w:jc w:val="center"/>
              <w:rPr>
                <w:color w:val="000000"/>
                <w:sz w:val="16"/>
                <w:szCs w:val="16"/>
                <w:lang w:val="pl-PL"/>
              </w:rPr>
            </w:pPr>
          </w:p>
        </w:tc>
        <w:tc>
          <w:tcPr>
            <w:tcW w:w="525" w:type="dxa"/>
          </w:tcPr>
          <w:p w14:paraId="56083CC8" w14:textId="77777777" w:rsidR="00A037D6" w:rsidRPr="00FD289D" w:rsidRDefault="00A037D6" w:rsidP="00674FE1">
            <w:pPr>
              <w:spacing w:after="0"/>
              <w:ind w:left="57" w:right="57"/>
              <w:jc w:val="center"/>
              <w:rPr>
                <w:color w:val="000000"/>
                <w:sz w:val="16"/>
                <w:szCs w:val="16"/>
                <w:lang w:val="pl-PL"/>
              </w:rPr>
            </w:pPr>
          </w:p>
        </w:tc>
        <w:tc>
          <w:tcPr>
            <w:tcW w:w="524" w:type="dxa"/>
          </w:tcPr>
          <w:p w14:paraId="1510AE9C" w14:textId="77777777" w:rsidR="00A037D6" w:rsidRPr="00FD289D" w:rsidRDefault="00A037D6" w:rsidP="00674FE1">
            <w:pPr>
              <w:spacing w:after="0"/>
              <w:ind w:left="57" w:right="57"/>
              <w:jc w:val="center"/>
              <w:rPr>
                <w:color w:val="000000"/>
                <w:sz w:val="16"/>
                <w:szCs w:val="16"/>
                <w:lang w:val="pl-PL"/>
              </w:rPr>
            </w:pPr>
          </w:p>
        </w:tc>
        <w:tc>
          <w:tcPr>
            <w:tcW w:w="525" w:type="dxa"/>
          </w:tcPr>
          <w:p w14:paraId="3C074401" w14:textId="77777777" w:rsidR="00A037D6" w:rsidRPr="00FD289D" w:rsidRDefault="00A037D6" w:rsidP="00674FE1">
            <w:pPr>
              <w:spacing w:after="0"/>
              <w:jc w:val="center"/>
              <w:rPr>
                <w:sz w:val="14"/>
                <w:szCs w:val="14"/>
                <w:lang w:val="pl-PL"/>
              </w:rPr>
            </w:pPr>
          </w:p>
        </w:tc>
        <w:tc>
          <w:tcPr>
            <w:tcW w:w="1834" w:type="dxa"/>
          </w:tcPr>
          <w:p w14:paraId="7DC8B014" w14:textId="77777777" w:rsidR="00A037D6" w:rsidRPr="00FD289D" w:rsidRDefault="00A037D6" w:rsidP="00674FE1">
            <w:pPr>
              <w:spacing w:after="0"/>
              <w:ind w:left="57" w:right="57"/>
              <w:jc w:val="center"/>
              <w:rPr>
                <w:color w:val="000000"/>
                <w:sz w:val="16"/>
                <w:szCs w:val="16"/>
                <w:lang w:val="pl-PL"/>
              </w:rPr>
            </w:pPr>
          </w:p>
        </w:tc>
      </w:tr>
      <w:tr w:rsidR="00DD59C8" w:rsidRPr="00FD289D" w14:paraId="3DB92DD3" w14:textId="77777777" w:rsidTr="00DD59C8">
        <w:trPr>
          <w:cantSplit/>
          <w:trHeight w:val="284"/>
          <w:jc w:val="center"/>
        </w:trPr>
        <w:tc>
          <w:tcPr>
            <w:tcW w:w="524" w:type="dxa"/>
            <w:shd w:val="clear" w:color="auto" w:fill="auto"/>
            <w:vAlign w:val="center"/>
          </w:tcPr>
          <w:p w14:paraId="0B1FADCB"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4.1.11</w:t>
            </w:r>
          </w:p>
        </w:tc>
        <w:tc>
          <w:tcPr>
            <w:tcW w:w="1739" w:type="dxa"/>
            <w:shd w:val="clear" w:color="auto" w:fill="auto"/>
            <w:vAlign w:val="center"/>
          </w:tcPr>
          <w:p w14:paraId="595B0555"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System zmiany rozstawu kół zestawu kołowego</w:t>
            </w:r>
          </w:p>
        </w:tc>
        <w:tc>
          <w:tcPr>
            <w:tcW w:w="795" w:type="dxa"/>
            <w:shd w:val="clear" w:color="auto" w:fill="auto"/>
            <w:vAlign w:val="center"/>
          </w:tcPr>
          <w:p w14:paraId="13E87DC0"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592CE97E" w14:textId="77777777" w:rsidR="00A037D6" w:rsidRPr="00FD289D" w:rsidRDefault="00233A6D" w:rsidP="00674FE1">
            <w:pPr>
              <w:spacing w:after="0"/>
              <w:jc w:val="center"/>
              <w:rPr>
                <w:sz w:val="14"/>
                <w:szCs w:val="14"/>
                <w:lang w:val="pl-PL"/>
              </w:rPr>
            </w:pPr>
            <w:sdt>
              <w:sdtPr>
                <w:rPr>
                  <w:sz w:val="14"/>
                  <w:szCs w:val="14"/>
                  <w:lang w:val="pl-PL"/>
                </w:rPr>
                <w:id w:val="147063102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B067033" w14:textId="77777777" w:rsidR="00A037D6" w:rsidRPr="00FD289D" w:rsidRDefault="00233A6D" w:rsidP="00674FE1">
            <w:pPr>
              <w:spacing w:after="0"/>
              <w:jc w:val="center"/>
              <w:rPr>
                <w:sz w:val="14"/>
                <w:szCs w:val="14"/>
                <w:lang w:val="pl-PL"/>
              </w:rPr>
            </w:pPr>
            <w:sdt>
              <w:sdtPr>
                <w:rPr>
                  <w:sz w:val="14"/>
                  <w:szCs w:val="14"/>
                  <w:lang w:val="pl-PL"/>
                </w:rPr>
                <w:id w:val="50980685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310B1DCF"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12835A68" w14:textId="77777777" w:rsidR="00A037D6" w:rsidRPr="00FD289D" w:rsidRDefault="00A037D6" w:rsidP="00674FE1">
            <w:pPr>
              <w:spacing w:after="0"/>
              <w:ind w:left="57" w:right="57"/>
              <w:jc w:val="center"/>
              <w:rPr>
                <w:color w:val="000000"/>
                <w:sz w:val="16"/>
                <w:szCs w:val="16"/>
                <w:lang w:val="pl-PL"/>
              </w:rPr>
            </w:pPr>
          </w:p>
        </w:tc>
        <w:tc>
          <w:tcPr>
            <w:tcW w:w="525" w:type="dxa"/>
          </w:tcPr>
          <w:p w14:paraId="542FF0D7" w14:textId="77777777" w:rsidR="00A037D6" w:rsidRPr="00FD289D" w:rsidRDefault="00A037D6" w:rsidP="00674FE1">
            <w:pPr>
              <w:spacing w:after="0"/>
              <w:ind w:left="57" w:right="57"/>
              <w:jc w:val="center"/>
              <w:rPr>
                <w:color w:val="000000"/>
                <w:sz w:val="16"/>
                <w:szCs w:val="16"/>
                <w:lang w:val="pl-PL"/>
              </w:rPr>
            </w:pPr>
          </w:p>
        </w:tc>
        <w:tc>
          <w:tcPr>
            <w:tcW w:w="524" w:type="dxa"/>
          </w:tcPr>
          <w:p w14:paraId="4E3756A0"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3C030EE4" w14:textId="77777777" w:rsidR="00A037D6" w:rsidRPr="00FD289D" w:rsidRDefault="00A037D6" w:rsidP="00674FE1">
            <w:pPr>
              <w:spacing w:after="0"/>
              <w:ind w:left="57" w:right="57"/>
              <w:jc w:val="center"/>
              <w:rPr>
                <w:color w:val="000000"/>
                <w:sz w:val="16"/>
                <w:szCs w:val="16"/>
                <w:lang w:val="pl-PL"/>
              </w:rPr>
            </w:pPr>
          </w:p>
        </w:tc>
        <w:tc>
          <w:tcPr>
            <w:tcW w:w="524" w:type="dxa"/>
          </w:tcPr>
          <w:p w14:paraId="5C5F27B4" w14:textId="77777777" w:rsidR="00A037D6" w:rsidRPr="00FD289D" w:rsidRDefault="00A037D6" w:rsidP="00674FE1">
            <w:pPr>
              <w:spacing w:after="0"/>
              <w:ind w:left="57" w:right="57"/>
              <w:jc w:val="center"/>
              <w:rPr>
                <w:color w:val="000000"/>
                <w:sz w:val="16"/>
                <w:szCs w:val="16"/>
                <w:lang w:val="pl-PL"/>
              </w:rPr>
            </w:pPr>
          </w:p>
        </w:tc>
        <w:tc>
          <w:tcPr>
            <w:tcW w:w="524" w:type="dxa"/>
          </w:tcPr>
          <w:p w14:paraId="49830D4A" w14:textId="77777777" w:rsidR="00A037D6" w:rsidRPr="00FD289D" w:rsidRDefault="00A037D6" w:rsidP="00674FE1">
            <w:pPr>
              <w:spacing w:after="0"/>
              <w:ind w:left="57" w:right="57"/>
              <w:jc w:val="center"/>
              <w:rPr>
                <w:color w:val="000000"/>
                <w:sz w:val="16"/>
                <w:szCs w:val="16"/>
                <w:lang w:val="pl-PL"/>
              </w:rPr>
            </w:pPr>
          </w:p>
        </w:tc>
        <w:tc>
          <w:tcPr>
            <w:tcW w:w="525" w:type="dxa"/>
          </w:tcPr>
          <w:p w14:paraId="43A1B51C" w14:textId="77777777" w:rsidR="00A037D6" w:rsidRPr="00FD289D" w:rsidRDefault="00A037D6" w:rsidP="00674FE1">
            <w:pPr>
              <w:spacing w:after="0"/>
              <w:ind w:left="57" w:right="57"/>
              <w:jc w:val="center"/>
              <w:rPr>
                <w:color w:val="000000"/>
                <w:sz w:val="16"/>
                <w:szCs w:val="16"/>
                <w:lang w:val="pl-PL"/>
              </w:rPr>
            </w:pPr>
          </w:p>
        </w:tc>
        <w:tc>
          <w:tcPr>
            <w:tcW w:w="524" w:type="dxa"/>
          </w:tcPr>
          <w:p w14:paraId="2DADDC39" w14:textId="77777777" w:rsidR="00A037D6" w:rsidRPr="00FD289D" w:rsidRDefault="00A037D6" w:rsidP="00674FE1">
            <w:pPr>
              <w:spacing w:after="0"/>
              <w:ind w:left="57" w:right="57"/>
              <w:jc w:val="center"/>
              <w:rPr>
                <w:color w:val="000000"/>
                <w:sz w:val="16"/>
                <w:szCs w:val="16"/>
                <w:lang w:val="pl-PL"/>
              </w:rPr>
            </w:pPr>
          </w:p>
        </w:tc>
        <w:tc>
          <w:tcPr>
            <w:tcW w:w="525" w:type="dxa"/>
          </w:tcPr>
          <w:p w14:paraId="01E64383" w14:textId="77777777" w:rsidR="00A037D6" w:rsidRPr="00FD289D" w:rsidRDefault="00A037D6" w:rsidP="00674FE1">
            <w:pPr>
              <w:spacing w:after="0"/>
              <w:jc w:val="center"/>
              <w:rPr>
                <w:sz w:val="14"/>
                <w:szCs w:val="14"/>
                <w:lang w:val="pl-PL"/>
              </w:rPr>
            </w:pPr>
          </w:p>
        </w:tc>
        <w:tc>
          <w:tcPr>
            <w:tcW w:w="1834" w:type="dxa"/>
          </w:tcPr>
          <w:p w14:paraId="79B8B308" w14:textId="77777777" w:rsidR="00A037D6" w:rsidRPr="00FD289D" w:rsidRDefault="00A037D6" w:rsidP="00674FE1">
            <w:pPr>
              <w:spacing w:after="0"/>
              <w:ind w:left="57" w:right="57"/>
              <w:jc w:val="center"/>
              <w:rPr>
                <w:color w:val="000000"/>
                <w:sz w:val="16"/>
                <w:szCs w:val="16"/>
                <w:lang w:val="pl-PL"/>
              </w:rPr>
            </w:pPr>
          </w:p>
        </w:tc>
      </w:tr>
      <w:tr w:rsidR="00DD59C8" w:rsidRPr="00FD289D" w14:paraId="7544B5AB" w14:textId="77777777" w:rsidTr="00DD59C8">
        <w:trPr>
          <w:cantSplit/>
          <w:trHeight w:val="284"/>
          <w:jc w:val="center"/>
        </w:trPr>
        <w:tc>
          <w:tcPr>
            <w:tcW w:w="524" w:type="dxa"/>
            <w:shd w:val="clear" w:color="auto" w:fill="auto"/>
            <w:vAlign w:val="center"/>
          </w:tcPr>
          <w:p w14:paraId="041FC20F"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4.1.12</w:t>
            </w:r>
          </w:p>
        </w:tc>
        <w:tc>
          <w:tcPr>
            <w:tcW w:w="1739" w:type="dxa"/>
            <w:shd w:val="clear" w:color="auto" w:fill="auto"/>
            <w:vAlign w:val="center"/>
          </w:tcPr>
          <w:p w14:paraId="51647B16"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Liczba pojazdów składających się na stały skład (dotyczy wyłącznie składu stałego)</w:t>
            </w:r>
          </w:p>
        </w:tc>
        <w:tc>
          <w:tcPr>
            <w:tcW w:w="795" w:type="dxa"/>
            <w:shd w:val="clear" w:color="auto" w:fill="auto"/>
            <w:vAlign w:val="center"/>
          </w:tcPr>
          <w:p w14:paraId="16D2D954"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31E8394B" w14:textId="77777777" w:rsidR="00A037D6" w:rsidRPr="00FD289D" w:rsidRDefault="00233A6D" w:rsidP="00674FE1">
            <w:pPr>
              <w:spacing w:after="0"/>
              <w:jc w:val="center"/>
              <w:rPr>
                <w:sz w:val="14"/>
                <w:szCs w:val="14"/>
                <w:lang w:val="pl-PL"/>
              </w:rPr>
            </w:pPr>
            <w:sdt>
              <w:sdtPr>
                <w:rPr>
                  <w:sz w:val="14"/>
                  <w:szCs w:val="14"/>
                  <w:lang w:val="pl-PL"/>
                </w:rPr>
                <w:id w:val="183456578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4EABA8E" w14:textId="77777777" w:rsidR="00A037D6" w:rsidRPr="00FD289D" w:rsidRDefault="00233A6D" w:rsidP="00674FE1">
            <w:pPr>
              <w:spacing w:after="0"/>
              <w:jc w:val="center"/>
              <w:rPr>
                <w:sz w:val="14"/>
                <w:szCs w:val="14"/>
                <w:lang w:val="pl-PL"/>
              </w:rPr>
            </w:pPr>
            <w:sdt>
              <w:sdtPr>
                <w:rPr>
                  <w:sz w:val="14"/>
                  <w:szCs w:val="14"/>
                  <w:lang w:val="pl-PL"/>
                </w:rPr>
                <w:id w:val="-51206578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2C0397EE"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0E83DBC" w14:textId="77777777" w:rsidR="00A037D6" w:rsidRPr="00FD289D" w:rsidRDefault="00A037D6" w:rsidP="00674FE1">
            <w:pPr>
              <w:spacing w:after="0"/>
              <w:ind w:left="57" w:right="57"/>
              <w:jc w:val="center"/>
              <w:rPr>
                <w:color w:val="000000"/>
                <w:sz w:val="16"/>
                <w:szCs w:val="16"/>
                <w:lang w:val="pl-PL"/>
              </w:rPr>
            </w:pPr>
          </w:p>
        </w:tc>
        <w:tc>
          <w:tcPr>
            <w:tcW w:w="525" w:type="dxa"/>
          </w:tcPr>
          <w:p w14:paraId="08951896" w14:textId="77777777" w:rsidR="00A037D6" w:rsidRPr="00FD289D" w:rsidRDefault="00A037D6" w:rsidP="00674FE1">
            <w:pPr>
              <w:spacing w:after="0"/>
              <w:ind w:left="57" w:right="57"/>
              <w:jc w:val="center"/>
              <w:rPr>
                <w:color w:val="000000"/>
                <w:sz w:val="16"/>
                <w:szCs w:val="16"/>
                <w:lang w:val="pl-PL"/>
              </w:rPr>
            </w:pPr>
          </w:p>
        </w:tc>
        <w:tc>
          <w:tcPr>
            <w:tcW w:w="524" w:type="dxa"/>
          </w:tcPr>
          <w:p w14:paraId="5ADCEA50"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6815E543" w14:textId="77777777" w:rsidR="00A037D6" w:rsidRPr="00FD289D" w:rsidRDefault="00A037D6" w:rsidP="00674FE1">
            <w:pPr>
              <w:spacing w:after="0"/>
              <w:ind w:left="57" w:right="57"/>
              <w:jc w:val="center"/>
              <w:rPr>
                <w:color w:val="000000"/>
                <w:sz w:val="16"/>
                <w:szCs w:val="16"/>
                <w:lang w:val="pl-PL"/>
              </w:rPr>
            </w:pPr>
          </w:p>
        </w:tc>
        <w:tc>
          <w:tcPr>
            <w:tcW w:w="524" w:type="dxa"/>
          </w:tcPr>
          <w:p w14:paraId="2B093241" w14:textId="77777777" w:rsidR="00A037D6" w:rsidRPr="00FD289D" w:rsidRDefault="00A037D6" w:rsidP="00674FE1">
            <w:pPr>
              <w:spacing w:after="0"/>
              <w:ind w:left="57" w:right="57"/>
              <w:jc w:val="center"/>
              <w:rPr>
                <w:color w:val="000000"/>
                <w:sz w:val="16"/>
                <w:szCs w:val="16"/>
                <w:lang w:val="pl-PL"/>
              </w:rPr>
            </w:pPr>
          </w:p>
        </w:tc>
        <w:tc>
          <w:tcPr>
            <w:tcW w:w="524" w:type="dxa"/>
          </w:tcPr>
          <w:p w14:paraId="1AD9A535" w14:textId="77777777" w:rsidR="00A037D6" w:rsidRPr="00FD289D" w:rsidRDefault="00A037D6" w:rsidP="00674FE1">
            <w:pPr>
              <w:spacing w:after="0"/>
              <w:ind w:left="57" w:right="57"/>
              <w:jc w:val="center"/>
              <w:rPr>
                <w:color w:val="000000"/>
                <w:sz w:val="16"/>
                <w:szCs w:val="16"/>
                <w:lang w:val="pl-PL"/>
              </w:rPr>
            </w:pPr>
          </w:p>
        </w:tc>
        <w:tc>
          <w:tcPr>
            <w:tcW w:w="525" w:type="dxa"/>
          </w:tcPr>
          <w:p w14:paraId="2AA3A192" w14:textId="77777777" w:rsidR="00A037D6" w:rsidRPr="00FD289D" w:rsidRDefault="00A037D6" w:rsidP="00674FE1">
            <w:pPr>
              <w:spacing w:after="0"/>
              <w:ind w:left="57" w:right="57"/>
              <w:jc w:val="center"/>
              <w:rPr>
                <w:color w:val="000000"/>
                <w:sz w:val="16"/>
                <w:szCs w:val="16"/>
                <w:lang w:val="pl-PL"/>
              </w:rPr>
            </w:pPr>
          </w:p>
        </w:tc>
        <w:tc>
          <w:tcPr>
            <w:tcW w:w="524" w:type="dxa"/>
          </w:tcPr>
          <w:p w14:paraId="627A242C" w14:textId="77777777" w:rsidR="00A037D6" w:rsidRPr="00FD289D" w:rsidRDefault="00A037D6" w:rsidP="00674FE1">
            <w:pPr>
              <w:spacing w:after="0"/>
              <w:ind w:left="57" w:right="57"/>
              <w:jc w:val="center"/>
              <w:rPr>
                <w:color w:val="000000"/>
                <w:sz w:val="16"/>
                <w:szCs w:val="16"/>
                <w:lang w:val="pl-PL"/>
              </w:rPr>
            </w:pPr>
          </w:p>
        </w:tc>
        <w:tc>
          <w:tcPr>
            <w:tcW w:w="525" w:type="dxa"/>
          </w:tcPr>
          <w:p w14:paraId="02CA866D" w14:textId="77777777" w:rsidR="00A037D6" w:rsidRPr="00FD289D" w:rsidRDefault="00A037D6" w:rsidP="00674FE1">
            <w:pPr>
              <w:spacing w:after="0"/>
              <w:jc w:val="center"/>
              <w:rPr>
                <w:sz w:val="14"/>
                <w:szCs w:val="14"/>
                <w:lang w:val="pl-PL"/>
              </w:rPr>
            </w:pPr>
          </w:p>
        </w:tc>
        <w:tc>
          <w:tcPr>
            <w:tcW w:w="1834" w:type="dxa"/>
          </w:tcPr>
          <w:p w14:paraId="2E93C04A" w14:textId="77777777" w:rsidR="00A037D6" w:rsidRPr="00FD289D" w:rsidRDefault="00A037D6" w:rsidP="00674FE1">
            <w:pPr>
              <w:spacing w:after="0"/>
              <w:ind w:left="57" w:right="57"/>
              <w:jc w:val="center"/>
              <w:rPr>
                <w:color w:val="000000"/>
                <w:sz w:val="16"/>
                <w:szCs w:val="16"/>
                <w:lang w:val="pl-PL"/>
              </w:rPr>
            </w:pPr>
          </w:p>
        </w:tc>
      </w:tr>
      <w:tr w:rsidR="00DD59C8" w:rsidRPr="00FD289D" w14:paraId="3E36D5F7" w14:textId="77777777" w:rsidTr="00DD59C8">
        <w:trPr>
          <w:cantSplit/>
          <w:trHeight w:val="284"/>
          <w:jc w:val="center"/>
        </w:trPr>
        <w:tc>
          <w:tcPr>
            <w:tcW w:w="524" w:type="dxa"/>
            <w:shd w:val="clear" w:color="auto" w:fill="auto"/>
            <w:vAlign w:val="center"/>
          </w:tcPr>
          <w:p w14:paraId="67FA4958"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4.2.1</w:t>
            </w:r>
          </w:p>
        </w:tc>
        <w:tc>
          <w:tcPr>
            <w:tcW w:w="1739" w:type="dxa"/>
            <w:shd w:val="clear" w:color="auto" w:fill="auto"/>
            <w:vAlign w:val="center"/>
          </w:tcPr>
          <w:p w14:paraId="07DCA84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Profil odniesienia</w:t>
            </w:r>
          </w:p>
        </w:tc>
        <w:tc>
          <w:tcPr>
            <w:tcW w:w="795" w:type="dxa"/>
            <w:shd w:val="clear" w:color="auto" w:fill="auto"/>
            <w:vAlign w:val="center"/>
          </w:tcPr>
          <w:p w14:paraId="3730C0E7"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6465233A" w14:textId="77777777" w:rsidR="00A037D6" w:rsidRPr="00FD289D" w:rsidRDefault="00233A6D" w:rsidP="00674FE1">
            <w:pPr>
              <w:spacing w:after="0"/>
              <w:jc w:val="center"/>
              <w:rPr>
                <w:sz w:val="14"/>
                <w:szCs w:val="14"/>
                <w:lang w:val="pl-PL"/>
              </w:rPr>
            </w:pPr>
            <w:sdt>
              <w:sdtPr>
                <w:rPr>
                  <w:sz w:val="14"/>
                  <w:szCs w:val="14"/>
                  <w:lang w:val="pl-PL"/>
                </w:rPr>
                <w:id w:val="-42472995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7054296" w14:textId="77777777" w:rsidR="00A037D6" w:rsidRPr="00FD289D" w:rsidRDefault="00233A6D" w:rsidP="00674FE1">
            <w:pPr>
              <w:spacing w:after="0"/>
              <w:jc w:val="center"/>
              <w:rPr>
                <w:sz w:val="14"/>
                <w:szCs w:val="14"/>
                <w:lang w:val="pl-PL"/>
              </w:rPr>
            </w:pPr>
            <w:sdt>
              <w:sdtPr>
                <w:rPr>
                  <w:sz w:val="14"/>
                  <w:szCs w:val="14"/>
                  <w:lang w:val="pl-PL"/>
                </w:rPr>
                <w:id w:val="-154968477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3FD83827"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64EF0AD4" w14:textId="77777777" w:rsidR="00A037D6" w:rsidRPr="00FD289D" w:rsidRDefault="00A037D6" w:rsidP="00674FE1">
            <w:pPr>
              <w:spacing w:after="0"/>
              <w:ind w:left="57" w:right="57"/>
              <w:jc w:val="center"/>
              <w:rPr>
                <w:color w:val="000000"/>
                <w:sz w:val="16"/>
                <w:szCs w:val="16"/>
                <w:lang w:val="pl-PL"/>
              </w:rPr>
            </w:pPr>
          </w:p>
        </w:tc>
        <w:tc>
          <w:tcPr>
            <w:tcW w:w="525" w:type="dxa"/>
          </w:tcPr>
          <w:p w14:paraId="417F5EFA" w14:textId="77777777" w:rsidR="00A037D6" w:rsidRPr="00FD289D" w:rsidRDefault="00A037D6" w:rsidP="00674FE1">
            <w:pPr>
              <w:spacing w:after="0"/>
              <w:ind w:left="57" w:right="57"/>
              <w:jc w:val="center"/>
              <w:rPr>
                <w:color w:val="000000"/>
                <w:sz w:val="16"/>
                <w:szCs w:val="16"/>
                <w:lang w:val="pl-PL"/>
              </w:rPr>
            </w:pPr>
          </w:p>
        </w:tc>
        <w:tc>
          <w:tcPr>
            <w:tcW w:w="524" w:type="dxa"/>
          </w:tcPr>
          <w:p w14:paraId="4E6B6F3E"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A976FE0" w14:textId="77777777" w:rsidR="00A037D6" w:rsidRPr="00FD289D" w:rsidRDefault="00A037D6" w:rsidP="00674FE1">
            <w:pPr>
              <w:spacing w:after="0"/>
              <w:ind w:left="57" w:right="57"/>
              <w:jc w:val="center"/>
              <w:rPr>
                <w:color w:val="000000"/>
                <w:sz w:val="16"/>
                <w:szCs w:val="16"/>
                <w:lang w:val="pl-PL"/>
              </w:rPr>
            </w:pPr>
          </w:p>
        </w:tc>
        <w:tc>
          <w:tcPr>
            <w:tcW w:w="524" w:type="dxa"/>
          </w:tcPr>
          <w:p w14:paraId="6EAB8963" w14:textId="77777777" w:rsidR="00A037D6" w:rsidRPr="00FD289D" w:rsidRDefault="00A037D6" w:rsidP="00674FE1">
            <w:pPr>
              <w:spacing w:after="0"/>
              <w:ind w:left="57" w:right="57"/>
              <w:jc w:val="center"/>
              <w:rPr>
                <w:color w:val="000000"/>
                <w:sz w:val="16"/>
                <w:szCs w:val="16"/>
                <w:lang w:val="pl-PL"/>
              </w:rPr>
            </w:pPr>
          </w:p>
        </w:tc>
        <w:tc>
          <w:tcPr>
            <w:tcW w:w="524" w:type="dxa"/>
          </w:tcPr>
          <w:p w14:paraId="45C290D4" w14:textId="77777777" w:rsidR="00A037D6" w:rsidRPr="00FD289D" w:rsidRDefault="00A037D6" w:rsidP="00674FE1">
            <w:pPr>
              <w:spacing w:after="0"/>
              <w:ind w:left="57" w:right="57"/>
              <w:jc w:val="center"/>
              <w:rPr>
                <w:color w:val="000000"/>
                <w:sz w:val="16"/>
                <w:szCs w:val="16"/>
                <w:lang w:val="pl-PL"/>
              </w:rPr>
            </w:pPr>
          </w:p>
        </w:tc>
        <w:tc>
          <w:tcPr>
            <w:tcW w:w="525" w:type="dxa"/>
          </w:tcPr>
          <w:p w14:paraId="543AE437" w14:textId="77777777" w:rsidR="00A037D6" w:rsidRPr="00FD289D" w:rsidRDefault="00A037D6" w:rsidP="00674FE1">
            <w:pPr>
              <w:spacing w:after="0"/>
              <w:ind w:left="57" w:right="57"/>
              <w:jc w:val="center"/>
              <w:rPr>
                <w:color w:val="000000"/>
                <w:sz w:val="16"/>
                <w:szCs w:val="16"/>
                <w:lang w:val="pl-PL"/>
              </w:rPr>
            </w:pPr>
          </w:p>
        </w:tc>
        <w:tc>
          <w:tcPr>
            <w:tcW w:w="524" w:type="dxa"/>
          </w:tcPr>
          <w:p w14:paraId="7251EB98" w14:textId="77777777" w:rsidR="00A037D6" w:rsidRPr="00FD289D" w:rsidRDefault="00A037D6" w:rsidP="00674FE1">
            <w:pPr>
              <w:spacing w:after="0"/>
              <w:ind w:left="57" w:right="57"/>
              <w:jc w:val="center"/>
              <w:rPr>
                <w:color w:val="000000"/>
                <w:sz w:val="16"/>
                <w:szCs w:val="16"/>
                <w:lang w:val="pl-PL"/>
              </w:rPr>
            </w:pPr>
          </w:p>
        </w:tc>
        <w:tc>
          <w:tcPr>
            <w:tcW w:w="525" w:type="dxa"/>
          </w:tcPr>
          <w:p w14:paraId="4BC80959" w14:textId="77777777" w:rsidR="00A037D6" w:rsidRPr="00FD289D" w:rsidRDefault="00A037D6" w:rsidP="00674FE1">
            <w:pPr>
              <w:spacing w:after="0"/>
              <w:jc w:val="center"/>
              <w:rPr>
                <w:sz w:val="14"/>
                <w:szCs w:val="14"/>
                <w:lang w:val="pl-PL"/>
              </w:rPr>
            </w:pPr>
          </w:p>
        </w:tc>
        <w:tc>
          <w:tcPr>
            <w:tcW w:w="1834" w:type="dxa"/>
          </w:tcPr>
          <w:p w14:paraId="541B8129" w14:textId="77777777" w:rsidR="00A037D6" w:rsidRPr="00FD289D" w:rsidRDefault="00A037D6" w:rsidP="00674FE1">
            <w:pPr>
              <w:spacing w:after="0"/>
              <w:ind w:left="57" w:right="57"/>
              <w:jc w:val="center"/>
              <w:rPr>
                <w:color w:val="000000"/>
                <w:sz w:val="16"/>
                <w:szCs w:val="16"/>
                <w:lang w:val="pl-PL"/>
              </w:rPr>
            </w:pPr>
          </w:p>
        </w:tc>
      </w:tr>
      <w:tr w:rsidR="00DD59C8" w:rsidRPr="00FD289D" w14:paraId="7870C46F" w14:textId="77777777" w:rsidTr="00DD59C8">
        <w:trPr>
          <w:cantSplit/>
          <w:trHeight w:val="284"/>
          <w:jc w:val="center"/>
        </w:trPr>
        <w:tc>
          <w:tcPr>
            <w:tcW w:w="524" w:type="dxa"/>
            <w:shd w:val="clear" w:color="auto" w:fill="auto"/>
            <w:vAlign w:val="center"/>
          </w:tcPr>
          <w:p w14:paraId="58BB36ED"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4.3.1</w:t>
            </w:r>
          </w:p>
        </w:tc>
        <w:tc>
          <w:tcPr>
            <w:tcW w:w="1739" w:type="dxa"/>
            <w:shd w:val="clear" w:color="auto" w:fill="auto"/>
            <w:vAlign w:val="center"/>
          </w:tcPr>
          <w:p w14:paraId="213705E8"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Zakres temperatury</w:t>
            </w:r>
          </w:p>
        </w:tc>
        <w:tc>
          <w:tcPr>
            <w:tcW w:w="795" w:type="dxa"/>
            <w:shd w:val="clear" w:color="auto" w:fill="auto"/>
            <w:vAlign w:val="center"/>
          </w:tcPr>
          <w:p w14:paraId="56EA46A8"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74A58FC4" w14:textId="77777777" w:rsidR="00A037D6" w:rsidRPr="00FD289D" w:rsidRDefault="00233A6D" w:rsidP="00674FE1">
            <w:pPr>
              <w:spacing w:after="0"/>
              <w:jc w:val="center"/>
              <w:rPr>
                <w:sz w:val="14"/>
                <w:szCs w:val="14"/>
                <w:lang w:val="pl-PL"/>
              </w:rPr>
            </w:pPr>
            <w:sdt>
              <w:sdtPr>
                <w:rPr>
                  <w:sz w:val="14"/>
                  <w:szCs w:val="14"/>
                  <w:lang w:val="pl-PL"/>
                </w:rPr>
                <w:id w:val="-5224265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E895242" w14:textId="77777777" w:rsidR="00A037D6" w:rsidRPr="00FD289D" w:rsidRDefault="00233A6D" w:rsidP="00674FE1">
            <w:pPr>
              <w:spacing w:after="0"/>
              <w:jc w:val="center"/>
              <w:rPr>
                <w:sz w:val="14"/>
                <w:szCs w:val="14"/>
                <w:lang w:val="pl-PL"/>
              </w:rPr>
            </w:pPr>
            <w:sdt>
              <w:sdtPr>
                <w:rPr>
                  <w:sz w:val="14"/>
                  <w:szCs w:val="14"/>
                  <w:lang w:val="pl-PL"/>
                </w:rPr>
                <w:id w:val="-131163108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52571C9"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88B149F" w14:textId="77777777" w:rsidR="00A037D6" w:rsidRPr="00FD289D" w:rsidRDefault="00A037D6" w:rsidP="00674FE1">
            <w:pPr>
              <w:spacing w:after="0"/>
              <w:ind w:left="57" w:right="57"/>
              <w:jc w:val="center"/>
              <w:rPr>
                <w:color w:val="000000"/>
                <w:sz w:val="16"/>
                <w:szCs w:val="16"/>
                <w:lang w:val="pl-PL"/>
              </w:rPr>
            </w:pPr>
          </w:p>
        </w:tc>
        <w:tc>
          <w:tcPr>
            <w:tcW w:w="525" w:type="dxa"/>
          </w:tcPr>
          <w:p w14:paraId="1AA2E11E" w14:textId="77777777" w:rsidR="00A037D6" w:rsidRPr="00FD289D" w:rsidRDefault="00A037D6" w:rsidP="00674FE1">
            <w:pPr>
              <w:spacing w:after="0"/>
              <w:ind w:left="57" w:right="57"/>
              <w:jc w:val="center"/>
              <w:rPr>
                <w:color w:val="000000"/>
                <w:sz w:val="16"/>
                <w:szCs w:val="16"/>
                <w:lang w:val="pl-PL"/>
              </w:rPr>
            </w:pPr>
          </w:p>
        </w:tc>
        <w:tc>
          <w:tcPr>
            <w:tcW w:w="524" w:type="dxa"/>
          </w:tcPr>
          <w:p w14:paraId="75A30F11"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B85F0D8" w14:textId="77777777" w:rsidR="00A037D6" w:rsidRPr="00FD289D" w:rsidRDefault="00A037D6" w:rsidP="00674FE1">
            <w:pPr>
              <w:spacing w:after="0"/>
              <w:ind w:left="57" w:right="57"/>
              <w:jc w:val="center"/>
              <w:rPr>
                <w:color w:val="000000"/>
                <w:sz w:val="16"/>
                <w:szCs w:val="16"/>
                <w:lang w:val="pl-PL"/>
              </w:rPr>
            </w:pPr>
          </w:p>
        </w:tc>
        <w:tc>
          <w:tcPr>
            <w:tcW w:w="524" w:type="dxa"/>
          </w:tcPr>
          <w:p w14:paraId="2C755713" w14:textId="77777777" w:rsidR="00A037D6" w:rsidRPr="00FD289D" w:rsidRDefault="00A037D6" w:rsidP="00674FE1">
            <w:pPr>
              <w:spacing w:after="0"/>
              <w:ind w:left="57" w:right="57"/>
              <w:jc w:val="center"/>
              <w:rPr>
                <w:color w:val="000000"/>
                <w:sz w:val="16"/>
                <w:szCs w:val="16"/>
                <w:lang w:val="pl-PL"/>
              </w:rPr>
            </w:pPr>
          </w:p>
        </w:tc>
        <w:tc>
          <w:tcPr>
            <w:tcW w:w="524" w:type="dxa"/>
          </w:tcPr>
          <w:p w14:paraId="2C9A4E1E" w14:textId="77777777" w:rsidR="00A037D6" w:rsidRPr="00FD289D" w:rsidRDefault="00A037D6" w:rsidP="00674FE1">
            <w:pPr>
              <w:spacing w:after="0"/>
              <w:ind w:left="57" w:right="57"/>
              <w:jc w:val="center"/>
              <w:rPr>
                <w:color w:val="000000"/>
                <w:sz w:val="16"/>
                <w:szCs w:val="16"/>
                <w:lang w:val="pl-PL"/>
              </w:rPr>
            </w:pPr>
          </w:p>
        </w:tc>
        <w:tc>
          <w:tcPr>
            <w:tcW w:w="525" w:type="dxa"/>
          </w:tcPr>
          <w:p w14:paraId="36B3A30D" w14:textId="77777777" w:rsidR="00A037D6" w:rsidRPr="00FD289D" w:rsidRDefault="00A037D6" w:rsidP="00674FE1">
            <w:pPr>
              <w:spacing w:after="0"/>
              <w:ind w:left="57" w:right="57"/>
              <w:jc w:val="center"/>
              <w:rPr>
                <w:color w:val="000000"/>
                <w:sz w:val="16"/>
                <w:szCs w:val="16"/>
                <w:lang w:val="pl-PL"/>
              </w:rPr>
            </w:pPr>
          </w:p>
        </w:tc>
        <w:tc>
          <w:tcPr>
            <w:tcW w:w="524" w:type="dxa"/>
          </w:tcPr>
          <w:p w14:paraId="2482EE82" w14:textId="77777777" w:rsidR="00A037D6" w:rsidRPr="00FD289D" w:rsidRDefault="00A037D6" w:rsidP="00674FE1">
            <w:pPr>
              <w:spacing w:after="0"/>
              <w:ind w:left="57" w:right="57"/>
              <w:jc w:val="center"/>
              <w:rPr>
                <w:color w:val="000000"/>
                <w:sz w:val="16"/>
                <w:szCs w:val="16"/>
                <w:lang w:val="pl-PL"/>
              </w:rPr>
            </w:pPr>
          </w:p>
        </w:tc>
        <w:tc>
          <w:tcPr>
            <w:tcW w:w="525" w:type="dxa"/>
          </w:tcPr>
          <w:p w14:paraId="4E04C153" w14:textId="77777777" w:rsidR="00A037D6" w:rsidRPr="00FD289D" w:rsidRDefault="00A037D6" w:rsidP="00674FE1">
            <w:pPr>
              <w:spacing w:after="0"/>
              <w:jc w:val="center"/>
              <w:rPr>
                <w:sz w:val="14"/>
                <w:szCs w:val="14"/>
                <w:lang w:val="pl-PL"/>
              </w:rPr>
            </w:pPr>
          </w:p>
        </w:tc>
        <w:tc>
          <w:tcPr>
            <w:tcW w:w="1834" w:type="dxa"/>
          </w:tcPr>
          <w:p w14:paraId="27796DA9" w14:textId="77777777" w:rsidR="00A037D6" w:rsidRPr="00FD289D" w:rsidRDefault="00A037D6" w:rsidP="00674FE1">
            <w:pPr>
              <w:spacing w:after="0"/>
              <w:ind w:left="57" w:right="57"/>
              <w:jc w:val="center"/>
              <w:rPr>
                <w:color w:val="000000"/>
                <w:sz w:val="16"/>
                <w:szCs w:val="16"/>
                <w:lang w:val="pl-PL"/>
              </w:rPr>
            </w:pPr>
          </w:p>
        </w:tc>
      </w:tr>
      <w:tr w:rsidR="00DD59C8" w:rsidRPr="00FD289D" w14:paraId="4820F475" w14:textId="77777777" w:rsidTr="00DD59C8">
        <w:trPr>
          <w:cantSplit/>
          <w:trHeight w:val="284"/>
          <w:jc w:val="center"/>
        </w:trPr>
        <w:tc>
          <w:tcPr>
            <w:tcW w:w="524" w:type="dxa"/>
            <w:shd w:val="clear" w:color="auto" w:fill="auto"/>
            <w:vAlign w:val="center"/>
          </w:tcPr>
          <w:p w14:paraId="192CC093"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4.3.3</w:t>
            </w:r>
          </w:p>
        </w:tc>
        <w:tc>
          <w:tcPr>
            <w:tcW w:w="1739" w:type="dxa"/>
            <w:shd w:val="clear" w:color="auto" w:fill="auto"/>
            <w:vAlign w:val="center"/>
          </w:tcPr>
          <w:p w14:paraId="64E490C1"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Wystąpienia śniegu, oblodzenia i gradu</w:t>
            </w:r>
          </w:p>
        </w:tc>
        <w:tc>
          <w:tcPr>
            <w:tcW w:w="795" w:type="dxa"/>
            <w:shd w:val="clear" w:color="auto" w:fill="auto"/>
            <w:vAlign w:val="center"/>
          </w:tcPr>
          <w:p w14:paraId="2F9235A6"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1720EC9C" w14:textId="77777777" w:rsidR="00A037D6" w:rsidRPr="00FD289D" w:rsidRDefault="00233A6D" w:rsidP="00674FE1">
            <w:pPr>
              <w:spacing w:after="0"/>
              <w:jc w:val="center"/>
              <w:rPr>
                <w:sz w:val="14"/>
                <w:szCs w:val="14"/>
                <w:lang w:val="pl-PL"/>
              </w:rPr>
            </w:pPr>
            <w:sdt>
              <w:sdtPr>
                <w:rPr>
                  <w:sz w:val="14"/>
                  <w:szCs w:val="14"/>
                  <w:lang w:val="pl-PL"/>
                </w:rPr>
                <w:id w:val="74229457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521E533" w14:textId="77777777" w:rsidR="00A037D6" w:rsidRPr="00FD289D" w:rsidRDefault="00233A6D" w:rsidP="00674FE1">
            <w:pPr>
              <w:spacing w:after="0"/>
              <w:jc w:val="center"/>
              <w:rPr>
                <w:sz w:val="14"/>
                <w:szCs w:val="14"/>
                <w:lang w:val="pl-PL"/>
              </w:rPr>
            </w:pPr>
            <w:sdt>
              <w:sdtPr>
                <w:rPr>
                  <w:sz w:val="14"/>
                  <w:szCs w:val="14"/>
                  <w:lang w:val="pl-PL"/>
                </w:rPr>
                <w:id w:val="-185757554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062CF22"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9B143FC" w14:textId="77777777" w:rsidR="00A037D6" w:rsidRPr="00FD289D" w:rsidRDefault="00A037D6" w:rsidP="00674FE1">
            <w:pPr>
              <w:spacing w:after="0"/>
              <w:ind w:left="57" w:right="57"/>
              <w:jc w:val="center"/>
              <w:rPr>
                <w:color w:val="000000"/>
                <w:sz w:val="16"/>
                <w:szCs w:val="16"/>
                <w:lang w:val="pl-PL"/>
              </w:rPr>
            </w:pPr>
          </w:p>
        </w:tc>
        <w:tc>
          <w:tcPr>
            <w:tcW w:w="525" w:type="dxa"/>
          </w:tcPr>
          <w:p w14:paraId="308A0552" w14:textId="77777777" w:rsidR="00A037D6" w:rsidRPr="00FD289D" w:rsidRDefault="00A037D6" w:rsidP="00674FE1">
            <w:pPr>
              <w:spacing w:after="0"/>
              <w:ind w:left="57" w:right="57"/>
              <w:jc w:val="center"/>
              <w:rPr>
                <w:color w:val="000000"/>
                <w:sz w:val="16"/>
                <w:szCs w:val="16"/>
                <w:lang w:val="pl-PL"/>
              </w:rPr>
            </w:pPr>
          </w:p>
        </w:tc>
        <w:tc>
          <w:tcPr>
            <w:tcW w:w="524" w:type="dxa"/>
          </w:tcPr>
          <w:p w14:paraId="39FAEE69"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6A9900E4" w14:textId="77777777" w:rsidR="00A037D6" w:rsidRPr="00FD289D" w:rsidRDefault="00A037D6" w:rsidP="00674FE1">
            <w:pPr>
              <w:spacing w:after="0"/>
              <w:ind w:left="57" w:right="57"/>
              <w:jc w:val="center"/>
              <w:rPr>
                <w:color w:val="000000"/>
                <w:sz w:val="16"/>
                <w:szCs w:val="16"/>
                <w:lang w:val="pl-PL"/>
              </w:rPr>
            </w:pPr>
          </w:p>
        </w:tc>
        <w:tc>
          <w:tcPr>
            <w:tcW w:w="524" w:type="dxa"/>
          </w:tcPr>
          <w:p w14:paraId="0AC4275D" w14:textId="77777777" w:rsidR="00A037D6" w:rsidRPr="00FD289D" w:rsidRDefault="00A037D6" w:rsidP="00674FE1">
            <w:pPr>
              <w:spacing w:after="0"/>
              <w:ind w:left="57" w:right="57"/>
              <w:jc w:val="center"/>
              <w:rPr>
                <w:color w:val="000000"/>
                <w:sz w:val="16"/>
                <w:szCs w:val="16"/>
                <w:lang w:val="pl-PL"/>
              </w:rPr>
            </w:pPr>
          </w:p>
        </w:tc>
        <w:tc>
          <w:tcPr>
            <w:tcW w:w="524" w:type="dxa"/>
          </w:tcPr>
          <w:p w14:paraId="2226C9EB" w14:textId="77777777" w:rsidR="00A037D6" w:rsidRPr="00FD289D" w:rsidRDefault="00A037D6" w:rsidP="00674FE1">
            <w:pPr>
              <w:spacing w:after="0"/>
              <w:ind w:left="57" w:right="57"/>
              <w:jc w:val="center"/>
              <w:rPr>
                <w:color w:val="000000"/>
                <w:sz w:val="16"/>
                <w:szCs w:val="16"/>
                <w:lang w:val="pl-PL"/>
              </w:rPr>
            </w:pPr>
          </w:p>
        </w:tc>
        <w:tc>
          <w:tcPr>
            <w:tcW w:w="525" w:type="dxa"/>
          </w:tcPr>
          <w:p w14:paraId="451CF983" w14:textId="77777777" w:rsidR="00A037D6" w:rsidRPr="00FD289D" w:rsidRDefault="00A037D6" w:rsidP="00674FE1">
            <w:pPr>
              <w:spacing w:after="0"/>
              <w:ind w:left="57" w:right="57"/>
              <w:jc w:val="center"/>
              <w:rPr>
                <w:color w:val="000000"/>
                <w:sz w:val="16"/>
                <w:szCs w:val="16"/>
                <w:lang w:val="pl-PL"/>
              </w:rPr>
            </w:pPr>
          </w:p>
        </w:tc>
        <w:tc>
          <w:tcPr>
            <w:tcW w:w="524" w:type="dxa"/>
          </w:tcPr>
          <w:p w14:paraId="039CF8D3" w14:textId="77777777" w:rsidR="00A037D6" w:rsidRPr="00FD289D" w:rsidRDefault="00A037D6" w:rsidP="00674FE1">
            <w:pPr>
              <w:spacing w:after="0"/>
              <w:ind w:left="57" w:right="57"/>
              <w:jc w:val="center"/>
              <w:rPr>
                <w:color w:val="000000"/>
                <w:sz w:val="16"/>
                <w:szCs w:val="16"/>
                <w:lang w:val="pl-PL"/>
              </w:rPr>
            </w:pPr>
          </w:p>
        </w:tc>
        <w:tc>
          <w:tcPr>
            <w:tcW w:w="525" w:type="dxa"/>
          </w:tcPr>
          <w:p w14:paraId="38026F26" w14:textId="77777777" w:rsidR="00A037D6" w:rsidRPr="00FD289D" w:rsidRDefault="00A037D6" w:rsidP="00674FE1">
            <w:pPr>
              <w:spacing w:after="0"/>
              <w:jc w:val="center"/>
              <w:rPr>
                <w:sz w:val="14"/>
                <w:szCs w:val="14"/>
                <w:lang w:val="pl-PL"/>
              </w:rPr>
            </w:pPr>
          </w:p>
        </w:tc>
        <w:tc>
          <w:tcPr>
            <w:tcW w:w="1834" w:type="dxa"/>
          </w:tcPr>
          <w:p w14:paraId="506EDCFF" w14:textId="77777777" w:rsidR="00A037D6" w:rsidRPr="00FD289D" w:rsidRDefault="00A037D6" w:rsidP="00674FE1">
            <w:pPr>
              <w:spacing w:after="0"/>
              <w:ind w:left="57" w:right="57"/>
              <w:jc w:val="center"/>
              <w:rPr>
                <w:color w:val="000000"/>
                <w:sz w:val="16"/>
                <w:szCs w:val="16"/>
                <w:lang w:val="pl-PL"/>
              </w:rPr>
            </w:pPr>
          </w:p>
        </w:tc>
      </w:tr>
      <w:tr w:rsidR="00DD59C8" w:rsidRPr="00FD289D" w14:paraId="3E43CDAB" w14:textId="77777777" w:rsidTr="00DD59C8">
        <w:trPr>
          <w:cantSplit/>
          <w:trHeight w:val="284"/>
          <w:jc w:val="center"/>
        </w:trPr>
        <w:tc>
          <w:tcPr>
            <w:tcW w:w="524" w:type="dxa"/>
            <w:shd w:val="clear" w:color="auto" w:fill="auto"/>
            <w:vAlign w:val="center"/>
          </w:tcPr>
          <w:p w14:paraId="334F13D5"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4.4.1</w:t>
            </w:r>
          </w:p>
        </w:tc>
        <w:tc>
          <w:tcPr>
            <w:tcW w:w="1739" w:type="dxa"/>
            <w:shd w:val="clear" w:color="auto" w:fill="auto"/>
            <w:vAlign w:val="center"/>
          </w:tcPr>
          <w:p w14:paraId="7BB8985C"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Kategoria bezpieczeństwa przeciwpożarowego</w:t>
            </w:r>
          </w:p>
        </w:tc>
        <w:tc>
          <w:tcPr>
            <w:tcW w:w="795" w:type="dxa"/>
            <w:shd w:val="clear" w:color="auto" w:fill="auto"/>
            <w:vAlign w:val="center"/>
          </w:tcPr>
          <w:p w14:paraId="73B9F449"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3FDD7FE4" w14:textId="77777777" w:rsidR="00A037D6" w:rsidRPr="00FD289D" w:rsidRDefault="00233A6D" w:rsidP="00674FE1">
            <w:pPr>
              <w:spacing w:after="0"/>
              <w:jc w:val="center"/>
              <w:rPr>
                <w:sz w:val="14"/>
                <w:szCs w:val="14"/>
                <w:lang w:val="pl-PL"/>
              </w:rPr>
            </w:pPr>
            <w:sdt>
              <w:sdtPr>
                <w:rPr>
                  <w:sz w:val="14"/>
                  <w:szCs w:val="14"/>
                  <w:lang w:val="pl-PL"/>
                </w:rPr>
                <w:id w:val="-67819855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F8032E8" w14:textId="77777777" w:rsidR="00A037D6" w:rsidRPr="00FD289D" w:rsidRDefault="00233A6D" w:rsidP="00674FE1">
            <w:pPr>
              <w:spacing w:after="0"/>
              <w:jc w:val="center"/>
              <w:rPr>
                <w:sz w:val="14"/>
                <w:szCs w:val="14"/>
                <w:lang w:val="pl-PL"/>
              </w:rPr>
            </w:pPr>
            <w:sdt>
              <w:sdtPr>
                <w:rPr>
                  <w:sz w:val="14"/>
                  <w:szCs w:val="14"/>
                  <w:lang w:val="pl-PL"/>
                </w:rPr>
                <w:id w:val="-195054957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42DC964"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B93FCBC" w14:textId="77777777" w:rsidR="00A037D6" w:rsidRPr="00FD289D" w:rsidRDefault="00A037D6" w:rsidP="00674FE1">
            <w:pPr>
              <w:spacing w:after="0"/>
              <w:ind w:left="57" w:right="57"/>
              <w:jc w:val="center"/>
              <w:rPr>
                <w:color w:val="000000"/>
                <w:sz w:val="16"/>
                <w:szCs w:val="16"/>
                <w:lang w:val="pl-PL"/>
              </w:rPr>
            </w:pPr>
          </w:p>
        </w:tc>
        <w:tc>
          <w:tcPr>
            <w:tcW w:w="525" w:type="dxa"/>
          </w:tcPr>
          <w:p w14:paraId="0753985C" w14:textId="77777777" w:rsidR="00A037D6" w:rsidRPr="00FD289D" w:rsidRDefault="00A037D6" w:rsidP="00674FE1">
            <w:pPr>
              <w:spacing w:after="0"/>
              <w:ind w:left="57" w:right="57"/>
              <w:jc w:val="center"/>
              <w:rPr>
                <w:color w:val="000000"/>
                <w:sz w:val="16"/>
                <w:szCs w:val="16"/>
                <w:lang w:val="pl-PL"/>
              </w:rPr>
            </w:pPr>
          </w:p>
        </w:tc>
        <w:tc>
          <w:tcPr>
            <w:tcW w:w="524" w:type="dxa"/>
          </w:tcPr>
          <w:p w14:paraId="2D08AFA7"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1477648" w14:textId="77777777" w:rsidR="00A037D6" w:rsidRPr="00FD289D" w:rsidRDefault="00A037D6" w:rsidP="00674FE1">
            <w:pPr>
              <w:spacing w:after="0"/>
              <w:ind w:left="57" w:right="57"/>
              <w:jc w:val="center"/>
              <w:rPr>
                <w:color w:val="000000"/>
                <w:sz w:val="16"/>
                <w:szCs w:val="16"/>
                <w:lang w:val="pl-PL"/>
              </w:rPr>
            </w:pPr>
          </w:p>
        </w:tc>
        <w:tc>
          <w:tcPr>
            <w:tcW w:w="524" w:type="dxa"/>
          </w:tcPr>
          <w:p w14:paraId="6D916F1C" w14:textId="77777777" w:rsidR="00A037D6" w:rsidRPr="00FD289D" w:rsidRDefault="00A037D6" w:rsidP="00674FE1">
            <w:pPr>
              <w:spacing w:after="0"/>
              <w:ind w:left="57" w:right="57"/>
              <w:jc w:val="center"/>
              <w:rPr>
                <w:color w:val="000000"/>
                <w:sz w:val="16"/>
                <w:szCs w:val="16"/>
                <w:lang w:val="pl-PL"/>
              </w:rPr>
            </w:pPr>
          </w:p>
        </w:tc>
        <w:tc>
          <w:tcPr>
            <w:tcW w:w="524" w:type="dxa"/>
          </w:tcPr>
          <w:p w14:paraId="7F6085E5" w14:textId="77777777" w:rsidR="00A037D6" w:rsidRPr="00FD289D" w:rsidRDefault="00A037D6" w:rsidP="00674FE1">
            <w:pPr>
              <w:spacing w:after="0"/>
              <w:ind w:left="57" w:right="57"/>
              <w:jc w:val="center"/>
              <w:rPr>
                <w:color w:val="000000"/>
                <w:sz w:val="16"/>
                <w:szCs w:val="16"/>
                <w:lang w:val="pl-PL"/>
              </w:rPr>
            </w:pPr>
          </w:p>
        </w:tc>
        <w:tc>
          <w:tcPr>
            <w:tcW w:w="525" w:type="dxa"/>
          </w:tcPr>
          <w:p w14:paraId="34FDA4CB" w14:textId="77777777" w:rsidR="00A037D6" w:rsidRPr="00FD289D" w:rsidRDefault="00A037D6" w:rsidP="00674FE1">
            <w:pPr>
              <w:spacing w:after="0"/>
              <w:ind w:left="57" w:right="57"/>
              <w:jc w:val="center"/>
              <w:rPr>
                <w:color w:val="000000"/>
                <w:sz w:val="16"/>
                <w:szCs w:val="16"/>
                <w:lang w:val="pl-PL"/>
              </w:rPr>
            </w:pPr>
          </w:p>
        </w:tc>
        <w:tc>
          <w:tcPr>
            <w:tcW w:w="524" w:type="dxa"/>
          </w:tcPr>
          <w:p w14:paraId="01A7CA4E" w14:textId="77777777" w:rsidR="00A037D6" w:rsidRPr="00FD289D" w:rsidRDefault="00A037D6" w:rsidP="00674FE1">
            <w:pPr>
              <w:spacing w:after="0"/>
              <w:ind w:left="57" w:right="57"/>
              <w:jc w:val="center"/>
              <w:rPr>
                <w:color w:val="000000"/>
                <w:sz w:val="16"/>
                <w:szCs w:val="16"/>
                <w:lang w:val="pl-PL"/>
              </w:rPr>
            </w:pPr>
          </w:p>
        </w:tc>
        <w:tc>
          <w:tcPr>
            <w:tcW w:w="525" w:type="dxa"/>
          </w:tcPr>
          <w:p w14:paraId="1D08BB8D" w14:textId="77777777" w:rsidR="00A037D6" w:rsidRPr="00FD289D" w:rsidRDefault="00A037D6" w:rsidP="00674FE1">
            <w:pPr>
              <w:spacing w:after="0"/>
              <w:jc w:val="center"/>
              <w:rPr>
                <w:sz w:val="14"/>
                <w:szCs w:val="14"/>
                <w:lang w:val="pl-PL"/>
              </w:rPr>
            </w:pPr>
          </w:p>
        </w:tc>
        <w:tc>
          <w:tcPr>
            <w:tcW w:w="1834" w:type="dxa"/>
          </w:tcPr>
          <w:p w14:paraId="730FBFF3" w14:textId="77777777" w:rsidR="00A037D6" w:rsidRPr="00FD289D" w:rsidRDefault="00A037D6" w:rsidP="00674FE1">
            <w:pPr>
              <w:spacing w:after="0"/>
              <w:ind w:left="57" w:right="57"/>
              <w:jc w:val="center"/>
              <w:rPr>
                <w:color w:val="000000"/>
                <w:sz w:val="16"/>
                <w:szCs w:val="16"/>
                <w:lang w:val="pl-PL"/>
              </w:rPr>
            </w:pPr>
          </w:p>
        </w:tc>
      </w:tr>
      <w:tr w:rsidR="00DD59C8" w:rsidRPr="00FD289D" w14:paraId="6E48FBDB" w14:textId="77777777" w:rsidTr="00DD59C8">
        <w:trPr>
          <w:cantSplit/>
          <w:trHeight w:val="284"/>
          <w:jc w:val="center"/>
        </w:trPr>
        <w:tc>
          <w:tcPr>
            <w:tcW w:w="524" w:type="dxa"/>
            <w:shd w:val="clear" w:color="auto" w:fill="auto"/>
            <w:vAlign w:val="center"/>
          </w:tcPr>
          <w:p w14:paraId="4A35E912"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 xml:space="preserve">4.5.1 </w:t>
            </w:r>
          </w:p>
        </w:tc>
        <w:tc>
          <w:tcPr>
            <w:tcW w:w="1739" w:type="dxa"/>
            <w:shd w:val="clear" w:color="auto" w:fill="auto"/>
            <w:vAlign w:val="center"/>
          </w:tcPr>
          <w:p w14:paraId="113B2A1D"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Dopuszczalne obciążenie użytkowe w odniesieniu do poszczególnych kategorii linii</w:t>
            </w:r>
          </w:p>
        </w:tc>
        <w:tc>
          <w:tcPr>
            <w:tcW w:w="795" w:type="dxa"/>
            <w:shd w:val="clear" w:color="auto" w:fill="auto"/>
            <w:vAlign w:val="center"/>
          </w:tcPr>
          <w:p w14:paraId="25CB5475"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Wagony towarowe</w:t>
            </w:r>
          </w:p>
        </w:tc>
        <w:tc>
          <w:tcPr>
            <w:tcW w:w="765" w:type="dxa"/>
            <w:vAlign w:val="center"/>
          </w:tcPr>
          <w:p w14:paraId="0473CFA5" w14:textId="77777777" w:rsidR="00A037D6" w:rsidRPr="00FD289D" w:rsidRDefault="00233A6D" w:rsidP="00674FE1">
            <w:pPr>
              <w:spacing w:after="0"/>
              <w:jc w:val="center"/>
              <w:rPr>
                <w:sz w:val="14"/>
                <w:szCs w:val="14"/>
                <w:lang w:val="pl-PL"/>
              </w:rPr>
            </w:pPr>
            <w:sdt>
              <w:sdtPr>
                <w:rPr>
                  <w:sz w:val="14"/>
                  <w:szCs w:val="14"/>
                  <w:lang w:val="pl-PL"/>
                </w:rPr>
                <w:id w:val="-131216952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9F196D3" w14:textId="77777777" w:rsidR="00A037D6" w:rsidRPr="00FD289D" w:rsidRDefault="00233A6D" w:rsidP="00674FE1">
            <w:pPr>
              <w:spacing w:after="0"/>
              <w:jc w:val="center"/>
              <w:rPr>
                <w:sz w:val="14"/>
                <w:szCs w:val="14"/>
                <w:lang w:val="pl-PL"/>
              </w:rPr>
            </w:pPr>
            <w:sdt>
              <w:sdtPr>
                <w:rPr>
                  <w:sz w:val="14"/>
                  <w:szCs w:val="14"/>
                  <w:lang w:val="pl-PL"/>
                </w:rPr>
                <w:id w:val="82857196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74340B18"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B9A8DE2" w14:textId="77777777" w:rsidR="00A037D6" w:rsidRPr="00FD289D" w:rsidRDefault="00A037D6" w:rsidP="00674FE1">
            <w:pPr>
              <w:spacing w:after="0"/>
              <w:ind w:left="57" w:right="57"/>
              <w:jc w:val="center"/>
              <w:rPr>
                <w:color w:val="000000"/>
                <w:sz w:val="16"/>
                <w:szCs w:val="16"/>
                <w:lang w:val="pl-PL"/>
              </w:rPr>
            </w:pPr>
          </w:p>
        </w:tc>
        <w:tc>
          <w:tcPr>
            <w:tcW w:w="525" w:type="dxa"/>
          </w:tcPr>
          <w:p w14:paraId="4341DBD0" w14:textId="77777777" w:rsidR="00A037D6" w:rsidRPr="00FD289D" w:rsidRDefault="00A037D6" w:rsidP="00674FE1">
            <w:pPr>
              <w:spacing w:after="0"/>
              <w:ind w:left="57" w:right="57"/>
              <w:jc w:val="center"/>
              <w:rPr>
                <w:color w:val="000000"/>
                <w:sz w:val="16"/>
                <w:szCs w:val="16"/>
                <w:lang w:val="pl-PL"/>
              </w:rPr>
            </w:pPr>
          </w:p>
        </w:tc>
        <w:tc>
          <w:tcPr>
            <w:tcW w:w="524" w:type="dxa"/>
          </w:tcPr>
          <w:p w14:paraId="509A83B1"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52BB01EE" w14:textId="77777777" w:rsidR="00A037D6" w:rsidRPr="00FD289D" w:rsidRDefault="00A037D6" w:rsidP="00674FE1">
            <w:pPr>
              <w:spacing w:after="0"/>
              <w:ind w:left="57" w:right="57"/>
              <w:jc w:val="center"/>
              <w:rPr>
                <w:color w:val="000000"/>
                <w:sz w:val="16"/>
                <w:szCs w:val="16"/>
                <w:lang w:val="pl-PL"/>
              </w:rPr>
            </w:pPr>
          </w:p>
        </w:tc>
        <w:tc>
          <w:tcPr>
            <w:tcW w:w="524" w:type="dxa"/>
          </w:tcPr>
          <w:p w14:paraId="6B45DF20" w14:textId="77777777" w:rsidR="00A037D6" w:rsidRPr="00FD289D" w:rsidRDefault="00A037D6" w:rsidP="00674FE1">
            <w:pPr>
              <w:spacing w:after="0"/>
              <w:ind w:left="57" w:right="57"/>
              <w:jc w:val="center"/>
              <w:rPr>
                <w:color w:val="000000"/>
                <w:sz w:val="16"/>
                <w:szCs w:val="16"/>
                <w:lang w:val="pl-PL"/>
              </w:rPr>
            </w:pPr>
          </w:p>
        </w:tc>
        <w:tc>
          <w:tcPr>
            <w:tcW w:w="524" w:type="dxa"/>
          </w:tcPr>
          <w:p w14:paraId="728DBC64" w14:textId="77777777" w:rsidR="00A037D6" w:rsidRPr="00FD289D" w:rsidRDefault="00A037D6" w:rsidP="00674FE1">
            <w:pPr>
              <w:spacing w:after="0"/>
              <w:ind w:left="57" w:right="57"/>
              <w:jc w:val="center"/>
              <w:rPr>
                <w:color w:val="000000"/>
                <w:sz w:val="16"/>
                <w:szCs w:val="16"/>
                <w:lang w:val="pl-PL"/>
              </w:rPr>
            </w:pPr>
          </w:p>
        </w:tc>
        <w:tc>
          <w:tcPr>
            <w:tcW w:w="525" w:type="dxa"/>
          </w:tcPr>
          <w:p w14:paraId="42814C94" w14:textId="77777777" w:rsidR="00A037D6" w:rsidRPr="00FD289D" w:rsidRDefault="00A037D6" w:rsidP="00674FE1">
            <w:pPr>
              <w:spacing w:after="0"/>
              <w:ind w:left="57" w:right="57"/>
              <w:jc w:val="center"/>
              <w:rPr>
                <w:color w:val="000000"/>
                <w:sz w:val="16"/>
                <w:szCs w:val="16"/>
                <w:lang w:val="pl-PL"/>
              </w:rPr>
            </w:pPr>
          </w:p>
        </w:tc>
        <w:tc>
          <w:tcPr>
            <w:tcW w:w="524" w:type="dxa"/>
          </w:tcPr>
          <w:p w14:paraId="7563942B" w14:textId="77777777" w:rsidR="00A037D6" w:rsidRPr="00FD289D" w:rsidRDefault="00A037D6" w:rsidP="00674FE1">
            <w:pPr>
              <w:spacing w:after="0"/>
              <w:ind w:left="57" w:right="57"/>
              <w:jc w:val="center"/>
              <w:rPr>
                <w:color w:val="000000"/>
                <w:sz w:val="16"/>
                <w:szCs w:val="16"/>
                <w:lang w:val="pl-PL"/>
              </w:rPr>
            </w:pPr>
          </w:p>
        </w:tc>
        <w:tc>
          <w:tcPr>
            <w:tcW w:w="525" w:type="dxa"/>
          </w:tcPr>
          <w:p w14:paraId="08381DA0" w14:textId="77777777" w:rsidR="00A037D6" w:rsidRPr="00FD289D" w:rsidRDefault="00A037D6" w:rsidP="00674FE1">
            <w:pPr>
              <w:spacing w:after="0"/>
              <w:jc w:val="center"/>
              <w:rPr>
                <w:sz w:val="14"/>
                <w:szCs w:val="14"/>
                <w:lang w:val="pl-PL"/>
              </w:rPr>
            </w:pPr>
          </w:p>
        </w:tc>
        <w:tc>
          <w:tcPr>
            <w:tcW w:w="1834" w:type="dxa"/>
          </w:tcPr>
          <w:p w14:paraId="6BD53B18" w14:textId="77777777" w:rsidR="00A037D6" w:rsidRPr="00FD289D" w:rsidRDefault="00A037D6" w:rsidP="00674FE1">
            <w:pPr>
              <w:spacing w:after="0"/>
              <w:ind w:left="57" w:right="57"/>
              <w:jc w:val="center"/>
              <w:rPr>
                <w:color w:val="000000"/>
                <w:sz w:val="16"/>
                <w:szCs w:val="16"/>
                <w:lang w:val="pl-PL"/>
              </w:rPr>
            </w:pPr>
          </w:p>
        </w:tc>
      </w:tr>
      <w:tr w:rsidR="00DD59C8" w:rsidRPr="00FD289D" w14:paraId="0371BC70" w14:textId="77777777" w:rsidTr="00DD59C8">
        <w:trPr>
          <w:cantSplit/>
          <w:trHeight w:val="284"/>
          <w:jc w:val="center"/>
        </w:trPr>
        <w:tc>
          <w:tcPr>
            <w:tcW w:w="524" w:type="dxa"/>
            <w:shd w:val="clear" w:color="auto" w:fill="auto"/>
            <w:vAlign w:val="center"/>
          </w:tcPr>
          <w:p w14:paraId="00F2EF62"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4.5.2.1</w:t>
            </w:r>
          </w:p>
        </w:tc>
        <w:tc>
          <w:tcPr>
            <w:tcW w:w="1739" w:type="dxa"/>
            <w:shd w:val="clear" w:color="auto" w:fill="auto"/>
            <w:vAlign w:val="center"/>
          </w:tcPr>
          <w:p w14:paraId="02D62898"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Masa projektowa w stanie gotowości do eksploatacji</w:t>
            </w:r>
          </w:p>
        </w:tc>
        <w:tc>
          <w:tcPr>
            <w:tcW w:w="795" w:type="dxa"/>
            <w:shd w:val="clear" w:color="auto" w:fill="auto"/>
            <w:vAlign w:val="center"/>
          </w:tcPr>
          <w:p w14:paraId="6CE00637"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695B5DC1" w14:textId="77777777" w:rsidR="00A037D6" w:rsidRPr="00FD289D" w:rsidRDefault="00233A6D" w:rsidP="00674FE1">
            <w:pPr>
              <w:spacing w:after="0"/>
              <w:jc w:val="center"/>
              <w:rPr>
                <w:sz w:val="14"/>
                <w:szCs w:val="14"/>
                <w:lang w:val="pl-PL"/>
              </w:rPr>
            </w:pPr>
            <w:sdt>
              <w:sdtPr>
                <w:rPr>
                  <w:sz w:val="14"/>
                  <w:szCs w:val="14"/>
                  <w:lang w:val="pl-PL"/>
                </w:rPr>
                <w:id w:val="-184507957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128AAAC" w14:textId="77777777" w:rsidR="00A037D6" w:rsidRPr="00FD289D" w:rsidRDefault="00233A6D" w:rsidP="00674FE1">
            <w:pPr>
              <w:spacing w:after="0"/>
              <w:jc w:val="center"/>
              <w:rPr>
                <w:sz w:val="14"/>
                <w:szCs w:val="14"/>
                <w:lang w:val="pl-PL"/>
              </w:rPr>
            </w:pPr>
            <w:sdt>
              <w:sdtPr>
                <w:rPr>
                  <w:sz w:val="14"/>
                  <w:szCs w:val="14"/>
                  <w:lang w:val="pl-PL"/>
                </w:rPr>
                <w:id w:val="90779900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0288876"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6E07F9FF" w14:textId="77777777" w:rsidR="00A037D6" w:rsidRPr="00FD289D" w:rsidRDefault="00A037D6" w:rsidP="00674FE1">
            <w:pPr>
              <w:spacing w:after="0"/>
              <w:ind w:left="57" w:right="57"/>
              <w:jc w:val="center"/>
              <w:rPr>
                <w:color w:val="000000"/>
                <w:sz w:val="16"/>
                <w:szCs w:val="16"/>
                <w:lang w:val="pl-PL"/>
              </w:rPr>
            </w:pPr>
          </w:p>
        </w:tc>
        <w:tc>
          <w:tcPr>
            <w:tcW w:w="525" w:type="dxa"/>
          </w:tcPr>
          <w:p w14:paraId="430E9164" w14:textId="77777777" w:rsidR="00A037D6" w:rsidRPr="00FD289D" w:rsidRDefault="00A037D6" w:rsidP="00674FE1">
            <w:pPr>
              <w:spacing w:after="0"/>
              <w:ind w:left="57" w:right="57"/>
              <w:jc w:val="center"/>
              <w:rPr>
                <w:color w:val="000000"/>
                <w:sz w:val="16"/>
                <w:szCs w:val="16"/>
                <w:lang w:val="pl-PL"/>
              </w:rPr>
            </w:pPr>
          </w:p>
        </w:tc>
        <w:tc>
          <w:tcPr>
            <w:tcW w:w="524" w:type="dxa"/>
          </w:tcPr>
          <w:p w14:paraId="20EC7695"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A8DF005" w14:textId="77777777" w:rsidR="00A037D6" w:rsidRPr="00FD289D" w:rsidRDefault="00A037D6" w:rsidP="00674FE1">
            <w:pPr>
              <w:spacing w:after="0"/>
              <w:ind w:left="57" w:right="57"/>
              <w:jc w:val="center"/>
              <w:rPr>
                <w:color w:val="000000"/>
                <w:sz w:val="16"/>
                <w:szCs w:val="16"/>
                <w:lang w:val="pl-PL"/>
              </w:rPr>
            </w:pPr>
          </w:p>
        </w:tc>
        <w:tc>
          <w:tcPr>
            <w:tcW w:w="524" w:type="dxa"/>
          </w:tcPr>
          <w:p w14:paraId="223DCB02" w14:textId="77777777" w:rsidR="00A037D6" w:rsidRPr="00FD289D" w:rsidRDefault="00A037D6" w:rsidP="00674FE1">
            <w:pPr>
              <w:spacing w:after="0"/>
              <w:ind w:left="57" w:right="57"/>
              <w:jc w:val="center"/>
              <w:rPr>
                <w:color w:val="000000"/>
                <w:sz w:val="16"/>
                <w:szCs w:val="16"/>
                <w:lang w:val="pl-PL"/>
              </w:rPr>
            </w:pPr>
          </w:p>
        </w:tc>
        <w:tc>
          <w:tcPr>
            <w:tcW w:w="524" w:type="dxa"/>
          </w:tcPr>
          <w:p w14:paraId="37A1C160" w14:textId="77777777" w:rsidR="00A037D6" w:rsidRPr="00FD289D" w:rsidRDefault="00A037D6" w:rsidP="00674FE1">
            <w:pPr>
              <w:spacing w:after="0"/>
              <w:ind w:left="57" w:right="57"/>
              <w:jc w:val="center"/>
              <w:rPr>
                <w:color w:val="000000"/>
                <w:sz w:val="16"/>
                <w:szCs w:val="16"/>
                <w:lang w:val="pl-PL"/>
              </w:rPr>
            </w:pPr>
          </w:p>
        </w:tc>
        <w:tc>
          <w:tcPr>
            <w:tcW w:w="525" w:type="dxa"/>
          </w:tcPr>
          <w:p w14:paraId="53845BD0" w14:textId="77777777" w:rsidR="00A037D6" w:rsidRPr="00FD289D" w:rsidRDefault="00A037D6" w:rsidP="00674FE1">
            <w:pPr>
              <w:spacing w:after="0"/>
              <w:ind w:left="57" w:right="57"/>
              <w:jc w:val="center"/>
              <w:rPr>
                <w:color w:val="000000"/>
                <w:sz w:val="16"/>
                <w:szCs w:val="16"/>
                <w:lang w:val="pl-PL"/>
              </w:rPr>
            </w:pPr>
          </w:p>
        </w:tc>
        <w:tc>
          <w:tcPr>
            <w:tcW w:w="524" w:type="dxa"/>
          </w:tcPr>
          <w:p w14:paraId="17C30F89" w14:textId="77777777" w:rsidR="00A037D6" w:rsidRPr="00FD289D" w:rsidRDefault="00A037D6" w:rsidP="00674FE1">
            <w:pPr>
              <w:spacing w:after="0"/>
              <w:ind w:left="57" w:right="57"/>
              <w:jc w:val="center"/>
              <w:rPr>
                <w:color w:val="000000"/>
                <w:sz w:val="16"/>
                <w:szCs w:val="16"/>
                <w:lang w:val="pl-PL"/>
              </w:rPr>
            </w:pPr>
          </w:p>
        </w:tc>
        <w:tc>
          <w:tcPr>
            <w:tcW w:w="525" w:type="dxa"/>
          </w:tcPr>
          <w:p w14:paraId="3137AD7F" w14:textId="77777777" w:rsidR="00A037D6" w:rsidRPr="00FD289D" w:rsidRDefault="00A037D6" w:rsidP="00674FE1">
            <w:pPr>
              <w:spacing w:after="0"/>
              <w:jc w:val="center"/>
              <w:rPr>
                <w:sz w:val="14"/>
                <w:szCs w:val="14"/>
                <w:lang w:val="pl-PL"/>
              </w:rPr>
            </w:pPr>
          </w:p>
        </w:tc>
        <w:tc>
          <w:tcPr>
            <w:tcW w:w="1834" w:type="dxa"/>
          </w:tcPr>
          <w:p w14:paraId="4007B9DA" w14:textId="77777777" w:rsidR="00A037D6" w:rsidRPr="00FD289D" w:rsidRDefault="00A037D6" w:rsidP="00674FE1">
            <w:pPr>
              <w:spacing w:after="0"/>
              <w:ind w:left="57" w:right="57"/>
              <w:jc w:val="center"/>
              <w:rPr>
                <w:color w:val="000000"/>
                <w:sz w:val="16"/>
                <w:szCs w:val="16"/>
                <w:lang w:val="pl-PL"/>
              </w:rPr>
            </w:pPr>
          </w:p>
        </w:tc>
      </w:tr>
      <w:tr w:rsidR="00DD59C8" w:rsidRPr="00FD289D" w14:paraId="0AF8E2AB" w14:textId="77777777" w:rsidTr="00DD59C8">
        <w:trPr>
          <w:cantSplit/>
          <w:trHeight w:val="284"/>
          <w:jc w:val="center"/>
        </w:trPr>
        <w:tc>
          <w:tcPr>
            <w:tcW w:w="524" w:type="dxa"/>
            <w:shd w:val="clear" w:color="auto" w:fill="auto"/>
            <w:vAlign w:val="center"/>
          </w:tcPr>
          <w:p w14:paraId="3D56B8CE"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4.5.2.2</w:t>
            </w:r>
          </w:p>
        </w:tc>
        <w:tc>
          <w:tcPr>
            <w:tcW w:w="1739" w:type="dxa"/>
            <w:shd w:val="clear" w:color="auto" w:fill="auto"/>
            <w:vAlign w:val="center"/>
          </w:tcPr>
          <w:p w14:paraId="42FC7F71"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Masa projektowa przy normalnym obciążeniu użytkowym</w:t>
            </w:r>
          </w:p>
        </w:tc>
        <w:tc>
          <w:tcPr>
            <w:tcW w:w="795" w:type="dxa"/>
            <w:shd w:val="clear" w:color="auto" w:fill="auto"/>
            <w:vAlign w:val="center"/>
          </w:tcPr>
          <w:p w14:paraId="6BB1EC43"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3C1BADB" w14:textId="77777777" w:rsidR="00A037D6" w:rsidRPr="00FD289D" w:rsidRDefault="00233A6D" w:rsidP="00674FE1">
            <w:pPr>
              <w:spacing w:after="0"/>
              <w:jc w:val="center"/>
              <w:rPr>
                <w:sz w:val="14"/>
                <w:szCs w:val="14"/>
                <w:lang w:val="pl-PL"/>
              </w:rPr>
            </w:pPr>
            <w:sdt>
              <w:sdtPr>
                <w:rPr>
                  <w:sz w:val="14"/>
                  <w:szCs w:val="14"/>
                  <w:lang w:val="pl-PL"/>
                </w:rPr>
                <w:id w:val="209504222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A2A286B" w14:textId="77777777" w:rsidR="00A037D6" w:rsidRPr="00FD289D" w:rsidRDefault="00233A6D" w:rsidP="00674FE1">
            <w:pPr>
              <w:spacing w:after="0"/>
              <w:jc w:val="center"/>
              <w:rPr>
                <w:sz w:val="14"/>
                <w:szCs w:val="14"/>
                <w:lang w:val="pl-PL"/>
              </w:rPr>
            </w:pPr>
            <w:sdt>
              <w:sdtPr>
                <w:rPr>
                  <w:sz w:val="14"/>
                  <w:szCs w:val="14"/>
                  <w:lang w:val="pl-PL"/>
                </w:rPr>
                <w:id w:val="68210392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1E5D67F1"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0693E94" w14:textId="77777777" w:rsidR="00A037D6" w:rsidRPr="00FD289D" w:rsidRDefault="00A037D6" w:rsidP="00674FE1">
            <w:pPr>
              <w:spacing w:after="0"/>
              <w:ind w:left="57" w:right="57"/>
              <w:jc w:val="center"/>
              <w:rPr>
                <w:color w:val="000000"/>
                <w:sz w:val="16"/>
                <w:szCs w:val="16"/>
                <w:lang w:val="pl-PL"/>
              </w:rPr>
            </w:pPr>
          </w:p>
        </w:tc>
        <w:tc>
          <w:tcPr>
            <w:tcW w:w="525" w:type="dxa"/>
          </w:tcPr>
          <w:p w14:paraId="609265D1" w14:textId="77777777" w:rsidR="00A037D6" w:rsidRPr="00FD289D" w:rsidRDefault="00A037D6" w:rsidP="00674FE1">
            <w:pPr>
              <w:spacing w:after="0"/>
              <w:ind w:left="57" w:right="57"/>
              <w:jc w:val="center"/>
              <w:rPr>
                <w:color w:val="000000"/>
                <w:sz w:val="16"/>
                <w:szCs w:val="16"/>
                <w:lang w:val="pl-PL"/>
              </w:rPr>
            </w:pPr>
          </w:p>
        </w:tc>
        <w:tc>
          <w:tcPr>
            <w:tcW w:w="524" w:type="dxa"/>
          </w:tcPr>
          <w:p w14:paraId="6B58E9A7"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D089504" w14:textId="77777777" w:rsidR="00A037D6" w:rsidRPr="00FD289D" w:rsidRDefault="00A037D6" w:rsidP="00674FE1">
            <w:pPr>
              <w:spacing w:after="0"/>
              <w:ind w:left="57" w:right="57"/>
              <w:jc w:val="center"/>
              <w:rPr>
                <w:color w:val="000000"/>
                <w:sz w:val="16"/>
                <w:szCs w:val="16"/>
                <w:lang w:val="pl-PL"/>
              </w:rPr>
            </w:pPr>
          </w:p>
        </w:tc>
        <w:tc>
          <w:tcPr>
            <w:tcW w:w="524" w:type="dxa"/>
          </w:tcPr>
          <w:p w14:paraId="5D49A347" w14:textId="77777777" w:rsidR="00A037D6" w:rsidRPr="00FD289D" w:rsidRDefault="00A037D6" w:rsidP="00674FE1">
            <w:pPr>
              <w:spacing w:after="0"/>
              <w:ind w:left="57" w:right="57"/>
              <w:jc w:val="center"/>
              <w:rPr>
                <w:color w:val="000000"/>
                <w:sz w:val="16"/>
                <w:szCs w:val="16"/>
                <w:lang w:val="pl-PL"/>
              </w:rPr>
            </w:pPr>
          </w:p>
        </w:tc>
        <w:tc>
          <w:tcPr>
            <w:tcW w:w="524" w:type="dxa"/>
          </w:tcPr>
          <w:p w14:paraId="6D09B90D" w14:textId="77777777" w:rsidR="00A037D6" w:rsidRPr="00FD289D" w:rsidRDefault="00A037D6" w:rsidP="00674FE1">
            <w:pPr>
              <w:spacing w:after="0"/>
              <w:ind w:left="57" w:right="57"/>
              <w:jc w:val="center"/>
              <w:rPr>
                <w:color w:val="000000"/>
                <w:sz w:val="16"/>
                <w:szCs w:val="16"/>
                <w:lang w:val="pl-PL"/>
              </w:rPr>
            </w:pPr>
          </w:p>
        </w:tc>
        <w:tc>
          <w:tcPr>
            <w:tcW w:w="525" w:type="dxa"/>
          </w:tcPr>
          <w:p w14:paraId="290D14E5" w14:textId="77777777" w:rsidR="00A037D6" w:rsidRPr="00FD289D" w:rsidRDefault="00A037D6" w:rsidP="00674FE1">
            <w:pPr>
              <w:spacing w:after="0"/>
              <w:ind w:left="57" w:right="57"/>
              <w:jc w:val="center"/>
              <w:rPr>
                <w:color w:val="000000"/>
                <w:sz w:val="16"/>
                <w:szCs w:val="16"/>
                <w:lang w:val="pl-PL"/>
              </w:rPr>
            </w:pPr>
          </w:p>
        </w:tc>
        <w:tc>
          <w:tcPr>
            <w:tcW w:w="524" w:type="dxa"/>
          </w:tcPr>
          <w:p w14:paraId="75E761B1" w14:textId="77777777" w:rsidR="00A037D6" w:rsidRPr="00FD289D" w:rsidRDefault="00A037D6" w:rsidP="00674FE1">
            <w:pPr>
              <w:spacing w:after="0"/>
              <w:ind w:left="57" w:right="57"/>
              <w:jc w:val="center"/>
              <w:rPr>
                <w:color w:val="000000"/>
                <w:sz w:val="16"/>
                <w:szCs w:val="16"/>
                <w:lang w:val="pl-PL"/>
              </w:rPr>
            </w:pPr>
          </w:p>
        </w:tc>
        <w:tc>
          <w:tcPr>
            <w:tcW w:w="525" w:type="dxa"/>
          </w:tcPr>
          <w:p w14:paraId="489BAE99" w14:textId="77777777" w:rsidR="00A037D6" w:rsidRPr="00FD289D" w:rsidRDefault="00A037D6" w:rsidP="00674FE1">
            <w:pPr>
              <w:spacing w:after="0"/>
              <w:jc w:val="center"/>
              <w:rPr>
                <w:sz w:val="14"/>
                <w:szCs w:val="14"/>
                <w:lang w:val="pl-PL"/>
              </w:rPr>
            </w:pPr>
          </w:p>
        </w:tc>
        <w:tc>
          <w:tcPr>
            <w:tcW w:w="1834" w:type="dxa"/>
          </w:tcPr>
          <w:p w14:paraId="1786019F" w14:textId="77777777" w:rsidR="00A037D6" w:rsidRPr="00FD289D" w:rsidRDefault="00A037D6" w:rsidP="00674FE1">
            <w:pPr>
              <w:spacing w:after="0"/>
              <w:ind w:left="57" w:right="57"/>
              <w:jc w:val="center"/>
              <w:rPr>
                <w:color w:val="000000"/>
                <w:sz w:val="16"/>
                <w:szCs w:val="16"/>
                <w:lang w:val="pl-PL"/>
              </w:rPr>
            </w:pPr>
          </w:p>
        </w:tc>
      </w:tr>
      <w:tr w:rsidR="00DD59C8" w:rsidRPr="00FD289D" w14:paraId="533C1300" w14:textId="77777777" w:rsidTr="00DD59C8">
        <w:trPr>
          <w:cantSplit/>
          <w:trHeight w:val="284"/>
          <w:jc w:val="center"/>
        </w:trPr>
        <w:tc>
          <w:tcPr>
            <w:tcW w:w="524" w:type="dxa"/>
            <w:shd w:val="clear" w:color="auto" w:fill="auto"/>
            <w:vAlign w:val="center"/>
          </w:tcPr>
          <w:p w14:paraId="091C6C8D"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4.5.2.3</w:t>
            </w:r>
          </w:p>
        </w:tc>
        <w:tc>
          <w:tcPr>
            <w:tcW w:w="1739" w:type="dxa"/>
            <w:shd w:val="clear" w:color="auto" w:fill="auto"/>
            <w:vAlign w:val="center"/>
          </w:tcPr>
          <w:p w14:paraId="227D1A11"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Masa projektowa przy wyjątkowym obciążeniu użytkowym</w:t>
            </w:r>
          </w:p>
        </w:tc>
        <w:tc>
          <w:tcPr>
            <w:tcW w:w="795" w:type="dxa"/>
            <w:shd w:val="clear" w:color="auto" w:fill="auto"/>
            <w:vAlign w:val="center"/>
          </w:tcPr>
          <w:p w14:paraId="345DC489"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0C4984C1" w14:textId="77777777" w:rsidR="00A037D6" w:rsidRPr="00FD289D" w:rsidRDefault="00233A6D" w:rsidP="00674FE1">
            <w:pPr>
              <w:spacing w:after="0"/>
              <w:jc w:val="center"/>
              <w:rPr>
                <w:sz w:val="14"/>
                <w:szCs w:val="14"/>
                <w:lang w:val="pl-PL"/>
              </w:rPr>
            </w:pPr>
            <w:sdt>
              <w:sdtPr>
                <w:rPr>
                  <w:sz w:val="14"/>
                  <w:szCs w:val="14"/>
                  <w:lang w:val="pl-PL"/>
                </w:rPr>
                <w:id w:val="-126360525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B769070" w14:textId="77777777" w:rsidR="00A037D6" w:rsidRPr="00FD289D" w:rsidRDefault="00233A6D" w:rsidP="00674FE1">
            <w:pPr>
              <w:spacing w:after="0"/>
              <w:jc w:val="center"/>
              <w:rPr>
                <w:sz w:val="14"/>
                <w:szCs w:val="14"/>
                <w:lang w:val="pl-PL"/>
              </w:rPr>
            </w:pPr>
            <w:sdt>
              <w:sdtPr>
                <w:rPr>
                  <w:sz w:val="14"/>
                  <w:szCs w:val="14"/>
                  <w:lang w:val="pl-PL"/>
                </w:rPr>
                <w:id w:val="136872235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0E901EF6"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A008A06" w14:textId="77777777" w:rsidR="00A037D6" w:rsidRPr="00FD289D" w:rsidRDefault="00A037D6" w:rsidP="00674FE1">
            <w:pPr>
              <w:spacing w:after="0"/>
              <w:ind w:left="57" w:right="57"/>
              <w:jc w:val="center"/>
              <w:rPr>
                <w:color w:val="000000"/>
                <w:sz w:val="16"/>
                <w:szCs w:val="16"/>
                <w:lang w:val="pl-PL"/>
              </w:rPr>
            </w:pPr>
          </w:p>
        </w:tc>
        <w:tc>
          <w:tcPr>
            <w:tcW w:w="525" w:type="dxa"/>
          </w:tcPr>
          <w:p w14:paraId="11BBED09" w14:textId="77777777" w:rsidR="00A037D6" w:rsidRPr="00FD289D" w:rsidRDefault="00A037D6" w:rsidP="00674FE1">
            <w:pPr>
              <w:spacing w:after="0"/>
              <w:ind w:left="57" w:right="57"/>
              <w:jc w:val="center"/>
              <w:rPr>
                <w:color w:val="000000"/>
                <w:sz w:val="16"/>
                <w:szCs w:val="16"/>
                <w:lang w:val="pl-PL"/>
              </w:rPr>
            </w:pPr>
          </w:p>
        </w:tc>
        <w:tc>
          <w:tcPr>
            <w:tcW w:w="524" w:type="dxa"/>
          </w:tcPr>
          <w:p w14:paraId="7181387A"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56081BB" w14:textId="77777777" w:rsidR="00A037D6" w:rsidRPr="00FD289D" w:rsidRDefault="00A037D6" w:rsidP="00674FE1">
            <w:pPr>
              <w:spacing w:after="0"/>
              <w:ind w:left="57" w:right="57"/>
              <w:jc w:val="center"/>
              <w:rPr>
                <w:color w:val="000000"/>
                <w:sz w:val="16"/>
                <w:szCs w:val="16"/>
                <w:lang w:val="pl-PL"/>
              </w:rPr>
            </w:pPr>
          </w:p>
        </w:tc>
        <w:tc>
          <w:tcPr>
            <w:tcW w:w="524" w:type="dxa"/>
          </w:tcPr>
          <w:p w14:paraId="625D9B81" w14:textId="77777777" w:rsidR="00A037D6" w:rsidRPr="00FD289D" w:rsidRDefault="00A037D6" w:rsidP="00674FE1">
            <w:pPr>
              <w:spacing w:after="0"/>
              <w:ind w:left="57" w:right="57"/>
              <w:jc w:val="center"/>
              <w:rPr>
                <w:color w:val="000000"/>
                <w:sz w:val="16"/>
                <w:szCs w:val="16"/>
                <w:lang w:val="pl-PL"/>
              </w:rPr>
            </w:pPr>
          </w:p>
        </w:tc>
        <w:tc>
          <w:tcPr>
            <w:tcW w:w="524" w:type="dxa"/>
          </w:tcPr>
          <w:p w14:paraId="3C238306" w14:textId="77777777" w:rsidR="00A037D6" w:rsidRPr="00FD289D" w:rsidRDefault="00A037D6" w:rsidP="00674FE1">
            <w:pPr>
              <w:spacing w:after="0"/>
              <w:ind w:left="57" w:right="57"/>
              <w:jc w:val="center"/>
              <w:rPr>
                <w:color w:val="000000"/>
                <w:sz w:val="16"/>
                <w:szCs w:val="16"/>
                <w:lang w:val="pl-PL"/>
              </w:rPr>
            </w:pPr>
          </w:p>
        </w:tc>
        <w:tc>
          <w:tcPr>
            <w:tcW w:w="525" w:type="dxa"/>
          </w:tcPr>
          <w:p w14:paraId="39664AE2" w14:textId="77777777" w:rsidR="00A037D6" w:rsidRPr="00FD289D" w:rsidRDefault="00A037D6" w:rsidP="00674FE1">
            <w:pPr>
              <w:spacing w:after="0"/>
              <w:ind w:left="57" w:right="57"/>
              <w:jc w:val="center"/>
              <w:rPr>
                <w:color w:val="000000"/>
                <w:sz w:val="16"/>
                <w:szCs w:val="16"/>
                <w:lang w:val="pl-PL"/>
              </w:rPr>
            </w:pPr>
          </w:p>
        </w:tc>
        <w:tc>
          <w:tcPr>
            <w:tcW w:w="524" w:type="dxa"/>
          </w:tcPr>
          <w:p w14:paraId="24538171" w14:textId="77777777" w:rsidR="00A037D6" w:rsidRPr="00FD289D" w:rsidRDefault="00A037D6" w:rsidP="00674FE1">
            <w:pPr>
              <w:spacing w:after="0"/>
              <w:ind w:left="57" w:right="57"/>
              <w:jc w:val="center"/>
              <w:rPr>
                <w:color w:val="000000"/>
                <w:sz w:val="16"/>
                <w:szCs w:val="16"/>
                <w:lang w:val="pl-PL"/>
              </w:rPr>
            </w:pPr>
          </w:p>
        </w:tc>
        <w:tc>
          <w:tcPr>
            <w:tcW w:w="525" w:type="dxa"/>
          </w:tcPr>
          <w:p w14:paraId="32998E83" w14:textId="77777777" w:rsidR="00A037D6" w:rsidRPr="00FD289D" w:rsidRDefault="00A037D6" w:rsidP="00674FE1">
            <w:pPr>
              <w:spacing w:after="0"/>
              <w:jc w:val="center"/>
              <w:rPr>
                <w:sz w:val="14"/>
                <w:szCs w:val="14"/>
                <w:lang w:val="pl-PL"/>
              </w:rPr>
            </w:pPr>
          </w:p>
        </w:tc>
        <w:tc>
          <w:tcPr>
            <w:tcW w:w="1834" w:type="dxa"/>
          </w:tcPr>
          <w:p w14:paraId="47FD15D9" w14:textId="77777777" w:rsidR="00A037D6" w:rsidRPr="00FD289D" w:rsidRDefault="00A037D6" w:rsidP="00674FE1">
            <w:pPr>
              <w:spacing w:after="0"/>
              <w:ind w:left="57" w:right="57"/>
              <w:jc w:val="center"/>
              <w:rPr>
                <w:color w:val="000000"/>
                <w:sz w:val="16"/>
                <w:szCs w:val="16"/>
                <w:lang w:val="pl-PL"/>
              </w:rPr>
            </w:pPr>
          </w:p>
        </w:tc>
      </w:tr>
      <w:tr w:rsidR="00DD59C8" w:rsidRPr="00FD289D" w14:paraId="3D09FABC" w14:textId="77777777" w:rsidTr="00DD59C8">
        <w:trPr>
          <w:cantSplit/>
          <w:trHeight w:val="284"/>
          <w:jc w:val="center"/>
        </w:trPr>
        <w:tc>
          <w:tcPr>
            <w:tcW w:w="524" w:type="dxa"/>
            <w:shd w:val="clear" w:color="auto" w:fill="auto"/>
            <w:vAlign w:val="center"/>
          </w:tcPr>
          <w:p w14:paraId="42B1D9CA"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4.5.3.1</w:t>
            </w:r>
          </w:p>
        </w:tc>
        <w:tc>
          <w:tcPr>
            <w:tcW w:w="1739" w:type="dxa"/>
            <w:shd w:val="clear" w:color="auto" w:fill="auto"/>
            <w:vAlign w:val="center"/>
          </w:tcPr>
          <w:p w14:paraId="3BFCFEB6"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Statyczny nacisk osi w stanie gotowości do eksploatacji</w:t>
            </w:r>
          </w:p>
        </w:tc>
        <w:tc>
          <w:tcPr>
            <w:tcW w:w="795" w:type="dxa"/>
            <w:shd w:val="clear" w:color="auto" w:fill="auto"/>
            <w:vAlign w:val="center"/>
          </w:tcPr>
          <w:p w14:paraId="73C46E45"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51C74B52" w14:textId="77777777" w:rsidR="00A037D6" w:rsidRPr="00FD289D" w:rsidRDefault="00233A6D" w:rsidP="00674FE1">
            <w:pPr>
              <w:spacing w:after="0"/>
              <w:jc w:val="center"/>
              <w:rPr>
                <w:sz w:val="14"/>
                <w:szCs w:val="14"/>
                <w:lang w:val="pl-PL"/>
              </w:rPr>
            </w:pPr>
            <w:sdt>
              <w:sdtPr>
                <w:rPr>
                  <w:sz w:val="14"/>
                  <w:szCs w:val="14"/>
                  <w:lang w:val="pl-PL"/>
                </w:rPr>
                <w:id w:val="-79313985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5A1652C" w14:textId="77777777" w:rsidR="00A037D6" w:rsidRPr="00FD289D" w:rsidRDefault="00233A6D" w:rsidP="00674FE1">
            <w:pPr>
              <w:spacing w:after="0"/>
              <w:jc w:val="center"/>
              <w:rPr>
                <w:sz w:val="14"/>
                <w:szCs w:val="14"/>
                <w:lang w:val="pl-PL"/>
              </w:rPr>
            </w:pPr>
            <w:sdt>
              <w:sdtPr>
                <w:rPr>
                  <w:sz w:val="14"/>
                  <w:szCs w:val="14"/>
                  <w:lang w:val="pl-PL"/>
                </w:rPr>
                <w:id w:val="-172328260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7BB347C2"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7D4EA91" w14:textId="77777777" w:rsidR="00A037D6" w:rsidRPr="00FD289D" w:rsidRDefault="00A037D6" w:rsidP="00674FE1">
            <w:pPr>
              <w:spacing w:after="0"/>
              <w:ind w:left="57" w:right="57"/>
              <w:jc w:val="center"/>
              <w:rPr>
                <w:color w:val="000000"/>
                <w:sz w:val="16"/>
                <w:szCs w:val="16"/>
                <w:lang w:val="pl-PL"/>
              </w:rPr>
            </w:pPr>
          </w:p>
        </w:tc>
        <w:tc>
          <w:tcPr>
            <w:tcW w:w="525" w:type="dxa"/>
          </w:tcPr>
          <w:p w14:paraId="2E3797B7" w14:textId="77777777" w:rsidR="00A037D6" w:rsidRPr="00FD289D" w:rsidRDefault="00A037D6" w:rsidP="00674FE1">
            <w:pPr>
              <w:spacing w:after="0"/>
              <w:ind w:left="57" w:right="57"/>
              <w:jc w:val="center"/>
              <w:rPr>
                <w:color w:val="000000"/>
                <w:sz w:val="16"/>
                <w:szCs w:val="16"/>
                <w:lang w:val="pl-PL"/>
              </w:rPr>
            </w:pPr>
          </w:p>
        </w:tc>
        <w:tc>
          <w:tcPr>
            <w:tcW w:w="524" w:type="dxa"/>
          </w:tcPr>
          <w:p w14:paraId="25C4158F"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6E7BCCC3" w14:textId="77777777" w:rsidR="00A037D6" w:rsidRPr="00FD289D" w:rsidRDefault="00A037D6" w:rsidP="00674FE1">
            <w:pPr>
              <w:spacing w:after="0"/>
              <w:ind w:left="57" w:right="57"/>
              <w:jc w:val="center"/>
              <w:rPr>
                <w:color w:val="000000"/>
                <w:sz w:val="16"/>
                <w:szCs w:val="16"/>
                <w:lang w:val="pl-PL"/>
              </w:rPr>
            </w:pPr>
          </w:p>
        </w:tc>
        <w:tc>
          <w:tcPr>
            <w:tcW w:w="524" w:type="dxa"/>
          </w:tcPr>
          <w:p w14:paraId="1E6B4F6D" w14:textId="77777777" w:rsidR="00A037D6" w:rsidRPr="00FD289D" w:rsidRDefault="00A037D6" w:rsidP="00674FE1">
            <w:pPr>
              <w:spacing w:after="0"/>
              <w:ind w:left="57" w:right="57"/>
              <w:jc w:val="center"/>
              <w:rPr>
                <w:color w:val="000000"/>
                <w:sz w:val="16"/>
                <w:szCs w:val="16"/>
                <w:lang w:val="pl-PL"/>
              </w:rPr>
            </w:pPr>
          </w:p>
        </w:tc>
        <w:tc>
          <w:tcPr>
            <w:tcW w:w="524" w:type="dxa"/>
          </w:tcPr>
          <w:p w14:paraId="15D2C25F" w14:textId="77777777" w:rsidR="00A037D6" w:rsidRPr="00FD289D" w:rsidRDefault="00A037D6" w:rsidP="00674FE1">
            <w:pPr>
              <w:spacing w:after="0"/>
              <w:ind w:left="57" w:right="57"/>
              <w:jc w:val="center"/>
              <w:rPr>
                <w:color w:val="000000"/>
                <w:sz w:val="16"/>
                <w:szCs w:val="16"/>
                <w:lang w:val="pl-PL"/>
              </w:rPr>
            </w:pPr>
          </w:p>
        </w:tc>
        <w:tc>
          <w:tcPr>
            <w:tcW w:w="525" w:type="dxa"/>
          </w:tcPr>
          <w:p w14:paraId="51776BB6" w14:textId="77777777" w:rsidR="00A037D6" w:rsidRPr="00FD289D" w:rsidRDefault="00A037D6" w:rsidP="00674FE1">
            <w:pPr>
              <w:spacing w:after="0"/>
              <w:ind w:left="57" w:right="57"/>
              <w:jc w:val="center"/>
              <w:rPr>
                <w:color w:val="000000"/>
                <w:sz w:val="16"/>
                <w:szCs w:val="16"/>
                <w:lang w:val="pl-PL"/>
              </w:rPr>
            </w:pPr>
          </w:p>
        </w:tc>
        <w:tc>
          <w:tcPr>
            <w:tcW w:w="524" w:type="dxa"/>
          </w:tcPr>
          <w:p w14:paraId="6D6BFD9B" w14:textId="77777777" w:rsidR="00A037D6" w:rsidRPr="00FD289D" w:rsidRDefault="00A037D6" w:rsidP="00674FE1">
            <w:pPr>
              <w:spacing w:after="0"/>
              <w:ind w:left="57" w:right="57"/>
              <w:jc w:val="center"/>
              <w:rPr>
                <w:color w:val="000000"/>
                <w:sz w:val="16"/>
                <w:szCs w:val="16"/>
                <w:lang w:val="pl-PL"/>
              </w:rPr>
            </w:pPr>
          </w:p>
        </w:tc>
        <w:tc>
          <w:tcPr>
            <w:tcW w:w="525" w:type="dxa"/>
          </w:tcPr>
          <w:p w14:paraId="62ED1100" w14:textId="77777777" w:rsidR="00A037D6" w:rsidRPr="00FD289D" w:rsidRDefault="00A037D6" w:rsidP="00674FE1">
            <w:pPr>
              <w:spacing w:after="0"/>
              <w:jc w:val="center"/>
              <w:rPr>
                <w:sz w:val="14"/>
                <w:szCs w:val="14"/>
                <w:lang w:val="pl-PL"/>
              </w:rPr>
            </w:pPr>
          </w:p>
        </w:tc>
        <w:tc>
          <w:tcPr>
            <w:tcW w:w="1834" w:type="dxa"/>
          </w:tcPr>
          <w:p w14:paraId="3BB22A35" w14:textId="77777777" w:rsidR="00A037D6" w:rsidRPr="00FD289D" w:rsidRDefault="00A037D6" w:rsidP="00674FE1">
            <w:pPr>
              <w:spacing w:after="0"/>
              <w:ind w:left="57" w:right="57"/>
              <w:jc w:val="center"/>
              <w:rPr>
                <w:color w:val="000000"/>
                <w:sz w:val="16"/>
                <w:szCs w:val="16"/>
                <w:lang w:val="pl-PL"/>
              </w:rPr>
            </w:pPr>
          </w:p>
        </w:tc>
      </w:tr>
      <w:tr w:rsidR="00DD59C8" w:rsidRPr="00FD289D" w14:paraId="41F885EE" w14:textId="77777777" w:rsidTr="00DD59C8">
        <w:trPr>
          <w:cantSplit/>
          <w:trHeight w:val="284"/>
          <w:jc w:val="center"/>
        </w:trPr>
        <w:tc>
          <w:tcPr>
            <w:tcW w:w="524" w:type="dxa"/>
            <w:shd w:val="clear" w:color="auto" w:fill="auto"/>
            <w:vAlign w:val="center"/>
          </w:tcPr>
          <w:p w14:paraId="42E4E313"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lastRenderedPageBreak/>
              <w:t>4.5.3.2</w:t>
            </w:r>
          </w:p>
        </w:tc>
        <w:tc>
          <w:tcPr>
            <w:tcW w:w="1739" w:type="dxa"/>
            <w:shd w:val="clear" w:color="auto" w:fill="auto"/>
            <w:vAlign w:val="center"/>
          </w:tcPr>
          <w:p w14:paraId="61E83581"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Statyczny nacisk osi przy normalnym obciążeniu użytkowym</w:t>
            </w:r>
          </w:p>
        </w:tc>
        <w:tc>
          <w:tcPr>
            <w:tcW w:w="795" w:type="dxa"/>
            <w:shd w:val="clear" w:color="auto" w:fill="auto"/>
            <w:vAlign w:val="center"/>
          </w:tcPr>
          <w:p w14:paraId="24597B65"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17DF89E4" w14:textId="77777777" w:rsidR="00A037D6" w:rsidRPr="00FD289D" w:rsidRDefault="00233A6D" w:rsidP="00674FE1">
            <w:pPr>
              <w:spacing w:after="0"/>
              <w:jc w:val="center"/>
              <w:rPr>
                <w:sz w:val="14"/>
                <w:szCs w:val="14"/>
                <w:lang w:val="pl-PL"/>
              </w:rPr>
            </w:pPr>
            <w:sdt>
              <w:sdtPr>
                <w:rPr>
                  <w:sz w:val="14"/>
                  <w:szCs w:val="14"/>
                  <w:lang w:val="pl-PL"/>
                </w:rPr>
                <w:id w:val="208248751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5B9AC24" w14:textId="77777777" w:rsidR="00A037D6" w:rsidRPr="00FD289D" w:rsidRDefault="00233A6D" w:rsidP="00674FE1">
            <w:pPr>
              <w:spacing w:after="0"/>
              <w:jc w:val="center"/>
              <w:rPr>
                <w:sz w:val="14"/>
                <w:szCs w:val="14"/>
                <w:lang w:val="pl-PL"/>
              </w:rPr>
            </w:pPr>
            <w:sdt>
              <w:sdtPr>
                <w:rPr>
                  <w:sz w:val="14"/>
                  <w:szCs w:val="14"/>
                  <w:lang w:val="pl-PL"/>
                </w:rPr>
                <w:id w:val="-52239946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F0DE9BF"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3CD2A38" w14:textId="77777777" w:rsidR="00A037D6" w:rsidRPr="00FD289D" w:rsidRDefault="00A037D6" w:rsidP="00674FE1">
            <w:pPr>
              <w:spacing w:after="0"/>
              <w:ind w:left="57" w:right="57"/>
              <w:jc w:val="center"/>
              <w:rPr>
                <w:color w:val="000000"/>
                <w:sz w:val="16"/>
                <w:szCs w:val="16"/>
                <w:lang w:val="pl-PL"/>
              </w:rPr>
            </w:pPr>
          </w:p>
        </w:tc>
        <w:tc>
          <w:tcPr>
            <w:tcW w:w="525" w:type="dxa"/>
          </w:tcPr>
          <w:p w14:paraId="70D9541F" w14:textId="77777777" w:rsidR="00A037D6" w:rsidRPr="00FD289D" w:rsidRDefault="00A037D6" w:rsidP="00674FE1">
            <w:pPr>
              <w:spacing w:after="0"/>
              <w:ind w:left="57" w:right="57"/>
              <w:jc w:val="center"/>
              <w:rPr>
                <w:color w:val="000000"/>
                <w:sz w:val="16"/>
                <w:szCs w:val="16"/>
                <w:lang w:val="pl-PL"/>
              </w:rPr>
            </w:pPr>
          </w:p>
        </w:tc>
        <w:tc>
          <w:tcPr>
            <w:tcW w:w="524" w:type="dxa"/>
          </w:tcPr>
          <w:p w14:paraId="5C7D28CA"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892AD37" w14:textId="77777777" w:rsidR="00A037D6" w:rsidRPr="00FD289D" w:rsidRDefault="00A037D6" w:rsidP="00674FE1">
            <w:pPr>
              <w:spacing w:after="0"/>
              <w:ind w:left="57" w:right="57"/>
              <w:jc w:val="center"/>
              <w:rPr>
                <w:color w:val="000000"/>
                <w:sz w:val="16"/>
                <w:szCs w:val="16"/>
                <w:lang w:val="pl-PL"/>
              </w:rPr>
            </w:pPr>
          </w:p>
        </w:tc>
        <w:tc>
          <w:tcPr>
            <w:tcW w:w="524" w:type="dxa"/>
          </w:tcPr>
          <w:p w14:paraId="3E0BFD09" w14:textId="77777777" w:rsidR="00A037D6" w:rsidRPr="00FD289D" w:rsidRDefault="00A037D6" w:rsidP="00674FE1">
            <w:pPr>
              <w:spacing w:after="0"/>
              <w:ind w:left="57" w:right="57"/>
              <w:jc w:val="center"/>
              <w:rPr>
                <w:color w:val="000000"/>
                <w:sz w:val="16"/>
                <w:szCs w:val="16"/>
                <w:lang w:val="pl-PL"/>
              </w:rPr>
            </w:pPr>
          </w:p>
        </w:tc>
        <w:tc>
          <w:tcPr>
            <w:tcW w:w="524" w:type="dxa"/>
          </w:tcPr>
          <w:p w14:paraId="6CF704E1" w14:textId="77777777" w:rsidR="00A037D6" w:rsidRPr="00FD289D" w:rsidRDefault="00A037D6" w:rsidP="00674FE1">
            <w:pPr>
              <w:spacing w:after="0"/>
              <w:ind w:left="57" w:right="57"/>
              <w:jc w:val="center"/>
              <w:rPr>
                <w:color w:val="000000"/>
                <w:sz w:val="16"/>
                <w:szCs w:val="16"/>
                <w:lang w:val="pl-PL"/>
              </w:rPr>
            </w:pPr>
          </w:p>
        </w:tc>
        <w:tc>
          <w:tcPr>
            <w:tcW w:w="525" w:type="dxa"/>
          </w:tcPr>
          <w:p w14:paraId="5B8317EF" w14:textId="77777777" w:rsidR="00A037D6" w:rsidRPr="00FD289D" w:rsidRDefault="00A037D6" w:rsidP="00674FE1">
            <w:pPr>
              <w:spacing w:after="0"/>
              <w:ind w:left="57" w:right="57"/>
              <w:jc w:val="center"/>
              <w:rPr>
                <w:color w:val="000000"/>
                <w:sz w:val="16"/>
                <w:szCs w:val="16"/>
                <w:lang w:val="pl-PL"/>
              </w:rPr>
            </w:pPr>
          </w:p>
        </w:tc>
        <w:tc>
          <w:tcPr>
            <w:tcW w:w="524" w:type="dxa"/>
          </w:tcPr>
          <w:p w14:paraId="4F3A10C1" w14:textId="77777777" w:rsidR="00A037D6" w:rsidRPr="00FD289D" w:rsidRDefault="00A037D6" w:rsidP="00674FE1">
            <w:pPr>
              <w:spacing w:after="0"/>
              <w:ind w:left="57" w:right="57"/>
              <w:jc w:val="center"/>
              <w:rPr>
                <w:color w:val="000000"/>
                <w:sz w:val="16"/>
                <w:szCs w:val="16"/>
                <w:lang w:val="pl-PL"/>
              </w:rPr>
            </w:pPr>
          </w:p>
        </w:tc>
        <w:tc>
          <w:tcPr>
            <w:tcW w:w="525" w:type="dxa"/>
          </w:tcPr>
          <w:p w14:paraId="01A1894B" w14:textId="77777777" w:rsidR="00A037D6" w:rsidRPr="00FD289D" w:rsidRDefault="00A037D6" w:rsidP="00674FE1">
            <w:pPr>
              <w:spacing w:after="0"/>
              <w:jc w:val="center"/>
              <w:rPr>
                <w:sz w:val="14"/>
                <w:szCs w:val="14"/>
                <w:lang w:val="pl-PL"/>
              </w:rPr>
            </w:pPr>
          </w:p>
        </w:tc>
        <w:tc>
          <w:tcPr>
            <w:tcW w:w="1834" w:type="dxa"/>
          </w:tcPr>
          <w:p w14:paraId="2D1CB92C" w14:textId="77777777" w:rsidR="00A037D6" w:rsidRPr="00FD289D" w:rsidRDefault="00A037D6" w:rsidP="00674FE1">
            <w:pPr>
              <w:spacing w:after="0"/>
              <w:ind w:left="57" w:right="57"/>
              <w:jc w:val="center"/>
              <w:rPr>
                <w:color w:val="000000"/>
                <w:sz w:val="16"/>
                <w:szCs w:val="16"/>
                <w:lang w:val="pl-PL"/>
              </w:rPr>
            </w:pPr>
          </w:p>
        </w:tc>
      </w:tr>
      <w:tr w:rsidR="00DD59C8" w:rsidRPr="00FD289D" w14:paraId="18D2BC53" w14:textId="77777777" w:rsidTr="00DD59C8">
        <w:trPr>
          <w:cantSplit/>
          <w:trHeight w:val="284"/>
          <w:jc w:val="center"/>
        </w:trPr>
        <w:tc>
          <w:tcPr>
            <w:tcW w:w="524" w:type="dxa"/>
            <w:shd w:val="clear" w:color="auto" w:fill="auto"/>
            <w:vAlign w:val="center"/>
          </w:tcPr>
          <w:p w14:paraId="7636E299"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4.5.3.3</w:t>
            </w:r>
          </w:p>
        </w:tc>
        <w:tc>
          <w:tcPr>
            <w:tcW w:w="1739" w:type="dxa"/>
            <w:shd w:val="clear" w:color="auto" w:fill="auto"/>
            <w:vAlign w:val="center"/>
          </w:tcPr>
          <w:p w14:paraId="329FF5B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Statyczny nacisk osi przy wyjątkowym obciążeniu użytkowym</w:t>
            </w:r>
          </w:p>
        </w:tc>
        <w:tc>
          <w:tcPr>
            <w:tcW w:w="795" w:type="dxa"/>
            <w:shd w:val="clear" w:color="auto" w:fill="auto"/>
            <w:vAlign w:val="center"/>
          </w:tcPr>
          <w:p w14:paraId="3DA2BB02"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6ED1EC9" w14:textId="77777777" w:rsidR="00A037D6" w:rsidRPr="00FD289D" w:rsidRDefault="00233A6D" w:rsidP="00674FE1">
            <w:pPr>
              <w:spacing w:after="0"/>
              <w:jc w:val="center"/>
              <w:rPr>
                <w:sz w:val="14"/>
                <w:szCs w:val="14"/>
                <w:lang w:val="pl-PL"/>
              </w:rPr>
            </w:pPr>
            <w:sdt>
              <w:sdtPr>
                <w:rPr>
                  <w:sz w:val="14"/>
                  <w:szCs w:val="14"/>
                  <w:lang w:val="pl-PL"/>
                </w:rPr>
                <w:id w:val="112326915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1C2BD70" w14:textId="77777777" w:rsidR="00A037D6" w:rsidRPr="00FD289D" w:rsidRDefault="00233A6D" w:rsidP="00674FE1">
            <w:pPr>
              <w:spacing w:after="0"/>
              <w:jc w:val="center"/>
              <w:rPr>
                <w:sz w:val="14"/>
                <w:szCs w:val="14"/>
                <w:lang w:val="pl-PL"/>
              </w:rPr>
            </w:pPr>
            <w:sdt>
              <w:sdtPr>
                <w:rPr>
                  <w:sz w:val="14"/>
                  <w:szCs w:val="14"/>
                  <w:lang w:val="pl-PL"/>
                </w:rPr>
                <w:id w:val="205889490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6EA6946"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79D5785F" w14:textId="77777777" w:rsidR="00A037D6" w:rsidRPr="00FD289D" w:rsidRDefault="00A037D6" w:rsidP="00674FE1">
            <w:pPr>
              <w:spacing w:after="0"/>
              <w:ind w:left="57" w:right="57"/>
              <w:jc w:val="center"/>
              <w:rPr>
                <w:color w:val="000000"/>
                <w:sz w:val="16"/>
                <w:szCs w:val="16"/>
                <w:lang w:val="pl-PL"/>
              </w:rPr>
            </w:pPr>
          </w:p>
        </w:tc>
        <w:tc>
          <w:tcPr>
            <w:tcW w:w="525" w:type="dxa"/>
          </w:tcPr>
          <w:p w14:paraId="0D77BB77" w14:textId="77777777" w:rsidR="00A037D6" w:rsidRPr="00FD289D" w:rsidRDefault="00A037D6" w:rsidP="00674FE1">
            <w:pPr>
              <w:spacing w:after="0"/>
              <w:ind w:left="57" w:right="57"/>
              <w:jc w:val="center"/>
              <w:rPr>
                <w:color w:val="000000"/>
                <w:sz w:val="16"/>
                <w:szCs w:val="16"/>
                <w:lang w:val="pl-PL"/>
              </w:rPr>
            </w:pPr>
          </w:p>
        </w:tc>
        <w:tc>
          <w:tcPr>
            <w:tcW w:w="524" w:type="dxa"/>
          </w:tcPr>
          <w:p w14:paraId="455F8DE3"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DD30624" w14:textId="77777777" w:rsidR="00A037D6" w:rsidRPr="00FD289D" w:rsidRDefault="00A037D6" w:rsidP="00674FE1">
            <w:pPr>
              <w:spacing w:after="0"/>
              <w:ind w:left="57" w:right="57"/>
              <w:jc w:val="center"/>
              <w:rPr>
                <w:color w:val="000000"/>
                <w:sz w:val="16"/>
                <w:szCs w:val="16"/>
                <w:lang w:val="pl-PL"/>
              </w:rPr>
            </w:pPr>
          </w:p>
        </w:tc>
        <w:tc>
          <w:tcPr>
            <w:tcW w:w="524" w:type="dxa"/>
          </w:tcPr>
          <w:p w14:paraId="239F9AA0" w14:textId="77777777" w:rsidR="00A037D6" w:rsidRPr="00FD289D" w:rsidRDefault="00A037D6" w:rsidP="00674FE1">
            <w:pPr>
              <w:spacing w:after="0"/>
              <w:ind w:left="57" w:right="57"/>
              <w:jc w:val="center"/>
              <w:rPr>
                <w:color w:val="000000"/>
                <w:sz w:val="16"/>
                <w:szCs w:val="16"/>
                <w:lang w:val="pl-PL"/>
              </w:rPr>
            </w:pPr>
          </w:p>
        </w:tc>
        <w:tc>
          <w:tcPr>
            <w:tcW w:w="524" w:type="dxa"/>
          </w:tcPr>
          <w:p w14:paraId="3CFBB63B" w14:textId="77777777" w:rsidR="00A037D6" w:rsidRPr="00FD289D" w:rsidRDefault="00A037D6" w:rsidP="00674FE1">
            <w:pPr>
              <w:spacing w:after="0"/>
              <w:ind w:left="57" w:right="57"/>
              <w:jc w:val="center"/>
              <w:rPr>
                <w:color w:val="000000"/>
                <w:sz w:val="16"/>
                <w:szCs w:val="16"/>
                <w:lang w:val="pl-PL"/>
              </w:rPr>
            </w:pPr>
          </w:p>
        </w:tc>
        <w:tc>
          <w:tcPr>
            <w:tcW w:w="525" w:type="dxa"/>
          </w:tcPr>
          <w:p w14:paraId="1F8AC190" w14:textId="77777777" w:rsidR="00A037D6" w:rsidRPr="00FD289D" w:rsidRDefault="00A037D6" w:rsidP="00674FE1">
            <w:pPr>
              <w:spacing w:after="0"/>
              <w:ind w:left="57" w:right="57"/>
              <w:jc w:val="center"/>
              <w:rPr>
                <w:color w:val="000000"/>
                <w:sz w:val="16"/>
                <w:szCs w:val="16"/>
                <w:lang w:val="pl-PL"/>
              </w:rPr>
            </w:pPr>
          </w:p>
        </w:tc>
        <w:tc>
          <w:tcPr>
            <w:tcW w:w="524" w:type="dxa"/>
          </w:tcPr>
          <w:p w14:paraId="293079C5" w14:textId="77777777" w:rsidR="00A037D6" w:rsidRPr="00FD289D" w:rsidRDefault="00A037D6" w:rsidP="00674FE1">
            <w:pPr>
              <w:spacing w:after="0"/>
              <w:ind w:left="57" w:right="57"/>
              <w:jc w:val="center"/>
              <w:rPr>
                <w:color w:val="000000"/>
                <w:sz w:val="16"/>
                <w:szCs w:val="16"/>
                <w:lang w:val="pl-PL"/>
              </w:rPr>
            </w:pPr>
          </w:p>
        </w:tc>
        <w:tc>
          <w:tcPr>
            <w:tcW w:w="525" w:type="dxa"/>
          </w:tcPr>
          <w:p w14:paraId="43BC46D8" w14:textId="77777777" w:rsidR="00A037D6" w:rsidRPr="00FD289D" w:rsidRDefault="00A037D6" w:rsidP="00674FE1">
            <w:pPr>
              <w:spacing w:after="0"/>
              <w:jc w:val="center"/>
              <w:rPr>
                <w:sz w:val="14"/>
                <w:szCs w:val="14"/>
                <w:lang w:val="pl-PL"/>
              </w:rPr>
            </w:pPr>
          </w:p>
        </w:tc>
        <w:tc>
          <w:tcPr>
            <w:tcW w:w="1834" w:type="dxa"/>
          </w:tcPr>
          <w:p w14:paraId="28F6A2DD" w14:textId="77777777" w:rsidR="00A037D6" w:rsidRPr="00FD289D" w:rsidRDefault="00A037D6" w:rsidP="00674FE1">
            <w:pPr>
              <w:spacing w:after="0"/>
              <w:ind w:left="57" w:right="57"/>
              <w:jc w:val="center"/>
              <w:rPr>
                <w:color w:val="000000"/>
                <w:sz w:val="16"/>
                <w:szCs w:val="16"/>
                <w:lang w:val="pl-PL"/>
              </w:rPr>
            </w:pPr>
          </w:p>
        </w:tc>
      </w:tr>
      <w:tr w:rsidR="00DD59C8" w:rsidRPr="00FD289D" w14:paraId="696BEE02" w14:textId="77777777" w:rsidTr="00DD59C8">
        <w:trPr>
          <w:cantSplit/>
          <w:trHeight w:val="284"/>
          <w:jc w:val="center"/>
        </w:trPr>
        <w:tc>
          <w:tcPr>
            <w:tcW w:w="524" w:type="dxa"/>
            <w:shd w:val="clear" w:color="auto" w:fill="auto"/>
            <w:vAlign w:val="center"/>
          </w:tcPr>
          <w:p w14:paraId="678F6CEE"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4.5.3.4</w:t>
            </w:r>
          </w:p>
          <w:p w14:paraId="0452C9D2" w14:textId="77777777" w:rsidR="00A037D6" w:rsidRPr="00FD289D" w:rsidRDefault="00A037D6" w:rsidP="00674FE1">
            <w:pPr>
              <w:spacing w:after="0"/>
              <w:ind w:right="57"/>
              <w:jc w:val="left"/>
              <w:rPr>
                <w:color w:val="000000"/>
                <w:sz w:val="14"/>
                <w:szCs w:val="16"/>
                <w:lang w:val="pl-PL"/>
              </w:rPr>
            </w:pPr>
          </w:p>
        </w:tc>
        <w:tc>
          <w:tcPr>
            <w:tcW w:w="1739" w:type="dxa"/>
            <w:shd w:val="clear" w:color="auto" w:fill="auto"/>
            <w:vAlign w:val="center"/>
          </w:tcPr>
          <w:p w14:paraId="77152B38"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Położenie osi na całej długości jednostki (odstęp między osiami):</w:t>
            </w:r>
          </w:p>
          <w:p w14:paraId="0227EA73"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a: Odległość między osiami</w:t>
            </w:r>
          </w:p>
          <w:p w14:paraId="5059EEDB"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b: Odległość od osi końcowej do końca najbliższej płaszczyzny sprzęgu</w:t>
            </w:r>
          </w:p>
          <w:p w14:paraId="252D206E"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c: Odległość między dwiema osiami wewnętrznymi</w:t>
            </w:r>
          </w:p>
        </w:tc>
        <w:tc>
          <w:tcPr>
            <w:tcW w:w="795" w:type="dxa"/>
            <w:shd w:val="clear" w:color="auto" w:fill="auto"/>
            <w:vAlign w:val="center"/>
          </w:tcPr>
          <w:p w14:paraId="4F41D069"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AE52BAE" w14:textId="77777777" w:rsidR="00A037D6" w:rsidRPr="00FD289D" w:rsidRDefault="00233A6D" w:rsidP="00674FE1">
            <w:pPr>
              <w:spacing w:after="0"/>
              <w:jc w:val="center"/>
              <w:rPr>
                <w:sz w:val="14"/>
                <w:szCs w:val="14"/>
                <w:lang w:val="pl-PL"/>
              </w:rPr>
            </w:pPr>
            <w:sdt>
              <w:sdtPr>
                <w:rPr>
                  <w:sz w:val="14"/>
                  <w:szCs w:val="14"/>
                  <w:lang w:val="pl-PL"/>
                </w:rPr>
                <w:id w:val="-136605665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4C97C64" w14:textId="77777777" w:rsidR="00A037D6" w:rsidRPr="00FD289D" w:rsidRDefault="00233A6D" w:rsidP="00674FE1">
            <w:pPr>
              <w:spacing w:after="0"/>
              <w:jc w:val="center"/>
              <w:rPr>
                <w:sz w:val="14"/>
                <w:szCs w:val="14"/>
                <w:lang w:val="pl-PL"/>
              </w:rPr>
            </w:pPr>
            <w:sdt>
              <w:sdtPr>
                <w:rPr>
                  <w:sz w:val="14"/>
                  <w:szCs w:val="14"/>
                  <w:lang w:val="pl-PL"/>
                </w:rPr>
                <w:id w:val="97857354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30B5DB6D"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BAFA8EF" w14:textId="77777777" w:rsidR="00A037D6" w:rsidRPr="00FD289D" w:rsidRDefault="00A037D6" w:rsidP="00674FE1">
            <w:pPr>
              <w:spacing w:after="0"/>
              <w:ind w:left="57" w:right="57"/>
              <w:jc w:val="center"/>
              <w:rPr>
                <w:color w:val="000000"/>
                <w:sz w:val="16"/>
                <w:szCs w:val="16"/>
                <w:lang w:val="pl-PL"/>
              </w:rPr>
            </w:pPr>
          </w:p>
        </w:tc>
        <w:tc>
          <w:tcPr>
            <w:tcW w:w="525" w:type="dxa"/>
          </w:tcPr>
          <w:p w14:paraId="2CF0A57A" w14:textId="77777777" w:rsidR="00A037D6" w:rsidRPr="00FD289D" w:rsidRDefault="00A037D6" w:rsidP="00674FE1">
            <w:pPr>
              <w:spacing w:after="0"/>
              <w:ind w:left="57" w:right="57"/>
              <w:jc w:val="center"/>
              <w:rPr>
                <w:color w:val="000000"/>
                <w:sz w:val="16"/>
                <w:szCs w:val="16"/>
                <w:lang w:val="pl-PL"/>
              </w:rPr>
            </w:pPr>
          </w:p>
        </w:tc>
        <w:tc>
          <w:tcPr>
            <w:tcW w:w="524" w:type="dxa"/>
          </w:tcPr>
          <w:p w14:paraId="27090C31"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1258999" w14:textId="77777777" w:rsidR="00A037D6" w:rsidRPr="00FD289D" w:rsidRDefault="00A037D6" w:rsidP="00674FE1">
            <w:pPr>
              <w:spacing w:after="0"/>
              <w:ind w:left="57" w:right="57"/>
              <w:jc w:val="center"/>
              <w:rPr>
                <w:color w:val="000000"/>
                <w:sz w:val="16"/>
                <w:szCs w:val="16"/>
                <w:lang w:val="pl-PL"/>
              </w:rPr>
            </w:pPr>
          </w:p>
        </w:tc>
        <w:tc>
          <w:tcPr>
            <w:tcW w:w="524" w:type="dxa"/>
          </w:tcPr>
          <w:p w14:paraId="381C653C" w14:textId="77777777" w:rsidR="00A037D6" w:rsidRPr="00FD289D" w:rsidRDefault="00A037D6" w:rsidP="00674FE1">
            <w:pPr>
              <w:spacing w:after="0"/>
              <w:ind w:left="57" w:right="57"/>
              <w:jc w:val="center"/>
              <w:rPr>
                <w:color w:val="000000"/>
                <w:sz w:val="16"/>
                <w:szCs w:val="16"/>
                <w:lang w:val="pl-PL"/>
              </w:rPr>
            </w:pPr>
          </w:p>
        </w:tc>
        <w:tc>
          <w:tcPr>
            <w:tcW w:w="524" w:type="dxa"/>
          </w:tcPr>
          <w:p w14:paraId="3464808B" w14:textId="77777777" w:rsidR="00A037D6" w:rsidRPr="00FD289D" w:rsidRDefault="00A037D6" w:rsidP="00674FE1">
            <w:pPr>
              <w:spacing w:after="0"/>
              <w:ind w:left="57" w:right="57"/>
              <w:jc w:val="center"/>
              <w:rPr>
                <w:color w:val="000000"/>
                <w:sz w:val="16"/>
                <w:szCs w:val="16"/>
                <w:lang w:val="pl-PL"/>
              </w:rPr>
            </w:pPr>
          </w:p>
        </w:tc>
        <w:tc>
          <w:tcPr>
            <w:tcW w:w="525" w:type="dxa"/>
          </w:tcPr>
          <w:p w14:paraId="0EA434DB" w14:textId="77777777" w:rsidR="00A037D6" w:rsidRPr="00FD289D" w:rsidRDefault="00A037D6" w:rsidP="00674FE1">
            <w:pPr>
              <w:spacing w:after="0"/>
              <w:ind w:left="57" w:right="57"/>
              <w:jc w:val="center"/>
              <w:rPr>
                <w:color w:val="000000"/>
                <w:sz w:val="16"/>
                <w:szCs w:val="16"/>
                <w:lang w:val="pl-PL"/>
              </w:rPr>
            </w:pPr>
          </w:p>
        </w:tc>
        <w:tc>
          <w:tcPr>
            <w:tcW w:w="524" w:type="dxa"/>
          </w:tcPr>
          <w:p w14:paraId="4C8C7FAA" w14:textId="77777777" w:rsidR="00A037D6" w:rsidRPr="00FD289D" w:rsidRDefault="00A037D6" w:rsidP="00674FE1">
            <w:pPr>
              <w:spacing w:after="0"/>
              <w:ind w:left="57" w:right="57"/>
              <w:jc w:val="center"/>
              <w:rPr>
                <w:color w:val="000000"/>
                <w:sz w:val="16"/>
                <w:szCs w:val="16"/>
                <w:lang w:val="pl-PL"/>
              </w:rPr>
            </w:pPr>
          </w:p>
        </w:tc>
        <w:tc>
          <w:tcPr>
            <w:tcW w:w="525" w:type="dxa"/>
          </w:tcPr>
          <w:p w14:paraId="450A68E3" w14:textId="77777777" w:rsidR="00A037D6" w:rsidRPr="00FD289D" w:rsidRDefault="00A037D6" w:rsidP="00674FE1">
            <w:pPr>
              <w:spacing w:after="0"/>
              <w:jc w:val="center"/>
              <w:rPr>
                <w:sz w:val="14"/>
                <w:szCs w:val="14"/>
                <w:lang w:val="pl-PL"/>
              </w:rPr>
            </w:pPr>
          </w:p>
        </w:tc>
        <w:tc>
          <w:tcPr>
            <w:tcW w:w="1834" w:type="dxa"/>
          </w:tcPr>
          <w:p w14:paraId="3B6694EC" w14:textId="77777777" w:rsidR="00A037D6" w:rsidRPr="00FD289D" w:rsidRDefault="00A037D6" w:rsidP="00674FE1">
            <w:pPr>
              <w:spacing w:after="0"/>
              <w:ind w:left="57" w:right="57"/>
              <w:jc w:val="center"/>
              <w:rPr>
                <w:color w:val="000000"/>
                <w:sz w:val="16"/>
                <w:szCs w:val="16"/>
                <w:lang w:val="pl-PL"/>
              </w:rPr>
            </w:pPr>
          </w:p>
        </w:tc>
      </w:tr>
      <w:tr w:rsidR="00DD59C8" w:rsidRPr="00FD289D" w14:paraId="772E5364" w14:textId="77777777" w:rsidTr="00DD59C8">
        <w:trPr>
          <w:cantSplit/>
          <w:trHeight w:val="284"/>
          <w:jc w:val="center"/>
        </w:trPr>
        <w:tc>
          <w:tcPr>
            <w:tcW w:w="524" w:type="dxa"/>
            <w:shd w:val="clear" w:color="auto" w:fill="auto"/>
            <w:vAlign w:val="center"/>
          </w:tcPr>
          <w:p w14:paraId="6C96BF7B"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4.5.5</w:t>
            </w:r>
          </w:p>
        </w:tc>
        <w:tc>
          <w:tcPr>
            <w:tcW w:w="1739" w:type="dxa"/>
            <w:shd w:val="clear" w:color="auto" w:fill="auto"/>
            <w:vAlign w:val="center"/>
          </w:tcPr>
          <w:p w14:paraId="6E3CBC14"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Masa całkowita pojazdu (dla każdego pojazdu składającego się na daną jednostkę)</w:t>
            </w:r>
          </w:p>
        </w:tc>
        <w:tc>
          <w:tcPr>
            <w:tcW w:w="795" w:type="dxa"/>
            <w:shd w:val="clear" w:color="auto" w:fill="auto"/>
            <w:vAlign w:val="center"/>
          </w:tcPr>
          <w:p w14:paraId="2B0848C6"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77DC90FE" w14:textId="77777777" w:rsidR="00A037D6" w:rsidRPr="00FD289D" w:rsidRDefault="00233A6D" w:rsidP="00674FE1">
            <w:pPr>
              <w:spacing w:after="0"/>
              <w:jc w:val="center"/>
              <w:rPr>
                <w:sz w:val="14"/>
                <w:szCs w:val="14"/>
                <w:lang w:val="pl-PL"/>
              </w:rPr>
            </w:pPr>
            <w:sdt>
              <w:sdtPr>
                <w:rPr>
                  <w:sz w:val="14"/>
                  <w:szCs w:val="14"/>
                  <w:lang w:val="pl-PL"/>
                </w:rPr>
                <w:id w:val="-32552583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3B361E6" w14:textId="77777777" w:rsidR="00A037D6" w:rsidRPr="00FD289D" w:rsidRDefault="00233A6D" w:rsidP="00674FE1">
            <w:pPr>
              <w:spacing w:after="0"/>
              <w:jc w:val="center"/>
              <w:rPr>
                <w:sz w:val="14"/>
                <w:szCs w:val="14"/>
                <w:lang w:val="pl-PL"/>
              </w:rPr>
            </w:pPr>
            <w:sdt>
              <w:sdtPr>
                <w:rPr>
                  <w:sz w:val="14"/>
                  <w:szCs w:val="14"/>
                  <w:lang w:val="pl-PL"/>
                </w:rPr>
                <w:id w:val="-21589679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73BF97AF"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182AFA54" w14:textId="77777777" w:rsidR="00A037D6" w:rsidRPr="00FD289D" w:rsidRDefault="00A037D6" w:rsidP="00674FE1">
            <w:pPr>
              <w:spacing w:after="0"/>
              <w:ind w:left="57" w:right="57"/>
              <w:jc w:val="center"/>
              <w:rPr>
                <w:color w:val="000000"/>
                <w:sz w:val="16"/>
                <w:szCs w:val="16"/>
                <w:lang w:val="pl-PL"/>
              </w:rPr>
            </w:pPr>
          </w:p>
        </w:tc>
        <w:tc>
          <w:tcPr>
            <w:tcW w:w="525" w:type="dxa"/>
          </w:tcPr>
          <w:p w14:paraId="43D235C4" w14:textId="77777777" w:rsidR="00A037D6" w:rsidRPr="00FD289D" w:rsidRDefault="00A037D6" w:rsidP="00674FE1">
            <w:pPr>
              <w:spacing w:after="0"/>
              <w:ind w:left="57" w:right="57"/>
              <w:jc w:val="center"/>
              <w:rPr>
                <w:color w:val="000000"/>
                <w:sz w:val="16"/>
                <w:szCs w:val="16"/>
                <w:lang w:val="pl-PL"/>
              </w:rPr>
            </w:pPr>
          </w:p>
        </w:tc>
        <w:tc>
          <w:tcPr>
            <w:tcW w:w="524" w:type="dxa"/>
          </w:tcPr>
          <w:p w14:paraId="72658474"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3B9757B1" w14:textId="77777777" w:rsidR="00A037D6" w:rsidRPr="00FD289D" w:rsidRDefault="00A037D6" w:rsidP="00674FE1">
            <w:pPr>
              <w:spacing w:after="0"/>
              <w:ind w:left="57" w:right="57"/>
              <w:jc w:val="center"/>
              <w:rPr>
                <w:color w:val="000000"/>
                <w:sz w:val="16"/>
                <w:szCs w:val="16"/>
                <w:lang w:val="pl-PL"/>
              </w:rPr>
            </w:pPr>
          </w:p>
        </w:tc>
        <w:tc>
          <w:tcPr>
            <w:tcW w:w="524" w:type="dxa"/>
          </w:tcPr>
          <w:p w14:paraId="380BFD63" w14:textId="77777777" w:rsidR="00A037D6" w:rsidRPr="00FD289D" w:rsidRDefault="00A037D6" w:rsidP="00674FE1">
            <w:pPr>
              <w:spacing w:after="0"/>
              <w:ind w:left="57" w:right="57"/>
              <w:jc w:val="center"/>
              <w:rPr>
                <w:color w:val="000000"/>
                <w:sz w:val="16"/>
                <w:szCs w:val="16"/>
                <w:lang w:val="pl-PL"/>
              </w:rPr>
            </w:pPr>
          </w:p>
        </w:tc>
        <w:tc>
          <w:tcPr>
            <w:tcW w:w="524" w:type="dxa"/>
          </w:tcPr>
          <w:p w14:paraId="3F04A1DF" w14:textId="77777777" w:rsidR="00A037D6" w:rsidRPr="00FD289D" w:rsidRDefault="00A037D6" w:rsidP="00674FE1">
            <w:pPr>
              <w:spacing w:after="0"/>
              <w:ind w:left="57" w:right="57"/>
              <w:jc w:val="center"/>
              <w:rPr>
                <w:color w:val="000000"/>
                <w:sz w:val="16"/>
                <w:szCs w:val="16"/>
                <w:lang w:val="pl-PL"/>
              </w:rPr>
            </w:pPr>
          </w:p>
        </w:tc>
        <w:tc>
          <w:tcPr>
            <w:tcW w:w="525" w:type="dxa"/>
          </w:tcPr>
          <w:p w14:paraId="2FC2B8DC" w14:textId="77777777" w:rsidR="00A037D6" w:rsidRPr="00FD289D" w:rsidRDefault="00A037D6" w:rsidP="00674FE1">
            <w:pPr>
              <w:spacing w:after="0"/>
              <w:ind w:left="57" w:right="57"/>
              <w:jc w:val="center"/>
              <w:rPr>
                <w:color w:val="000000"/>
                <w:sz w:val="16"/>
                <w:szCs w:val="16"/>
                <w:lang w:val="pl-PL"/>
              </w:rPr>
            </w:pPr>
          </w:p>
        </w:tc>
        <w:tc>
          <w:tcPr>
            <w:tcW w:w="524" w:type="dxa"/>
          </w:tcPr>
          <w:p w14:paraId="5C3AA963" w14:textId="77777777" w:rsidR="00A037D6" w:rsidRPr="00FD289D" w:rsidRDefault="00A037D6" w:rsidP="00674FE1">
            <w:pPr>
              <w:spacing w:after="0"/>
              <w:ind w:left="57" w:right="57"/>
              <w:jc w:val="center"/>
              <w:rPr>
                <w:color w:val="000000"/>
                <w:sz w:val="16"/>
                <w:szCs w:val="16"/>
                <w:lang w:val="pl-PL"/>
              </w:rPr>
            </w:pPr>
          </w:p>
        </w:tc>
        <w:tc>
          <w:tcPr>
            <w:tcW w:w="525" w:type="dxa"/>
          </w:tcPr>
          <w:p w14:paraId="51811028" w14:textId="77777777" w:rsidR="00A037D6" w:rsidRPr="00FD289D" w:rsidRDefault="00A037D6" w:rsidP="00674FE1">
            <w:pPr>
              <w:spacing w:after="0"/>
              <w:jc w:val="center"/>
              <w:rPr>
                <w:sz w:val="14"/>
                <w:szCs w:val="14"/>
                <w:lang w:val="pl-PL"/>
              </w:rPr>
            </w:pPr>
          </w:p>
        </w:tc>
        <w:tc>
          <w:tcPr>
            <w:tcW w:w="1834" w:type="dxa"/>
          </w:tcPr>
          <w:p w14:paraId="5F55BC86" w14:textId="77777777" w:rsidR="00A037D6" w:rsidRPr="00FD289D" w:rsidRDefault="00A037D6" w:rsidP="00674FE1">
            <w:pPr>
              <w:spacing w:after="0"/>
              <w:ind w:left="57" w:right="57"/>
              <w:jc w:val="center"/>
              <w:rPr>
                <w:color w:val="000000"/>
                <w:sz w:val="16"/>
                <w:szCs w:val="16"/>
                <w:lang w:val="pl-PL"/>
              </w:rPr>
            </w:pPr>
          </w:p>
        </w:tc>
      </w:tr>
      <w:tr w:rsidR="00DD59C8" w:rsidRPr="00FD289D" w14:paraId="43D468A6" w14:textId="77777777" w:rsidTr="00DD59C8">
        <w:trPr>
          <w:cantSplit/>
          <w:trHeight w:val="284"/>
          <w:jc w:val="center"/>
        </w:trPr>
        <w:tc>
          <w:tcPr>
            <w:tcW w:w="524" w:type="dxa"/>
            <w:shd w:val="clear" w:color="auto" w:fill="auto"/>
            <w:vAlign w:val="center"/>
          </w:tcPr>
          <w:p w14:paraId="4742270D"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4.5.6</w:t>
            </w:r>
          </w:p>
        </w:tc>
        <w:tc>
          <w:tcPr>
            <w:tcW w:w="1739" w:type="dxa"/>
            <w:shd w:val="clear" w:color="auto" w:fill="auto"/>
            <w:vAlign w:val="center"/>
          </w:tcPr>
          <w:p w14:paraId="4FE10426"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Masa na koło</w:t>
            </w:r>
          </w:p>
        </w:tc>
        <w:tc>
          <w:tcPr>
            <w:tcW w:w="795" w:type="dxa"/>
            <w:shd w:val="clear" w:color="auto" w:fill="auto"/>
            <w:vAlign w:val="center"/>
          </w:tcPr>
          <w:p w14:paraId="06690B43"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06E1BA92" w14:textId="77777777" w:rsidR="00A037D6" w:rsidRPr="00FD289D" w:rsidRDefault="00233A6D" w:rsidP="00674FE1">
            <w:pPr>
              <w:spacing w:after="0"/>
              <w:jc w:val="center"/>
              <w:rPr>
                <w:sz w:val="14"/>
                <w:szCs w:val="14"/>
                <w:lang w:val="pl-PL"/>
              </w:rPr>
            </w:pPr>
            <w:sdt>
              <w:sdtPr>
                <w:rPr>
                  <w:sz w:val="14"/>
                  <w:szCs w:val="14"/>
                  <w:lang w:val="pl-PL"/>
                </w:rPr>
                <w:id w:val="97540955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CBF337B" w14:textId="77777777" w:rsidR="00A037D6" w:rsidRPr="00FD289D" w:rsidRDefault="00233A6D" w:rsidP="00674FE1">
            <w:pPr>
              <w:spacing w:after="0"/>
              <w:jc w:val="center"/>
              <w:rPr>
                <w:sz w:val="14"/>
                <w:szCs w:val="14"/>
                <w:lang w:val="pl-PL"/>
              </w:rPr>
            </w:pPr>
            <w:sdt>
              <w:sdtPr>
                <w:rPr>
                  <w:sz w:val="14"/>
                  <w:szCs w:val="14"/>
                  <w:lang w:val="pl-PL"/>
                </w:rPr>
                <w:id w:val="76812460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E26B140"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D6ACD99" w14:textId="77777777" w:rsidR="00A037D6" w:rsidRPr="00FD289D" w:rsidRDefault="00A037D6" w:rsidP="00674FE1">
            <w:pPr>
              <w:spacing w:after="0"/>
              <w:ind w:left="57" w:right="57"/>
              <w:jc w:val="center"/>
              <w:rPr>
                <w:color w:val="000000"/>
                <w:sz w:val="16"/>
                <w:szCs w:val="16"/>
                <w:lang w:val="pl-PL"/>
              </w:rPr>
            </w:pPr>
          </w:p>
        </w:tc>
        <w:tc>
          <w:tcPr>
            <w:tcW w:w="525" w:type="dxa"/>
          </w:tcPr>
          <w:p w14:paraId="655E4F68" w14:textId="77777777" w:rsidR="00A037D6" w:rsidRPr="00FD289D" w:rsidRDefault="00A037D6" w:rsidP="00674FE1">
            <w:pPr>
              <w:spacing w:after="0"/>
              <w:ind w:left="57" w:right="57"/>
              <w:jc w:val="center"/>
              <w:rPr>
                <w:color w:val="000000"/>
                <w:sz w:val="16"/>
                <w:szCs w:val="16"/>
                <w:lang w:val="pl-PL"/>
              </w:rPr>
            </w:pPr>
          </w:p>
        </w:tc>
        <w:tc>
          <w:tcPr>
            <w:tcW w:w="524" w:type="dxa"/>
          </w:tcPr>
          <w:p w14:paraId="6E19270A"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55FB97CD" w14:textId="77777777" w:rsidR="00A037D6" w:rsidRPr="00FD289D" w:rsidRDefault="00A037D6" w:rsidP="00674FE1">
            <w:pPr>
              <w:spacing w:after="0"/>
              <w:ind w:left="57" w:right="57"/>
              <w:jc w:val="center"/>
              <w:rPr>
                <w:color w:val="000000"/>
                <w:sz w:val="16"/>
                <w:szCs w:val="16"/>
                <w:lang w:val="pl-PL"/>
              </w:rPr>
            </w:pPr>
          </w:p>
        </w:tc>
        <w:tc>
          <w:tcPr>
            <w:tcW w:w="524" w:type="dxa"/>
          </w:tcPr>
          <w:p w14:paraId="2FFB8657" w14:textId="77777777" w:rsidR="00A037D6" w:rsidRPr="00FD289D" w:rsidRDefault="00A037D6" w:rsidP="00674FE1">
            <w:pPr>
              <w:spacing w:after="0"/>
              <w:ind w:left="57" w:right="57"/>
              <w:jc w:val="center"/>
              <w:rPr>
                <w:color w:val="000000"/>
                <w:sz w:val="16"/>
                <w:szCs w:val="16"/>
                <w:lang w:val="pl-PL"/>
              </w:rPr>
            </w:pPr>
          </w:p>
        </w:tc>
        <w:tc>
          <w:tcPr>
            <w:tcW w:w="524" w:type="dxa"/>
          </w:tcPr>
          <w:p w14:paraId="5F5D7C8A" w14:textId="77777777" w:rsidR="00A037D6" w:rsidRPr="00FD289D" w:rsidRDefault="00A037D6" w:rsidP="00674FE1">
            <w:pPr>
              <w:spacing w:after="0"/>
              <w:ind w:left="57" w:right="57"/>
              <w:jc w:val="center"/>
              <w:rPr>
                <w:color w:val="000000"/>
                <w:sz w:val="16"/>
                <w:szCs w:val="16"/>
                <w:lang w:val="pl-PL"/>
              </w:rPr>
            </w:pPr>
          </w:p>
        </w:tc>
        <w:tc>
          <w:tcPr>
            <w:tcW w:w="525" w:type="dxa"/>
          </w:tcPr>
          <w:p w14:paraId="207F982C" w14:textId="77777777" w:rsidR="00A037D6" w:rsidRPr="00FD289D" w:rsidRDefault="00A037D6" w:rsidP="00674FE1">
            <w:pPr>
              <w:spacing w:after="0"/>
              <w:ind w:left="57" w:right="57"/>
              <w:jc w:val="center"/>
              <w:rPr>
                <w:color w:val="000000"/>
                <w:sz w:val="16"/>
                <w:szCs w:val="16"/>
                <w:lang w:val="pl-PL"/>
              </w:rPr>
            </w:pPr>
          </w:p>
        </w:tc>
        <w:tc>
          <w:tcPr>
            <w:tcW w:w="524" w:type="dxa"/>
          </w:tcPr>
          <w:p w14:paraId="59FD81E3" w14:textId="77777777" w:rsidR="00A037D6" w:rsidRPr="00FD289D" w:rsidRDefault="00A037D6" w:rsidP="00674FE1">
            <w:pPr>
              <w:spacing w:after="0"/>
              <w:ind w:left="57" w:right="57"/>
              <w:jc w:val="center"/>
              <w:rPr>
                <w:color w:val="000000"/>
                <w:sz w:val="16"/>
                <w:szCs w:val="16"/>
                <w:lang w:val="pl-PL"/>
              </w:rPr>
            </w:pPr>
          </w:p>
        </w:tc>
        <w:tc>
          <w:tcPr>
            <w:tcW w:w="525" w:type="dxa"/>
          </w:tcPr>
          <w:p w14:paraId="6D6CBA41" w14:textId="77777777" w:rsidR="00A037D6" w:rsidRPr="00FD289D" w:rsidRDefault="00A037D6" w:rsidP="00674FE1">
            <w:pPr>
              <w:spacing w:after="0"/>
              <w:jc w:val="center"/>
              <w:rPr>
                <w:sz w:val="14"/>
                <w:szCs w:val="14"/>
                <w:lang w:val="pl-PL"/>
              </w:rPr>
            </w:pPr>
          </w:p>
        </w:tc>
        <w:tc>
          <w:tcPr>
            <w:tcW w:w="1834" w:type="dxa"/>
          </w:tcPr>
          <w:p w14:paraId="7F3232D1" w14:textId="77777777" w:rsidR="00A037D6" w:rsidRPr="00FD289D" w:rsidRDefault="00A037D6" w:rsidP="00674FE1">
            <w:pPr>
              <w:spacing w:after="0"/>
              <w:ind w:left="57" w:right="57"/>
              <w:jc w:val="center"/>
              <w:rPr>
                <w:color w:val="000000"/>
                <w:sz w:val="16"/>
                <w:szCs w:val="16"/>
                <w:lang w:val="pl-PL"/>
              </w:rPr>
            </w:pPr>
          </w:p>
        </w:tc>
      </w:tr>
      <w:tr w:rsidR="00DD59C8" w:rsidRPr="00FD289D" w14:paraId="5008BABE" w14:textId="77777777" w:rsidTr="00DD59C8">
        <w:trPr>
          <w:cantSplit/>
          <w:trHeight w:val="284"/>
          <w:jc w:val="center"/>
        </w:trPr>
        <w:tc>
          <w:tcPr>
            <w:tcW w:w="524" w:type="dxa"/>
            <w:shd w:val="clear" w:color="auto" w:fill="auto"/>
            <w:vAlign w:val="center"/>
          </w:tcPr>
          <w:p w14:paraId="46BF715C"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4.6.4</w:t>
            </w:r>
          </w:p>
        </w:tc>
        <w:tc>
          <w:tcPr>
            <w:tcW w:w="1739" w:type="dxa"/>
            <w:shd w:val="clear" w:color="auto" w:fill="auto"/>
            <w:vAlign w:val="center"/>
          </w:tcPr>
          <w:p w14:paraId="396CB415"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Połączenie maksymalnej prędkości i maksymalnego niedoboru przechyłki, w odniesieniu do których pojazd został oceniony</w:t>
            </w:r>
          </w:p>
        </w:tc>
        <w:tc>
          <w:tcPr>
            <w:tcW w:w="795" w:type="dxa"/>
            <w:shd w:val="clear" w:color="auto" w:fill="auto"/>
            <w:vAlign w:val="center"/>
          </w:tcPr>
          <w:p w14:paraId="1A45656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735080E6" w14:textId="77777777" w:rsidR="00A037D6" w:rsidRPr="00FD289D" w:rsidRDefault="00233A6D" w:rsidP="00674FE1">
            <w:pPr>
              <w:spacing w:after="0"/>
              <w:jc w:val="center"/>
              <w:rPr>
                <w:sz w:val="14"/>
                <w:szCs w:val="14"/>
                <w:lang w:val="pl-PL"/>
              </w:rPr>
            </w:pPr>
            <w:sdt>
              <w:sdtPr>
                <w:rPr>
                  <w:sz w:val="14"/>
                  <w:szCs w:val="14"/>
                  <w:lang w:val="pl-PL"/>
                </w:rPr>
                <w:id w:val="201725788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26DFF3F" w14:textId="77777777" w:rsidR="00A037D6" w:rsidRPr="00FD289D" w:rsidRDefault="00233A6D" w:rsidP="00674FE1">
            <w:pPr>
              <w:spacing w:after="0"/>
              <w:jc w:val="center"/>
              <w:rPr>
                <w:sz w:val="14"/>
                <w:szCs w:val="14"/>
                <w:lang w:val="pl-PL"/>
              </w:rPr>
            </w:pPr>
            <w:sdt>
              <w:sdtPr>
                <w:rPr>
                  <w:sz w:val="14"/>
                  <w:szCs w:val="14"/>
                  <w:lang w:val="pl-PL"/>
                </w:rPr>
                <w:id w:val="125323353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00E6124C"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15588B36" w14:textId="77777777" w:rsidR="00A037D6" w:rsidRPr="00FD289D" w:rsidRDefault="00A037D6" w:rsidP="00674FE1">
            <w:pPr>
              <w:spacing w:after="0"/>
              <w:ind w:left="57" w:right="57"/>
              <w:jc w:val="center"/>
              <w:rPr>
                <w:color w:val="000000"/>
                <w:sz w:val="16"/>
                <w:szCs w:val="16"/>
                <w:lang w:val="pl-PL"/>
              </w:rPr>
            </w:pPr>
          </w:p>
        </w:tc>
        <w:tc>
          <w:tcPr>
            <w:tcW w:w="525" w:type="dxa"/>
          </w:tcPr>
          <w:p w14:paraId="00E1406F" w14:textId="77777777" w:rsidR="00A037D6" w:rsidRPr="00FD289D" w:rsidRDefault="00A037D6" w:rsidP="00674FE1">
            <w:pPr>
              <w:spacing w:after="0"/>
              <w:ind w:left="57" w:right="57"/>
              <w:jc w:val="center"/>
              <w:rPr>
                <w:color w:val="000000"/>
                <w:sz w:val="16"/>
                <w:szCs w:val="16"/>
                <w:lang w:val="pl-PL"/>
              </w:rPr>
            </w:pPr>
          </w:p>
        </w:tc>
        <w:tc>
          <w:tcPr>
            <w:tcW w:w="524" w:type="dxa"/>
          </w:tcPr>
          <w:p w14:paraId="5C718893"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A9151FA" w14:textId="77777777" w:rsidR="00A037D6" w:rsidRPr="00FD289D" w:rsidRDefault="00A037D6" w:rsidP="00674FE1">
            <w:pPr>
              <w:spacing w:after="0"/>
              <w:ind w:left="57" w:right="57"/>
              <w:jc w:val="center"/>
              <w:rPr>
                <w:color w:val="000000"/>
                <w:sz w:val="16"/>
                <w:szCs w:val="16"/>
                <w:lang w:val="pl-PL"/>
              </w:rPr>
            </w:pPr>
          </w:p>
        </w:tc>
        <w:tc>
          <w:tcPr>
            <w:tcW w:w="524" w:type="dxa"/>
          </w:tcPr>
          <w:p w14:paraId="04028DA2" w14:textId="77777777" w:rsidR="00A037D6" w:rsidRPr="00FD289D" w:rsidRDefault="00A037D6" w:rsidP="00674FE1">
            <w:pPr>
              <w:spacing w:after="0"/>
              <w:ind w:left="57" w:right="57"/>
              <w:jc w:val="center"/>
              <w:rPr>
                <w:color w:val="000000"/>
                <w:sz w:val="16"/>
                <w:szCs w:val="16"/>
                <w:lang w:val="pl-PL"/>
              </w:rPr>
            </w:pPr>
          </w:p>
        </w:tc>
        <w:tc>
          <w:tcPr>
            <w:tcW w:w="524" w:type="dxa"/>
          </w:tcPr>
          <w:p w14:paraId="710040F6" w14:textId="77777777" w:rsidR="00A037D6" w:rsidRPr="00FD289D" w:rsidRDefault="00A037D6" w:rsidP="00674FE1">
            <w:pPr>
              <w:spacing w:after="0"/>
              <w:ind w:left="57" w:right="57"/>
              <w:jc w:val="center"/>
              <w:rPr>
                <w:color w:val="000000"/>
                <w:sz w:val="16"/>
                <w:szCs w:val="16"/>
                <w:lang w:val="pl-PL"/>
              </w:rPr>
            </w:pPr>
          </w:p>
        </w:tc>
        <w:tc>
          <w:tcPr>
            <w:tcW w:w="525" w:type="dxa"/>
          </w:tcPr>
          <w:p w14:paraId="31C917A7" w14:textId="77777777" w:rsidR="00A037D6" w:rsidRPr="00FD289D" w:rsidRDefault="00A037D6" w:rsidP="00674FE1">
            <w:pPr>
              <w:spacing w:after="0"/>
              <w:ind w:left="57" w:right="57"/>
              <w:jc w:val="center"/>
              <w:rPr>
                <w:color w:val="000000"/>
                <w:sz w:val="16"/>
                <w:szCs w:val="16"/>
                <w:lang w:val="pl-PL"/>
              </w:rPr>
            </w:pPr>
          </w:p>
        </w:tc>
        <w:tc>
          <w:tcPr>
            <w:tcW w:w="524" w:type="dxa"/>
          </w:tcPr>
          <w:p w14:paraId="0A9D25EE" w14:textId="77777777" w:rsidR="00A037D6" w:rsidRPr="00FD289D" w:rsidRDefault="00A037D6" w:rsidP="00674FE1">
            <w:pPr>
              <w:spacing w:after="0"/>
              <w:ind w:left="57" w:right="57"/>
              <w:jc w:val="center"/>
              <w:rPr>
                <w:color w:val="000000"/>
                <w:sz w:val="16"/>
                <w:szCs w:val="16"/>
                <w:lang w:val="pl-PL"/>
              </w:rPr>
            </w:pPr>
          </w:p>
        </w:tc>
        <w:tc>
          <w:tcPr>
            <w:tcW w:w="525" w:type="dxa"/>
          </w:tcPr>
          <w:p w14:paraId="49C4E125" w14:textId="77777777" w:rsidR="00A037D6" w:rsidRPr="00FD289D" w:rsidRDefault="00A037D6" w:rsidP="00674FE1">
            <w:pPr>
              <w:spacing w:after="0"/>
              <w:jc w:val="center"/>
              <w:rPr>
                <w:sz w:val="14"/>
                <w:szCs w:val="14"/>
                <w:lang w:val="pl-PL"/>
              </w:rPr>
            </w:pPr>
          </w:p>
        </w:tc>
        <w:tc>
          <w:tcPr>
            <w:tcW w:w="1834" w:type="dxa"/>
          </w:tcPr>
          <w:p w14:paraId="20FE1F6F" w14:textId="77777777" w:rsidR="00A037D6" w:rsidRPr="00FD289D" w:rsidRDefault="00A037D6" w:rsidP="00674FE1">
            <w:pPr>
              <w:spacing w:after="0"/>
              <w:ind w:left="57" w:right="57"/>
              <w:jc w:val="center"/>
              <w:rPr>
                <w:color w:val="000000"/>
                <w:sz w:val="16"/>
                <w:szCs w:val="16"/>
                <w:lang w:val="pl-PL"/>
              </w:rPr>
            </w:pPr>
          </w:p>
        </w:tc>
      </w:tr>
      <w:tr w:rsidR="00DD59C8" w:rsidRPr="00FD289D" w14:paraId="6B22F565" w14:textId="77777777" w:rsidTr="00DD59C8">
        <w:trPr>
          <w:cantSplit/>
          <w:trHeight w:val="284"/>
          <w:jc w:val="center"/>
        </w:trPr>
        <w:tc>
          <w:tcPr>
            <w:tcW w:w="524" w:type="dxa"/>
            <w:shd w:val="clear" w:color="auto" w:fill="auto"/>
            <w:vAlign w:val="center"/>
          </w:tcPr>
          <w:p w14:paraId="79F0E78F"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4.6.5</w:t>
            </w:r>
          </w:p>
        </w:tc>
        <w:tc>
          <w:tcPr>
            <w:tcW w:w="1739" w:type="dxa"/>
            <w:shd w:val="clear" w:color="auto" w:fill="auto"/>
            <w:vAlign w:val="center"/>
          </w:tcPr>
          <w:p w14:paraId="29F03F4E"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Pochylenie poprzeczne szyny</w:t>
            </w:r>
          </w:p>
        </w:tc>
        <w:tc>
          <w:tcPr>
            <w:tcW w:w="795" w:type="dxa"/>
            <w:shd w:val="clear" w:color="auto" w:fill="auto"/>
            <w:vAlign w:val="center"/>
          </w:tcPr>
          <w:p w14:paraId="00B94B9C"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5F9662F5" w14:textId="77777777" w:rsidR="00A037D6" w:rsidRPr="00FD289D" w:rsidRDefault="00233A6D" w:rsidP="00674FE1">
            <w:pPr>
              <w:spacing w:after="0"/>
              <w:jc w:val="center"/>
              <w:rPr>
                <w:sz w:val="14"/>
                <w:szCs w:val="14"/>
                <w:lang w:val="pl-PL"/>
              </w:rPr>
            </w:pPr>
            <w:sdt>
              <w:sdtPr>
                <w:rPr>
                  <w:sz w:val="14"/>
                  <w:szCs w:val="14"/>
                  <w:lang w:val="pl-PL"/>
                </w:rPr>
                <w:id w:val="203145370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75F2F31" w14:textId="77777777" w:rsidR="00A037D6" w:rsidRPr="00FD289D" w:rsidRDefault="00233A6D" w:rsidP="00674FE1">
            <w:pPr>
              <w:spacing w:after="0"/>
              <w:jc w:val="center"/>
              <w:rPr>
                <w:sz w:val="14"/>
                <w:szCs w:val="14"/>
                <w:lang w:val="pl-PL"/>
              </w:rPr>
            </w:pPr>
            <w:sdt>
              <w:sdtPr>
                <w:rPr>
                  <w:sz w:val="14"/>
                  <w:szCs w:val="14"/>
                  <w:lang w:val="pl-PL"/>
                </w:rPr>
                <w:id w:val="-67734982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09A2361B"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F027257" w14:textId="77777777" w:rsidR="00A037D6" w:rsidRPr="00FD289D" w:rsidRDefault="00A037D6" w:rsidP="00674FE1">
            <w:pPr>
              <w:spacing w:after="0"/>
              <w:ind w:left="57" w:right="57"/>
              <w:jc w:val="center"/>
              <w:rPr>
                <w:color w:val="000000"/>
                <w:sz w:val="16"/>
                <w:szCs w:val="16"/>
                <w:lang w:val="pl-PL"/>
              </w:rPr>
            </w:pPr>
          </w:p>
        </w:tc>
        <w:tc>
          <w:tcPr>
            <w:tcW w:w="525" w:type="dxa"/>
          </w:tcPr>
          <w:p w14:paraId="0BE946DB" w14:textId="77777777" w:rsidR="00A037D6" w:rsidRPr="00FD289D" w:rsidRDefault="00A037D6" w:rsidP="00674FE1">
            <w:pPr>
              <w:spacing w:after="0"/>
              <w:ind w:left="57" w:right="57"/>
              <w:jc w:val="center"/>
              <w:rPr>
                <w:color w:val="000000"/>
                <w:sz w:val="16"/>
                <w:szCs w:val="16"/>
                <w:lang w:val="pl-PL"/>
              </w:rPr>
            </w:pPr>
          </w:p>
        </w:tc>
        <w:tc>
          <w:tcPr>
            <w:tcW w:w="524" w:type="dxa"/>
          </w:tcPr>
          <w:p w14:paraId="0F4FEB78"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8091F02" w14:textId="77777777" w:rsidR="00A037D6" w:rsidRPr="00FD289D" w:rsidRDefault="00A037D6" w:rsidP="00674FE1">
            <w:pPr>
              <w:spacing w:after="0"/>
              <w:ind w:left="57" w:right="57"/>
              <w:jc w:val="center"/>
              <w:rPr>
                <w:color w:val="000000"/>
                <w:sz w:val="16"/>
                <w:szCs w:val="16"/>
                <w:lang w:val="pl-PL"/>
              </w:rPr>
            </w:pPr>
          </w:p>
        </w:tc>
        <w:tc>
          <w:tcPr>
            <w:tcW w:w="524" w:type="dxa"/>
          </w:tcPr>
          <w:p w14:paraId="60F73CFB" w14:textId="77777777" w:rsidR="00A037D6" w:rsidRPr="00FD289D" w:rsidRDefault="00A037D6" w:rsidP="00674FE1">
            <w:pPr>
              <w:spacing w:after="0"/>
              <w:ind w:left="57" w:right="57"/>
              <w:jc w:val="center"/>
              <w:rPr>
                <w:color w:val="000000"/>
                <w:sz w:val="16"/>
                <w:szCs w:val="16"/>
                <w:lang w:val="pl-PL"/>
              </w:rPr>
            </w:pPr>
          </w:p>
        </w:tc>
        <w:tc>
          <w:tcPr>
            <w:tcW w:w="524" w:type="dxa"/>
          </w:tcPr>
          <w:p w14:paraId="07EB5E4D" w14:textId="77777777" w:rsidR="00A037D6" w:rsidRPr="00FD289D" w:rsidRDefault="00A037D6" w:rsidP="00674FE1">
            <w:pPr>
              <w:spacing w:after="0"/>
              <w:ind w:left="57" w:right="57"/>
              <w:jc w:val="center"/>
              <w:rPr>
                <w:color w:val="000000"/>
                <w:sz w:val="16"/>
                <w:szCs w:val="16"/>
                <w:lang w:val="pl-PL"/>
              </w:rPr>
            </w:pPr>
          </w:p>
        </w:tc>
        <w:tc>
          <w:tcPr>
            <w:tcW w:w="525" w:type="dxa"/>
          </w:tcPr>
          <w:p w14:paraId="6B8D5FC6" w14:textId="77777777" w:rsidR="00A037D6" w:rsidRPr="00FD289D" w:rsidRDefault="00A037D6" w:rsidP="00674FE1">
            <w:pPr>
              <w:spacing w:after="0"/>
              <w:ind w:left="57" w:right="57"/>
              <w:jc w:val="center"/>
              <w:rPr>
                <w:color w:val="000000"/>
                <w:sz w:val="16"/>
                <w:szCs w:val="16"/>
                <w:lang w:val="pl-PL"/>
              </w:rPr>
            </w:pPr>
          </w:p>
        </w:tc>
        <w:tc>
          <w:tcPr>
            <w:tcW w:w="524" w:type="dxa"/>
          </w:tcPr>
          <w:p w14:paraId="29A02ACA" w14:textId="77777777" w:rsidR="00A037D6" w:rsidRPr="00FD289D" w:rsidRDefault="00A037D6" w:rsidP="00674FE1">
            <w:pPr>
              <w:spacing w:after="0"/>
              <w:ind w:left="57" w:right="57"/>
              <w:jc w:val="center"/>
              <w:rPr>
                <w:color w:val="000000"/>
                <w:sz w:val="16"/>
                <w:szCs w:val="16"/>
                <w:lang w:val="pl-PL"/>
              </w:rPr>
            </w:pPr>
          </w:p>
        </w:tc>
        <w:tc>
          <w:tcPr>
            <w:tcW w:w="525" w:type="dxa"/>
          </w:tcPr>
          <w:p w14:paraId="0096449A" w14:textId="77777777" w:rsidR="00A037D6" w:rsidRPr="00FD289D" w:rsidRDefault="00A037D6" w:rsidP="00674FE1">
            <w:pPr>
              <w:spacing w:after="0"/>
              <w:jc w:val="center"/>
              <w:rPr>
                <w:sz w:val="14"/>
                <w:szCs w:val="14"/>
                <w:lang w:val="pl-PL"/>
              </w:rPr>
            </w:pPr>
          </w:p>
        </w:tc>
        <w:tc>
          <w:tcPr>
            <w:tcW w:w="1834" w:type="dxa"/>
          </w:tcPr>
          <w:p w14:paraId="1FD28AC9" w14:textId="77777777" w:rsidR="00A037D6" w:rsidRPr="00FD289D" w:rsidRDefault="00A037D6" w:rsidP="00674FE1">
            <w:pPr>
              <w:spacing w:after="0"/>
              <w:ind w:left="57" w:right="57"/>
              <w:jc w:val="center"/>
              <w:rPr>
                <w:color w:val="000000"/>
                <w:sz w:val="16"/>
                <w:szCs w:val="16"/>
                <w:lang w:val="pl-PL"/>
              </w:rPr>
            </w:pPr>
          </w:p>
        </w:tc>
      </w:tr>
      <w:tr w:rsidR="00DD59C8" w:rsidRPr="00FD289D" w14:paraId="51B458A3" w14:textId="77777777" w:rsidTr="00DD59C8">
        <w:trPr>
          <w:cantSplit/>
          <w:trHeight w:val="284"/>
          <w:jc w:val="center"/>
        </w:trPr>
        <w:tc>
          <w:tcPr>
            <w:tcW w:w="524" w:type="dxa"/>
            <w:shd w:val="clear" w:color="auto" w:fill="auto"/>
            <w:vAlign w:val="center"/>
          </w:tcPr>
          <w:p w14:paraId="372D07C2"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4.7.1</w:t>
            </w:r>
          </w:p>
        </w:tc>
        <w:tc>
          <w:tcPr>
            <w:tcW w:w="1739" w:type="dxa"/>
            <w:shd w:val="clear" w:color="auto" w:fill="auto"/>
            <w:vAlign w:val="center"/>
          </w:tcPr>
          <w:p w14:paraId="558F7A76"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Maksymalne średnie opóźnienie</w:t>
            </w:r>
          </w:p>
        </w:tc>
        <w:tc>
          <w:tcPr>
            <w:tcW w:w="795" w:type="dxa"/>
            <w:shd w:val="clear" w:color="auto" w:fill="auto"/>
            <w:vAlign w:val="center"/>
          </w:tcPr>
          <w:p w14:paraId="7C59EAAA"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08C67E2" w14:textId="77777777" w:rsidR="00A037D6" w:rsidRPr="00FD289D" w:rsidRDefault="00233A6D" w:rsidP="00674FE1">
            <w:pPr>
              <w:spacing w:after="0"/>
              <w:jc w:val="center"/>
              <w:rPr>
                <w:sz w:val="14"/>
                <w:szCs w:val="14"/>
                <w:lang w:val="pl-PL"/>
              </w:rPr>
            </w:pPr>
            <w:sdt>
              <w:sdtPr>
                <w:rPr>
                  <w:sz w:val="14"/>
                  <w:szCs w:val="14"/>
                  <w:lang w:val="pl-PL"/>
                </w:rPr>
                <w:id w:val="-178634423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57A00C6" w14:textId="77777777" w:rsidR="00A037D6" w:rsidRPr="00FD289D" w:rsidRDefault="00233A6D" w:rsidP="00674FE1">
            <w:pPr>
              <w:spacing w:after="0"/>
              <w:jc w:val="center"/>
              <w:rPr>
                <w:sz w:val="14"/>
                <w:szCs w:val="14"/>
                <w:lang w:val="pl-PL"/>
              </w:rPr>
            </w:pPr>
            <w:sdt>
              <w:sdtPr>
                <w:rPr>
                  <w:sz w:val="14"/>
                  <w:szCs w:val="14"/>
                  <w:lang w:val="pl-PL"/>
                </w:rPr>
                <w:id w:val="94365688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747C8431"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67E84AF4" w14:textId="77777777" w:rsidR="00A037D6" w:rsidRPr="00FD289D" w:rsidRDefault="00A037D6" w:rsidP="00674FE1">
            <w:pPr>
              <w:spacing w:after="0"/>
              <w:ind w:left="57" w:right="57"/>
              <w:jc w:val="center"/>
              <w:rPr>
                <w:color w:val="000000"/>
                <w:sz w:val="16"/>
                <w:szCs w:val="16"/>
                <w:lang w:val="pl-PL"/>
              </w:rPr>
            </w:pPr>
          </w:p>
        </w:tc>
        <w:tc>
          <w:tcPr>
            <w:tcW w:w="525" w:type="dxa"/>
          </w:tcPr>
          <w:p w14:paraId="559055EB" w14:textId="77777777" w:rsidR="00A037D6" w:rsidRPr="00FD289D" w:rsidRDefault="00A037D6" w:rsidP="00674FE1">
            <w:pPr>
              <w:spacing w:after="0"/>
              <w:ind w:left="57" w:right="57"/>
              <w:jc w:val="center"/>
              <w:rPr>
                <w:color w:val="000000"/>
                <w:sz w:val="16"/>
                <w:szCs w:val="16"/>
                <w:lang w:val="pl-PL"/>
              </w:rPr>
            </w:pPr>
          </w:p>
        </w:tc>
        <w:tc>
          <w:tcPr>
            <w:tcW w:w="524" w:type="dxa"/>
          </w:tcPr>
          <w:p w14:paraId="1D3D0C10"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A0486AC" w14:textId="77777777" w:rsidR="00A037D6" w:rsidRPr="00FD289D" w:rsidRDefault="00A037D6" w:rsidP="00674FE1">
            <w:pPr>
              <w:spacing w:after="0"/>
              <w:ind w:left="57" w:right="57"/>
              <w:jc w:val="center"/>
              <w:rPr>
                <w:color w:val="000000"/>
                <w:sz w:val="16"/>
                <w:szCs w:val="16"/>
                <w:lang w:val="pl-PL"/>
              </w:rPr>
            </w:pPr>
          </w:p>
        </w:tc>
        <w:tc>
          <w:tcPr>
            <w:tcW w:w="524" w:type="dxa"/>
          </w:tcPr>
          <w:p w14:paraId="2AAF4B8D" w14:textId="77777777" w:rsidR="00A037D6" w:rsidRPr="00FD289D" w:rsidRDefault="00A037D6" w:rsidP="00674FE1">
            <w:pPr>
              <w:spacing w:after="0"/>
              <w:ind w:left="57" w:right="57"/>
              <w:jc w:val="center"/>
              <w:rPr>
                <w:color w:val="000000"/>
                <w:sz w:val="16"/>
                <w:szCs w:val="16"/>
                <w:lang w:val="pl-PL"/>
              </w:rPr>
            </w:pPr>
          </w:p>
        </w:tc>
        <w:tc>
          <w:tcPr>
            <w:tcW w:w="524" w:type="dxa"/>
          </w:tcPr>
          <w:p w14:paraId="21F23C9D" w14:textId="77777777" w:rsidR="00A037D6" w:rsidRPr="00FD289D" w:rsidRDefault="00A037D6" w:rsidP="00674FE1">
            <w:pPr>
              <w:spacing w:after="0"/>
              <w:ind w:left="57" w:right="57"/>
              <w:jc w:val="center"/>
              <w:rPr>
                <w:color w:val="000000"/>
                <w:sz w:val="16"/>
                <w:szCs w:val="16"/>
                <w:lang w:val="pl-PL"/>
              </w:rPr>
            </w:pPr>
          </w:p>
        </w:tc>
        <w:tc>
          <w:tcPr>
            <w:tcW w:w="525" w:type="dxa"/>
          </w:tcPr>
          <w:p w14:paraId="650C0516" w14:textId="77777777" w:rsidR="00A037D6" w:rsidRPr="00FD289D" w:rsidRDefault="00A037D6" w:rsidP="00674FE1">
            <w:pPr>
              <w:spacing w:after="0"/>
              <w:ind w:left="57" w:right="57"/>
              <w:jc w:val="center"/>
              <w:rPr>
                <w:color w:val="000000"/>
                <w:sz w:val="16"/>
                <w:szCs w:val="16"/>
                <w:lang w:val="pl-PL"/>
              </w:rPr>
            </w:pPr>
          </w:p>
        </w:tc>
        <w:tc>
          <w:tcPr>
            <w:tcW w:w="524" w:type="dxa"/>
          </w:tcPr>
          <w:p w14:paraId="192C03B9" w14:textId="77777777" w:rsidR="00A037D6" w:rsidRPr="00FD289D" w:rsidRDefault="00A037D6" w:rsidP="00674FE1">
            <w:pPr>
              <w:spacing w:after="0"/>
              <w:ind w:left="57" w:right="57"/>
              <w:jc w:val="center"/>
              <w:rPr>
                <w:color w:val="000000"/>
                <w:sz w:val="16"/>
                <w:szCs w:val="16"/>
                <w:lang w:val="pl-PL"/>
              </w:rPr>
            </w:pPr>
          </w:p>
        </w:tc>
        <w:tc>
          <w:tcPr>
            <w:tcW w:w="525" w:type="dxa"/>
          </w:tcPr>
          <w:p w14:paraId="489784CE" w14:textId="77777777" w:rsidR="00A037D6" w:rsidRPr="00FD289D" w:rsidRDefault="00A037D6" w:rsidP="00674FE1">
            <w:pPr>
              <w:spacing w:after="0"/>
              <w:jc w:val="center"/>
              <w:rPr>
                <w:sz w:val="14"/>
                <w:szCs w:val="14"/>
                <w:lang w:val="pl-PL"/>
              </w:rPr>
            </w:pPr>
          </w:p>
        </w:tc>
        <w:tc>
          <w:tcPr>
            <w:tcW w:w="1834" w:type="dxa"/>
          </w:tcPr>
          <w:p w14:paraId="77CEC04E" w14:textId="77777777" w:rsidR="00A037D6" w:rsidRPr="00FD289D" w:rsidRDefault="00A037D6" w:rsidP="00674FE1">
            <w:pPr>
              <w:spacing w:after="0"/>
              <w:ind w:left="57" w:right="57"/>
              <w:jc w:val="center"/>
              <w:rPr>
                <w:color w:val="000000"/>
                <w:sz w:val="16"/>
                <w:szCs w:val="16"/>
                <w:lang w:val="pl-PL"/>
              </w:rPr>
            </w:pPr>
          </w:p>
        </w:tc>
      </w:tr>
      <w:tr w:rsidR="00DD59C8" w:rsidRPr="00FD289D" w14:paraId="578C3C7F" w14:textId="77777777" w:rsidTr="00DD59C8">
        <w:trPr>
          <w:cantSplit/>
          <w:trHeight w:val="284"/>
          <w:jc w:val="center"/>
        </w:trPr>
        <w:tc>
          <w:tcPr>
            <w:tcW w:w="524" w:type="dxa"/>
            <w:shd w:val="clear" w:color="auto" w:fill="auto"/>
            <w:vAlign w:val="center"/>
          </w:tcPr>
          <w:p w14:paraId="0EB93910"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4.7.2.1.1</w:t>
            </w:r>
          </w:p>
        </w:tc>
        <w:tc>
          <w:tcPr>
            <w:tcW w:w="1739" w:type="dxa"/>
            <w:shd w:val="clear" w:color="auto" w:fill="auto"/>
            <w:vAlign w:val="center"/>
          </w:tcPr>
          <w:p w14:paraId="72CED81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Przypadek referencyjny TSI</w:t>
            </w:r>
          </w:p>
        </w:tc>
        <w:tc>
          <w:tcPr>
            <w:tcW w:w="795" w:type="dxa"/>
            <w:shd w:val="clear" w:color="auto" w:fill="auto"/>
            <w:vAlign w:val="center"/>
          </w:tcPr>
          <w:p w14:paraId="04454D9E"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71BF56B9" w14:textId="77777777" w:rsidR="00A037D6" w:rsidRPr="00FD289D" w:rsidRDefault="00233A6D" w:rsidP="00674FE1">
            <w:pPr>
              <w:spacing w:after="0"/>
              <w:jc w:val="center"/>
              <w:rPr>
                <w:sz w:val="14"/>
                <w:szCs w:val="14"/>
                <w:lang w:val="pl-PL"/>
              </w:rPr>
            </w:pPr>
            <w:sdt>
              <w:sdtPr>
                <w:rPr>
                  <w:sz w:val="14"/>
                  <w:szCs w:val="14"/>
                  <w:lang w:val="pl-PL"/>
                </w:rPr>
                <w:id w:val="-37423329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46EFD7A" w14:textId="77777777" w:rsidR="00A037D6" w:rsidRPr="00FD289D" w:rsidRDefault="00233A6D" w:rsidP="00674FE1">
            <w:pPr>
              <w:spacing w:after="0"/>
              <w:jc w:val="center"/>
              <w:rPr>
                <w:sz w:val="14"/>
                <w:szCs w:val="14"/>
                <w:lang w:val="pl-PL"/>
              </w:rPr>
            </w:pPr>
            <w:sdt>
              <w:sdtPr>
                <w:rPr>
                  <w:sz w:val="14"/>
                  <w:szCs w:val="14"/>
                  <w:lang w:val="pl-PL"/>
                </w:rPr>
                <w:id w:val="-21350073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0FF1E57"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163BD476" w14:textId="77777777" w:rsidR="00A037D6" w:rsidRPr="00FD289D" w:rsidRDefault="00A037D6" w:rsidP="00674FE1">
            <w:pPr>
              <w:spacing w:after="0"/>
              <w:ind w:left="57" w:right="57"/>
              <w:jc w:val="center"/>
              <w:rPr>
                <w:color w:val="000000"/>
                <w:sz w:val="16"/>
                <w:szCs w:val="16"/>
                <w:lang w:val="pl-PL"/>
              </w:rPr>
            </w:pPr>
          </w:p>
        </w:tc>
        <w:tc>
          <w:tcPr>
            <w:tcW w:w="525" w:type="dxa"/>
          </w:tcPr>
          <w:p w14:paraId="10527914" w14:textId="77777777" w:rsidR="00A037D6" w:rsidRPr="00FD289D" w:rsidRDefault="00A037D6" w:rsidP="00674FE1">
            <w:pPr>
              <w:spacing w:after="0"/>
              <w:ind w:left="57" w:right="57"/>
              <w:jc w:val="center"/>
              <w:rPr>
                <w:color w:val="000000"/>
                <w:sz w:val="16"/>
                <w:szCs w:val="16"/>
                <w:lang w:val="pl-PL"/>
              </w:rPr>
            </w:pPr>
          </w:p>
        </w:tc>
        <w:tc>
          <w:tcPr>
            <w:tcW w:w="524" w:type="dxa"/>
          </w:tcPr>
          <w:p w14:paraId="46FBAF4F"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08148A2" w14:textId="77777777" w:rsidR="00A037D6" w:rsidRPr="00FD289D" w:rsidRDefault="00A037D6" w:rsidP="00674FE1">
            <w:pPr>
              <w:spacing w:after="0"/>
              <w:ind w:left="57" w:right="57"/>
              <w:jc w:val="center"/>
              <w:rPr>
                <w:color w:val="000000"/>
                <w:sz w:val="16"/>
                <w:szCs w:val="16"/>
                <w:lang w:val="pl-PL"/>
              </w:rPr>
            </w:pPr>
          </w:p>
        </w:tc>
        <w:tc>
          <w:tcPr>
            <w:tcW w:w="524" w:type="dxa"/>
          </w:tcPr>
          <w:p w14:paraId="3ACC4E03" w14:textId="77777777" w:rsidR="00A037D6" w:rsidRPr="00FD289D" w:rsidRDefault="00A037D6" w:rsidP="00674FE1">
            <w:pPr>
              <w:spacing w:after="0"/>
              <w:ind w:left="57" w:right="57"/>
              <w:jc w:val="center"/>
              <w:rPr>
                <w:color w:val="000000"/>
                <w:sz w:val="16"/>
                <w:szCs w:val="16"/>
                <w:lang w:val="pl-PL"/>
              </w:rPr>
            </w:pPr>
          </w:p>
        </w:tc>
        <w:tc>
          <w:tcPr>
            <w:tcW w:w="524" w:type="dxa"/>
          </w:tcPr>
          <w:p w14:paraId="4AD996CA" w14:textId="77777777" w:rsidR="00A037D6" w:rsidRPr="00FD289D" w:rsidRDefault="00A037D6" w:rsidP="00674FE1">
            <w:pPr>
              <w:spacing w:after="0"/>
              <w:ind w:left="57" w:right="57"/>
              <w:jc w:val="center"/>
              <w:rPr>
                <w:color w:val="000000"/>
                <w:sz w:val="16"/>
                <w:szCs w:val="16"/>
                <w:lang w:val="pl-PL"/>
              </w:rPr>
            </w:pPr>
          </w:p>
        </w:tc>
        <w:tc>
          <w:tcPr>
            <w:tcW w:w="525" w:type="dxa"/>
          </w:tcPr>
          <w:p w14:paraId="187AAB16" w14:textId="77777777" w:rsidR="00A037D6" w:rsidRPr="00FD289D" w:rsidRDefault="00A037D6" w:rsidP="00674FE1">
            <w:pPr>
              <w:spacing w:after="0"/>
              <w:ind w:left="57" w:right="57"/>
              <w:jc w:val="center"/>
              <w:rPr>
                <w:color w:val="000000"/>
                <w:sz w:val="16"/>
                <w:szCs w:val="16"/>
                <w:lang w:val="pl-PL"/>
              </w:rPr>
            </w:pPr>
          </w:p>
        </w:tc>
        <w:tc>
          <w:tcPr>
            <w:tcW w:w="524" w:type="dxa"/>
          </w:tcPr>
          <w:p w14:paraId="35022D74" w14:textId="77777777" w:rsidR="00A037D6" w:rsidRPr="00FD289D" w:rsidRDefault="00A037D6" w:rsidP="00674FE1">
            <w:pPr>
              <w:spacing w:after="0"/>
              <w:ind w:left="57" w:right="57"/>
              <w:jc w:val="center"/>
              <w:rPr>
                <w:color w:val="000000"/>
                <w:sz w:val="16"/>
                <w:szCs w:val="16"/>
                <w:lang w:val="pl-PL"/>
              </w:rPr>
            </w:pPr>
          </w:p>
        </w:tc>
        <w:tc>
          <w:tcPr>
            <w:tcW w:w="525" w:type="dxa"/>
          </w:tcPr>
          <w:p w14:paraId="2F969967" w14:textId="77777777" w:rsidR="00A037D6" w:rsidRPr="00FD289D" w:rsidRDefault="00A037D6" w:rsidP="00674FE1">
            <w:pPr>
              <w:spacing w:after="0"/>
              <w:jc w:val="center"/>
              <w:rPr>
                <w:sz w:val="14"/>
                <w:szCs w:val="14"/>
                <w:lang w:val="pl-PL"/>
              </w:rPr>
            </w:pPr>
          </w:p>
        </w:tc>
        <w:tc>
          <w:tcPr>
            <w:tcW w:w="1834" w:type="dxa"/>
          </w:tcPr>
          <w:p w14:paraId="3F87CB3A" w14:textId="77777777" w:rsidR="00A037D6" w:rsidRPr="00FD289D" w:rsidRDefault="00A037D6" w:rsidP="00674FE1">
            <w:pPr>
              <w:spacing w:after="0"/>
              <w:ind w:left="57" w:right="57"/>
              <w:jc w:val="center"/>
              <w:rPr>
                <w:color w:val="000000"/>
                <w:sz w:val="16"/>
                <w:szCs w:val="16"/>
                <w:lang w:val="pl-PL"/>
              </w:rPr>
            </w:pPr>
          </w:p>
        </w:tc>
      </w:tr>
      <w:tr w:rsidR="00DD59C8" w:rsidRPr="00FD289D" w14:paraId="3A91E938" w14:textId="77777777" w:rsidTr="00DD59C8">
        <w:trPr>
          <w:cantSplit/>
          <w:trHeight w:val="370"/>
          <w:jc w:val="center"/>
        </w:trPr>
        <w:tc>
          <w:tcPr>
            <w:tcW w:w="524" w:type="dxa"/>
            <w:shd w:val="clear" w:color="auto" w:fill="auto"/>
            <w:vAlign w:val="center"/>
          </w:tcPr>
          <w:p w14:paraId="39F9B877"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4.7.2.1.2</w:t>
            </w:r>
          </w:p>
        </w:tc>
        <w:tc>
          <w:tcPr>
            <w:tcW w:w="1739" w:type="dxa"/>
            <w:shd w:val="clear" w:color="auto" w:fill="auto"/>
            <w:vAlign w:val="center"/>
          </w:tcPr>
          <w:p w14:paraId="3C268F63"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Prędkość (jeżeli nie wskazano przypadku referencyjnego)</w:t>
            </w:r>
          </w:p>
        </w:tc>
        <w:tc>
          <w:tcPr>
            <w:tcW w:w="795" w:type="dxa"/>
            <w:shd w:val="clear" w:color="auto" w:fill="auto"/>
            <w:vAlign w:val="center"/>
          </w:tcPr>
          <w:p w14:paraId="2E57A0D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72C2CDDE" w14:textId="77777777" w:rsidR="00A037D6" w:rsidRPr="00FD289D" w:rsidRDefault="00233A6D" w:rsidP="00674FE1">
            <w:pPr>
              <w:spacing w:after="0"/>
              <w:jc w:val="center"/>
              <w:rPr>
                <w:sz w:val="14"/>
                <w:szCs w:val="14"/>
                <w:lang w:val="pl-PL"/>
              </w:rPr>
            </w:pPr>
            <w:sdt>
              <w:sdtPr>
                <w:rPr>
                  <w:sz w:val="14"/>
                  <w:szCs w:val="14"/>
                  <w:lang w:val="pl-PL"/>
                </w:rPr>
                <w:id w:val="-108661290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660B576" w14:textId="77777777" w:rsidR="00A037D6" w:rsidRPr="00FD289D" w:rsidRDefault="00233A6D" w:rsidP="00674FE1">
            <w:pPr>
              <w:spacing w:after="0"/>
              <w:jc w:val="center"/>
              <w:rPr>
                <w:sz w:val="14"/>
                <w:szCs w:val="14"/>
                <w:lang w:val="pl-PL"/>
              </w:rPr>
            </w:pPr>
            <w:sdt>
              <w:sdtPr>
                <w:rPr>
                  <w:sz w:val="14"/>
                  <w:szCs w:val="14"/>
                  <w:lang w:val="pl-PL"/>
                </w:rPr>
                <w:id w:val="-111675271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textDirection w:val="tbRl"/>
            <w:vAlign w:val="center"/>
          </w:tcPr>
          <w:p w14:paraId="371E346D"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textDirection w:val="tbRl"/>
            <w:vAlign w:val="center"/>
          </w:tcPr>
          <w:p w14:paraId="1CCE1B28" w14:textId="77777777" w:rsidR="00A037D6" w:rsidRPr="00FD289D" w:rsidRDefault="00A037D6" w:rsidP="00674FE1">
            <w:pPr>
              <w:spacing w:after="0"/>
              <w:ind w:left="57" w:right="57"/>
              <w:jc w:val="center"/>
              <w:rPr>
                <w:color w:val="000000"/>
                <w:sz w:val="16"/>
                <w:szCs w:val="16"/>
                <w:lang w:val="pl-PL"/>
              </w:rPr>
            </w:pPr>
          </w:p>
        </w:tc>
        <w:tc>
          <w:tcPr>
            <w:tcW w:w="525" w:type="dxa"/>
            <w:textDirection w:val="tbRl"/>
          </w:tcPr>
          <w:p w14:paraId="29F4940A" w14:textId="77777777" w:rsidR="00A037D6" w:rsidRPr="00FD289D" w:rsidRDefault="00A037D6" w:rsidP="00674FE1">
            <w:pPr>
              <w:spacing w:after="0"/>
              <w:ind w:left="57" w:right="57"/>
              <w:jc w:val="center"/>
              <w:rPr>
                <w:color w:val="000000"/>
                <w:sz w:val="16"/>
                <w:szCs w:val="16"/>
                <w:lang w:val="pl-PL"/>
              </w:rPr>
            </w:pPr>
          </w:p>
        </w:tc>
        <w:tc>
          <w:tcPr>
            <w:tcW w:w="524" w:type="dxa"/>
            <w:textDirection w:val="tbRl"/>
          </w:tcPr>
          <w:p w14:paraId="26E01A8D"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textDirection w:val="tbRl"/>
            <w:vAlign w:val="center"/>
          </w:tcPr>
          <w:p w14:paraId="7E6761AB" w14:textId="77777777" w:rsidR="00A037D6" w:rsidRPr="00FD289D" w:rsidRDefault="00A037D6" w:rsidP="00674FE1">
            <w:pPr>
              <w:spacing w:after="0"/>
              <w:ind w:left="57" w:right="57"/>
              <w:jc w:val="center"/>
              <w:rPr>
                <w:color w:val="000000"/>
                <w:sz w:val="16"/>
                <w:szCs w:val="16"/>
                <w:lang w:val="pl-PL"/>
              </w:rPr>
            </w:pPr>
          </w:p>
        </w:tc>
        <w:tc>
          <w:tcPr>
            <w:tcW w:w="524" w:type="dxa"/>
            <w:textDirection w:val="tbRl"/>
          </w:tcPr>
          <w:p w14:paraId="5F1AE424" w14:textId="77777777" w:rsidR="00A037D6" w:rsidRPr="00FD289D" w:rsidRDefault="00A037D6" w:rsidP="00674FE1">
            <w:pPr>
              <w:spacing w:after="0"/>
              <w:ind w:left="57" w:right="57"/>
              <w:jc w:val="center"/>
              <w:rPr>
                <w:color w:val="000000"/>
                <w:sz w:val="16"/>
                <w:szCs w:val="16"/>
                <w:lang w:val="pl-PL"/>
              </w:rPr>
            </w:pPr>
          </w:p>
        </w:tc>
        <w:tc>
          <w:tcPr>
            <w:tcW w:w="524" w:type="dxa"/>
            <w:textDirection w:val="tbRl"/>
          </w:tcPr>
          <w:p w14:paraId="25AF1F35" w14:textId="77777777" w:rsidR="00A037D6" w:rsidRPr="00FD289D" w:rsidRDefault="00A037D6" w:rsidP="00674FE1">
            <w:pPr>
              <w:spacing w:after="0"/>
              <w:ind w:left="57" w:right="57"/>
              <w:jc w:val="center"/>
              <w:rPr>
                <w:color w:val="000000"/>
                <w:sz w:val="16"/>
                <w:szCs w:val="16"/>
                <w:lang w:val="pl-PL"/>
              </w:rPr>
            </w:pPr>
          </w:p>
        </w:tc>
        <w:tc>
          <w:tcPr>
            <w:tcW w:w="525" w:type="dxa"/>
            <w:textDirection w:val="tbRl"/>
          </w:tcPr>
          <w:p w14:paraId="4A4CFDD5" w14:textId="77777777" w:rsidR="00A037D6" w:rsidRPr="00FD289D" w:rsidRDefault="00A037D6" w:rsidP="00674FE1">
            <w:pPr>
              <w:spacing w:after="0"/>
              <w:ind w:left="57" w:right="57"/>
              <w:jc w:val="center"/>
              <w:rPr>
                <w:color w:val="000000"/>
                <w:sz w:val="16"/>
                <w:szCs w:val="16"/>
                <w:lang w:val="pl-PL"/>
              </w:rPr>
            </w:pPr>
          </w:p>
        </w:tc>
        <w:tc>
          <w:tcPr>
            <w:tcW w:w="524" w:type="dxa"/>
            <w:textDirection w:val="tbRl"/>
          </w:tcPr>
          <w:p w14:paraId="06B2BC75" w14:textId="77777777" w:rsidR="00A037D6" w:rsidRPr="00FD289D" w:rsidRDefault="00A037D6" w:rsidP="00674FE1">
            <w:pPr>
              <w:spacing w:after="0"/>
              <w:ind w:left="57" w:right="57"/>
              <w:jc w:val="center"/>
              <w:rPr>
                <w:color w:val="000000"/>
                <w:sz w:val="16"/>
                <w:szCs w:val="16"/>
                <w:lang w:val="pl-PL"/>
              </w:rPr>
            </w:pPr>
          </w:p>
        </w:tc>
        <w:tc>
          <w:tcPr>
            <w:tcW w:w="525" w:type="dxa"/>
            <w:textDirection w:val="tbRl"/>
          </w:tcPr>
          <w:p w14:paraId="11F49372" w14:textId="77777777" w:rsidR="00A037D6" w:rsidRPr="00FD289D" w:rsidRDefault="00A037D6" w:rsidP="00674FE1">
            <w:pPr>
              <w:spacing w:after="0"/>
              <w:ind w:left="113" w:right="113"/>
              <w:jc w:val="center"/>
              <w:rPr>
                <w:sz w:val="14"/>
                <w:szCs w:val="14"/>
                <w:lang w:val="pl-PL"/>
              </w:rPr>
            </w:pPr>
          </w:p>
        </w:tc>
        <w:tc>
          <w:tcPr>
            <w:tcW w:w="1834" w:type="dxa"/>
          </w:tcPr>
          <w:p w14:paraId="6EC94611" w14:textId="77777777" w:rsidR="00A037D6" w:rsidRPr="00FD289D" w:rsidRDefault="00A037D6" w:rsidP="00674FE1">
            <w:pPr>
              <w:spacing w:after="0"/>
              <w:ind w:left="57" w:right="57"/>
              <w:jc w:val="center"/>
              <w:rPr>
                <w:color w:val="000000"/>
                <w:sz w:val="16"/>
                <w:szCs w:val="16"/>
                <w:lang w:val="pl-PL"/>
              </w:rPr>
            </w:pPr>
          </w:p>
        </w:tc>
      </w:tr>
      <w:tr w:rsidR="00DD59C8" w:rsidRPr="00FD289D" w14:paraId="5ACC7227" w14:textId="77777777" w:rsidTr="00DD59C8">
        <w:trPr>
          <w:cantSplit/>
          <w:trHeight w:val="284"/>
          <w:jc w:val="center"/>
        </w:trPr>
        <w:tc>
          <w:tcPr>
            <w:tcW w:w="524" w:type="dxa"/>
            <w:shd w:val="clear" w:color="auto" w:fill="auto"/>
            <w:vAlign w:val="center"/>
          </w:tcPr>
          <w:p w14:paraId="0AACEAAE"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4.7.2.1.3</w:t>
            </w:r>
          </w:p>
        </w:tc>
        <w:tc>
          <w:tcPr>
            <w:tcW w:w="1739" w:type="dxa"/>
            <w:shd w:val="clear" w:color="auto" w:fill="auto"/>
            <w:vAlign w:val="center"/>
          </w:tcPr>
          <w:p w14:paraId="26B3C6D1"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Nachylenie (jeżeli nie wskazano przypadku referencyjnego)</w:t>
            </w:r>
          </w:p>
        </w:tc>
        <w:tc>
          <w:tcPr>
            <w:tcW w:w="795" w:type="dxa"/>
            <w:shd w:val="clear" w:color="auto" w:fill="auto"/>
            <w:vAlign w:val="center"/>
          </w:tcPr>
          <w:p w14:paraId="59DEFCD7"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5A96B7CB" w14:textId="77777777" w:rsidR="00A037D6" w:rsidRPr="00FD289D" w:rsidRDefault="00233A6D" w:rsidP="00674FE1">
            <w:pPr>
              <w:spacing w:after="0"/>
              <w:jc w:val="center"/>
              <w:rPr>
                <w:sz w:val="14"/>
                <w:szCs w:val="14"/>
                <w:lang w:val="pl-PL"/>
              </w:rPr>
            </w:pPr>
            <w:sdt>
              <w:sdtPr>
                <w:rPr>
                  <w:sz w:val="14"/>
                  <w:szCs w:val="14"/>
                  <w:lang w:val="pl-PL"/>
                </w:rPr>
                <w:id w:val="106383663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315D1F7" w14:textId="77777777" w:rsidR="00A037D6" w:rsidRPr="00FD289D" w:rsidRDefault="00233A6D" w:rsidP="00674FE1">
            <w:pPr>
              <w:spacing w:after="0"/>
              <w:jc w:val="center"/>
              <w:rPr>
                <w:sz w:val="14"/>
                <w:szCs w:val="14"/>
                <w:lang w:val="pl-PL"/>
              </w:rPr>
            </w:pPr>
            <w:sdt>
              <w:sdtPr>
                <w:rPr>
                  <w:sz w:val="14"/>
                  <w:szCs w:val="14"/>
                  <w:lang w:val="pl-PL"/>
                </w:rPr>
                <w:id w:val="53308836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724EE29"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3ED17748" w14:textId="77777777" w:rsidR="00A037D6" w:rsidRPr="00FD289D" w:rsidRDefault="00A037D6" w:rsidP="00674FE1">
            <w:pPr>
              <w:spacing w:after="0"/>
              <w:ind w:left="57" w:right="57"/>
              <w:jc w:val="center"/>
              <w:rPr>
                <w:color w:val="000000"/>
                <w:sz w:val="16"/>
                <w:szCs w:val="16"/>
                <w:lang w:val="pl-PL"/>
              </w:rPr>
            </w:pPr>
          </w:p>
        </w:tc>
        <w:tc>
          <w:tcPr>
            <w:tcW w:w="525" w:type="dxa"/>
          </w:tcPr>
          <w:p w14:paraId="04D9DD93" w14:textId="77777777" w:rsidR="00A037D6" w:rsidRPr="00FD289D" w:rsidRDefault="00A037D6" w:rsidP="00674FE1">
            <w:pPr>
              <w:spacing w:after="0"/>
              <w:ind w:left="57" w:right="57"/>
              <w:jc w:val="center"/>
              <w:rPr>
                <w:color w:val="000000"/>
                <w:sz w:val="16"/>
                <w:szCs w:val="16"/>
                <w:lang w:val="pl-PL"/>
              </w:rPr>
            </w:pPr>
          </w:p>
        </w:tc>
        <w:tc>
          <w:tcPr>
            <w:tcW w:w="524" w:type="dxa"/>
          </w:tcPr>
          <w:p w14:paraId="351610C4"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A8E0A2B" w14:textId="77777777" w:rsidR="00A037D6" w:rsidRPr="00FD289D" w:rsidRDefault="00A037D6" w:rsidP="00674FE1">
            <w:pPr>
              <w:spacing w:after="0"/>
              <w:ind w:left="57" w:right="57"/>
              <w:jc w:val="center"/>
              <w:rPr>
                <w:color w:val="000000"/>
                <w:sz w:val="16"/>
                <w:szCs w:val="16"/>
                <w:lang w:val="pl-PL"/>
              </w:rPr>
            </w:pPr>
          </w:p>
        </w:tc>
        <w:tc>
          <w:tcPr>
            <w:tcW w:w="524" w:type="dxa"/>
          </w:tcPr>
          <w:p w14:paraId="2628DABB" w14:textId="77777777" w:rsidR="00A037D6" w:rsidRPr="00FD289D" w:rsidRDefault="00A037D6" w:rsidP="00674FE1">
            <w:pPr>
              <w:spacing w:after="0"/>
              <w:ind w:left="57" w:right="57"/>
              <w:jc w:val="center"/>
              <w:rPr>
                <w:color w:val="000000"/>
                <w:sz w:val="16"/>
                <w:szCs w:val="16"/>
                <w:lang w:val="pl-PL"/>
              </w:rPr>
            </w:pPr>
          </w:p>
        </w:tc>
        <w:tc>
          <w:tcPr>
            <w:tcW w:w="524" w:type="dxa"/>
          </w:tcPr>
          <w:p w14:paraId="085BF9E0" w14:textId="77777777" w:rsidR="00A037D6" w:rsidRPr="00FD289D" w:rsidRDefault="00A037D6" w:rsidP="00674FE1">
            <w:pPr>
              <w:spacing w:after="0"/>
              <w:ind w:left="57" w:right="57"/>
              <w:jc w:val="center"/>
              <w:rPr>
                <w:color w:val="000000"/>
                <w:sz w:val="16"/>
                <w:szCs w:val="16"/>
                <w:lang w:val="pl-PL"/>
              </w:rPr>
            </w:pPr>
          </w:p>
        </w:tc>
        <w:tc>
          <w:tcPr>
            <w:tcW w:w="525" w:type="dxa"/>
          </w:tcPr>
          <w:p w14:paraId="4B8DB3DB" w14:textId="77777777" w:rsidR="00A037D6" w:rsidRPr="00FD289D" w:rsidRDefault="00A037D6" w:rsidP="00674FE1">
            <w:pPr>
              <w:spacing w:after="0"/>
              <w:ind w:left="57" w:right="57"/>
              <w:jc w:val="center"/>
              <w:rPr>
                <w:color w:val="000000"/>
                <w:sz w:val="16"/>
                <w:szCs w:val="16"/>
                <w:lang w:val="pl-PL"/>
              </w:rPr>
            </w:pPr>
          </w:p>
        </w:tc>
        <w:tc>
          <w:tcPr>
            <w:tcW w:w="524" w:type="dxa"/>
          </w:tcPr>
          <w:p w14:paraId="1639BC37" w14:textId="77777777" w:rsidR="00A037D6" w:rsidRPr="00FD289D" w:rsidRDefault="00A037D6" w:rsidP="00674FE1">
            <w:pPr>
              <w:spacing w:after="0"/>
              <w:ind w:left="57" w:right="57"/>
              <w:jc w:val="center"/>
              <w:rPr>
                <w:color w:val="000000"/>
                <w:sz w:val="16"/>
                <w:szCs w:val="16"/>
                <w:lang w:val="pl-PL"/>
              </w:rPr>
            </w:pPr>
          </w:p>
        </w:tc>
        <w:tc>
          <w:tcPr>
            <w:tcW w:w="525" w:type="dxa"/>
          </w:tcPr>
          <w:p w14:paraId="3FF653C9" w14:textId="77777777" w:rsidR="00A037D6" w:rsidRPr="00FD289D" w:rsidRDefault="00A037D6" w:rsidP="00674FE1">
            <w:pPr>
              <w:spacing w:after="0"/>
              <w:jc w:val="center"/>
              <w:rPr>
                <w:sz w:val="14"/>
                <w:szCs w:val="14"/>
                <w:lang w:val="pl-PL"/>
              </w:rPr>
            </w:pPr>
          </w:p>
        </w:tc>
        <w:tc>
          <w:tcPr>
            <w:tcW w:w="1834" w:type="dxa"/>
          </w:tcPr>
          <w:p w14:paraId="67F91CA2" w14:textId="77777777" w:rsidR="00A037D6" w:rsidRPr="00FD289D" w:rsidRDefault="00A037D6" w:rsidP="00674FE1">
            <w:pPr>
              <w:spacing w:after="0"/>
              <w:ind w:left="57" w:right="57"/>
              <w:jc w:val="center"/>
              <w:rPr>
                <w:color w:val="000000"/>
                <w:sz w:val="16"/>
                <w:szCs w:val="16"/>
                <w:lang w:val="pl-PL"/>
              </w:rPr>
            </w:pPr>
          </w:p>
        </w:tc>
      </w:tr>
      <w:tr w:rsidR="00DD59C8" w:rsidRPr="00FD289D" w14:paraId="0B9B2EA8" w14:textId="77777777" w:rsidTr="00DD59C8">
        <w:trPr>
          <w:cantSplit/>
          <w:trHeight w:val="284"/>
          <w:jc w:val="center"/>
        </w:trPr>
        <w:tc>
          <w:tcPr>
            <w:tcW w:w="524" w:type="dxa"/>
            <w:shd w:val="clear" w:color="auto" w:fill="auto"/>
            <w:vAlign w:val="center"/>
          </w:tcPr>
          <w:p w14:paraId="7044334F"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4.7.2.1.4</w:t>
            </w:r>
          </w:p>
        </w:tc>
        <w:tc>
          <w:tcPr>
            <w:tcW w:w="1739" w:type="dxa"/>
            <w:shd w:val="clear" w:color="auto" w:fill="auto"/>
            <w:vAlign w:val="center"/>
          </w:tcPr>
          <w:p w14:paraId="0371422F"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Odległość (jeżeli nie wskazano przypadku referencyjnego)</w:t>
            </w:r>
          </w:p>
        </w:tc>
        <w:tc>
          <w:tcPr>
            <w:tcW w:w="795" w:type="dxa"/>
            <w:shd w:val="clear" w:color="auto" w:fill="auto"/>
            <w:vAlign w:val="center"/>
          </w:tcPr>
          <w:p w14:paraId="2B04A884"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6CC1A691" w14:textId="77777777" w:rsidR="00A037D6" w:rsidRPr="00FD289D" w:rsidRDefault="00233A6D" w:rsidP="00674FE1">
            <w:pPr>
              <w:spacing w:after="0"/>
              <w:jc w:val="center"/>
              <w:rPr>
                <w:sz w:val="14"/>
                <w:szCs w:val="14"/>
                <w:lang w:val="pl-PL"/>
              </w:rPr>
            </w:pPr>
            <w:sdt>
              <w:sdtPr>
                <w:rPr>
                  <w:sz w:val="14"/>
                  <w:szCs w:val="14"/>
                  <w:lang w:val="pl-PL"/>
                </w:rPr>
                <w:id w:val="103307356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C2007FA" w14:textId="77777777" w:rsidR="00A037D6" w:rsidRPr="00FD289D" w:rsidRDefault="00233A6D" w:rsidP="00674FE1">
            <w:pPr>
              <w:spacing w:after="0"/>
              <w:jc w:val="center"/>
              <w:rPr>
                <w:sz w:val="14"/>
                <w:szCs w:val="14"/>
                <w:lang w:val="pl-PL"/>
              </w:rPr>
            </w:pPr>
            <w:sdt>
              <w:sdtPr>
                <w:rPr>
                  <w:sz w:val="14"/>
                  <w:szCs w:val="14"/>
                  <w:lang w:val="pl-PL"/>
                </w:rPr>
                <w:id w:val="-66177547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3DEF309"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B1E8BB8" w14:textId="77777777" w:rsidR="00A037D6" w:rsidRPr="00FD289D" w:rsidRDefault="00A037D6" w:rsidP="00674FE1">
            <w:pPr>
              <w:spacing w:after="0"/>
              <w:ind w:left="57" w:right="57"/>
              <w:jc w:val="center"/>
              <w:rPr>
                <w:color w:val="000000"/>
                <w:sz w:val="16"/>
                <w:szCs w:val="16"/>
                <w:lang w:val="pl-PL"/>
              </w:rPr>
            </w:pPr>
          </w:p>
        </w:tc>
        <w:tc>
          <w:tcPr>
            <w:tcW w:w="525" w:type="dxa"/>
          </w:tcPr>
          <w:p w14:paraId="4DE2D774" w14:textId="77777777" w:rsidR="00A037D6" w:rsidRPr="00FD289D" w:rsidRDefault="00A037D6" w:rsidP="00674FE1">
            <w:pPr>
              <w:spacing w:after="0"/>
              <w:ind w:left="57" w:right="57"/>
              <w:jc w:val="center"/>
              <w:rPr>
                <w:color w:val="000000"/>
                <w:sz w:val="16"/>
                <w:szCs w:val="16"/>
                <w:lang w:val="pl-PL"/>
              </w:rPr>
            </w:pPr>
          </w:p>
        </w:tc>
        <w:tc>
          <w:tcPr>
            <w:tcW w:w="524" w:type="dxa"/>
          </w:tcPr>
          <w:p w14:paraId="12704D2B"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94D1DCB" w14:textId="77777777" w:rsidR="00A037D6" w:rsidRPr="00FD289D" w:rsidRDefault="00A037D6" w:rsidP="00674FE1">
            <w:pPr>
              <w:spacing w:after="0"/>
              <w:ind w:left="57" w:right="57"/>
              <w:jc w:val="center"/>
              <w:rPr>
                <w:color w:val="000000"/>
                <w:sz w:val="16"/>
                <w:szCs w:val="16"/>
                <w:lang w:val="pl-PL"/>
              </w:rPr>
            </w:pPr>
          </w:p>
        </w:tc>
        <w:tc>
          <w:tcPr>
            <w:tcW w:w="524" w:type="dxa"/>
          </w:tcPr>
          <w:p w14:paraId="1E7CF746" w14:textId="77777777" w:rsidR="00A037D6" w:rsidRPr="00FD289D" w:rsidRDefault="00A037D6" w:rsidP="00674FE1">
            <w:pPr>
              <w:spacing w:after="0"/>
              <w:ind w:left="57" w:right="57"/>
              <w:jc w:val="center"/>
              <w:rPr>
                <w:color w:val="000000"/>
                <w:sz w:val="16"/>
                <w:szCs w:val="16"/>
                <w:lang w:val="pl-PL"/>
              </w:rPr>
            </w:pPr>
          </w:p>
        </w:tc>
        <w:tc>
          <w:tcPr>
            <w:tcW w:w="524" w:type="dxa"/>
          </w:tcPr>
          <w:p w14:paraId="3B26FC17" w14:textId="77777777" w:rsidR="00A037D6" w:rsidRPr="00FD289D" w:rsidRDefault="00A037D6" w:rsidP="00674FE1">
            <w:pPr>
              <w:spacing w:after="0"/>
              <w:ind w:left="57" w:right="57"/>
              <w:jc w:val="center"/>
              <w:rPr>
                <w:color w:val="000000"/>
                <w:sz w:val="16"/>
                <w:szCs w:val="16"/>
                <w:lang w:val="pl-PL"/>
              </w:rPr>
            </w:pPr>
          </w:p>
        </w:tc>
        <w:tc>
          <w:tcPr>
            <w:tcW w:w="525" w:type="dxa"/>
          </w:tcPr>
          <w:p w14:paraId="61A1D904" w14:textId="77777777" w:rsidR="00A037D6" w:rsidRPr="00FD289D" w:rsidRDefault="00A037D6" w:rsidP="00674FE1">
            <w:pPr>
              <w:spacing w:after="0"/>
              <w:ind w:left="57" w:right="57"/>
              <w:jc w:val="center"/>
              <w:rPr>
                <w:color w:val="000000"/>
                <w:sz w:val="16"/>
                <w:szCs w:val="16"/>
                <w:lang w:val="pl-PL"/>
              </w:rPr>
            </w:pPr>
          </w:p>
        </w:tc>
        <w:tc>
          <w:tcPr>
            <w:tcW w:w="524" w:type="dxa"/>
          </w:tcPr>
          <w:p w14:paraId="190F666B" w14:textId="77777777" w:rsidR="00A037D6" w:rsidRPr="00FD289D" w:rsidRDefault="00A037D6" w:rsidP="00674FE1">
            <w:pPr>
              <w:spacing w:after="0"/>
              <w:ind w:left="57" w:right="57"/>
              <w:jc w:val="center"/>
              <w:rPr>
                <w:color w:val="000000"/>
                <w:sz w:val="16"/>
                <w:szCs w:val="16"/>
                <w:lang w:val="pl-PL"/>
              </w:rPr>
            </w:pPr>
          </w:p>
        </w:tc>
        <w:tc>
          <w:tcPr>
            <w:tcW w:w="525" w:type="dxa"/>
          </w:tcPr>
          <w:p w14:paraId="7ED8C2ED" w14:textId="77777777" w:rsidR="00A037D6" w:rsidRPr="00FD289D" w:rsidRDefault="00A037D6" w:rsidP="00674FE1">
            <w:pPr>
              <w:spacing w:after="0"/>
              <w:jc w:val="center"/>
              <w:rPr>
                <w:sz w:val="14"/>
                <w:szCs w:val="14"/>
                <w:lang w:val="pl-PL"/>
              </w:rPr>
            </w:pPr>
          </w:p>
        </w:tc>
        <w:tc>
          <w:tcPr>
            <w:tcW w:w="1834" w:type="dxa"/>
          </w:tcPr>
          <w:p w14:paraId="5CBAF6CE" w14:textId="77777777" w:rsidR="00A037D6" w:rsidRPr="00FD289D" w:rsidRDefault="00A037D6" w:rsidP="00674FE1">
            <w:pPr>
              <w:spacing w:after="0"/>
              <w:ind w:left="57" w:right="57"/>
              <w:jc w:val="center"/>
              <w:rPr>
                <w:color w:val="000000"/>
                <w:sz w:val="16"/>
                <w:szCs w:val="16"/>
                <w:lang w:val="pl-PL"/>
              </w:rPr>
            </w:pPr>
          </w:p>
        </w:tc>
      </w:tr>
      <w:tr w:rsidR="00DD59C8" w:rsidRPr="00FD289D" w14:paraId="26D87BD4" w14:textId="77777777" w:rsidTr="00DD59C8">
        <w:trPr>
          <w:cantSplit/>
          <w:trHeight w:val="284"/>
          <w:jc w:val="center"/>
        </w:trPr>
        <w:tc>
          <w:tcPr>
            <w:tcW w:w="524" w:type="dxa"/>
            <w:shd w:val="clear" w:color="auto" w:fill="auto"/>
            <w:vAlign w:val="center"/>
          </w:tcPr>
          <w:p w14:paraId="5B599322"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4.7.2.1.5</w:t>
            </w:r>
          </w:p>
        </w:tc>
        <w:tc>
          <w:tcPr>
            <w:tcW w:w="1739" w:type="dxa"/>
            <w:shd w:val="clear" w:color="auto" w:fill="auto"/>
            <w:vAlign w:val="center"/>
          </w:tcPr>
          <w:p w14:paraId="166E70B9"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Czas (jeżeli nie określono odległości) (jeżeli nie wskazano przypadku referencyjnego)</w:t>
            </w:r>
          </w:p>
        </w:tc>
        <w:tc>
          <w:tcPr>
            <w:tcW w:w="795" w:type="dxa"/>
            <w:shd w:val="clear" w:color="auto" w:fill="auto"/>
            <w:vAlign w:val="center"/>
          </w:tcPr>
          <w:p w14:paraId="25E715DE"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2D3EA304" w14:textId="77777777" w:rsidR="00A037D6" w:rsidRPr="00FD289D" w:rsidRDefault="00233A6D" w:rsidP="00674FE1">
            <w:pPr>
              <w:spacing w:after="0"/>
              <w:jc w:val="center"/>
              <w:rPr>
                <w:sz w:val="14"/>
                <w:szCs w:val="14"/>
                <w:lang w:val="pl-PL"/>
              </w:rPr>
            </w:pPr>
            <w:sdt>
              <w:sdtPr>
                <w:rPr>
                  <w:sz w:val="14"/>
                  <w:szCs w:val="14"/>
                  <w:lang w:val="pl-PL"/>
                </w:rPr>
                <w:id w:val="145513329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700A13A" w14:textId="77777777" w:rsidR="00A037D6" w:rsidRPr="00FD289D" w:rsidRDefault="00233A6D" w:rsidP="00674FE1">
            <w:pPr>
              <w:spacing w:after="0"/>
              <w:jc w:val="center"/>
              <w:rPr>
                <w:sz w:val="14"/>
                <w:szCs w:val="14"/>
                <w:lang w:val="pl-PL"/>
              </w:rPr>
            </w:pPr>
            <w:sdt>
              <w:sdtPr>
                <w:rPr>
                  <w:sz w:val="14"/>
                  <w:szCs w:val="14"/>
                  <w:lang w:val="pl-PL"/>
                </w:rPr>
                <w:id w:val="-94276547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E360091"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8C093FE" w14:textId="77777777" w:rsidR="00A037D6" w:rsidRPr="00FD289D" w:rsidRDefault="00A037D6" w:rsidP="00674FE1">
            <w:pPr>
              <w:spacing w:after="0"/>
              <w:ind w:left="57" w:right="57"/>
              <w:jc w:val="center"/>
              <w:rPr>
                <w:color w:val="000000"/>
                <w:sz w:val="16"/>
                <w:szCs w:val="16"/>
                <w:lang w:val="pl-PL"/>
              </w:rPr>
            </w:pPr>
          </w:p>
        </w:tc>
        <w:tc>
          <w:tcPr>
            <w:tcW w:w="525" w:type="dxa"/>
          </w:tcPr>
          <w:p w14:paraId="5EFA3E87" w14:textId="77777777" w:rsidR="00A037D6" w:rsidRPr="00FD289D" w:rsidRDefault="00A037D6" w:rsidP="00674FE1">
            <w:pPr>
              <w:spacing w:after="0"/>
              <w:ind w:left="57" w:right="57"/>
              <w:jc w:val="center"/>
              <w:rPr>
                <w:color w:val="000000"/>
                <w:sz w:val="16"/>
                <w:szCs w:val="16"/>
                <w:lang w:val="pl-PL"/>
              </w:rPr>
            </w:pPr>
          </w:p>
        </w:tc>
        <w:tc>
          <w:tcPr>
            <w:tcW w:w="524" w:type="dxa"/>
          </w:tcPr>
          <w:p w14:paraId="413DB748"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7AD10C1" w14:textId="77777777" w:rsidR="00A037D6" w:rsidRPr="00FD289D" w:rsidRDefault="00A037D6" w:rsidP="00674FE1">
            <w:pPr>
              <w:spacing w:after="0"/>
              <w:ind w:left="57" w:right="57"/>
              <w:jc w:val="center"/>
              <w:rPr>
                <w:color w:val="000000"/>
                <w:sz w:val="16"/>
                <w:szCs w:val="16"/>
                <w:lang w:val="pl-PL"/>
              </w:rPr>
            </w:pPr>
          </w:p>
        </w:tc>
        <w:tc>
          <w:tcPr>
            <w:tcW w:w="524" w:type="dxa"/>
          </w:tcPr>
          <w:p w14:paraId="4568C6E1" w14:textId="77777777" w:rsidR="00A037D6" w:rsidRPr="00FD289D" w:rsidRDefault="00A037D6" w:rsidP="00674FE1">
            <w:pPr>
              <w:spacing w:after="0"/>
              <w:ind w:left="57" w:right="57"/>
              <w:jc w:val="center"/>
              <w:rPr>
                <w:color w:val="000000"/>
                <w:sz w:val="16"/>
                <w:szCs w:val="16"/>
                <w:lang w:val="pl-PL"/>
              </w:rPr>
            </w:pPr>
          </w:p>
        </w:tc>
        <w:tc>
          <w:tcPr>
            <w:tcW w:w="524" w:type="dxa"/>
          </w:tcPr>
          <w:p w14:paraId="5FA28EDC" w14:textId="77777777" w:rsidR="00A037D6" w:rsidRPr="00FD289D" w:rsidRDefault="00A037D6" w:rsidP="00674FE1">
            <w:pPr>
              <w:spacing w:after="0"/>
              <w:ind w:left="57" w:right="57"/>
              <w:jc w:val="center"/>
              <w:rPr>
                <w:color w:val="000000"/>
                <w:sz w:val="16"/>
                <w:szCs w:val="16"/>
                <w:lang w:val="pl-PL"/>
              </w:rPr>
            </w:pPr>
          </w:p>
        </w:tc>
        <w:tc>
          <w:tcPr>
            <w:tcW w:w="525" w:type="dxa"/>
          </w:tcPr>
          <w:p w14:paraId="7A4F880D" w14:textId="77777777" w:rsidR="00A037D6" w:rsidRPr="00FD289D" w:rsidRDefault="00A037D6" w:rsidP="00674FE1">
            <w:pPr>
              <w:spacing w:after="0"/>
              <w:ind w:left="57" w:right="57"/>
              <w:jc w:val="center"/>
              <w:rPr>
                <w:color w:val="000000"/>
                <w:sz w:val="16"/>
                <w:szCs w:val="16"/>
                <w:lang w:val="pl-PL"/>
              </w:rPr>
            </w:pPr>
          </w:p>
        </w:tc>
        <w:tc>
          <w:tcPr>
            <w:tcW w:w="524" w:type="dxa"/>
          </w:tcPr>
          <w:p w14:paraId="58235DC5" w14:textId="77777777" w:rsidR="00A037D6" w:rsidRPr="00FD289D" w:rsidRDefault="00A037D6" w:rsidP="00674FE1">
            <w:pPr>
              <w:spacing w:after="0"/>
              <w:ind w:left="57" w:right="57"/>
              <w:jc w:val="center"/>
              <w:rPr>
                <w:color w:val="000000"/>
                <w:sz w:val="16"/>
                <w:szCs w:val="16"/>
                <w:lang w:val="pl-PL"/>
              </w:rPr>
            </w:pPr>
          </w:p>
        </w:tc>
        <w:tc>
          <w:tcPr>
            <w:tcW w:w="525" w:type="dxa"/>
          </w:tcPr>
          <w:p w14:paraId="5FD142EE" w14:textId="77777777" w:rsidR="00A037D6" w:rsidRPr="00FD289D" w:rsidRDefault="00A037D6" w:rsidP="00674FE1">
            <w:pPr>
              <w:spacing w:after="0"/>
              <w:jc w:val="center"/>
              <w:rPr>
                <w:sz w:val="14"/>
                <w:szCs w:val="14"/>
                <w:lang w:val="pl-PL"/>
              </w:rPr>
            </w:pPr>
          </w:p>
        </w:tc>
        <w:tc>
          <w:tcPr>
            <w:tcW w:w="1834" w:type="dxa"/>
          </w:tcPr>
          <w:p w14:paraId="7A0181AB" w14:textId="77777777" w:rsidR="00A037D6" w:rsidRPr="00FD289D" w:rsidRDefault="00A037D6" w:rsidP="00674FE1">
            <w:pPr>
              <w:spacing w:after="0"/>
              <w:ind w:left="57" w:right="57"/>
              <w:jc w:val="center"/>
              <w:rPr>
                <w:color w:val="000000"/>
                <w:sz w:val="16"/>
                <w:szCs w:val="16"/>
                <w:lang w:val="pl-PL"/>
              </w:rPr>
            </w:pPr>
          </w:p>
        </w:tc>
      </w:tr>
      <w:tr w:rsidR="00DD59C8" w:rsidRPr="00FD289D" w14:paraId="169DA9BC" w14:textId="77777777" w:rsidTr="00DD59C8">
        <w:trPr>
          <w:cantSplit/>
          <w:trHeight w:val="284"/>
          <w:jc w:val="center"/>
        </w:trPr>
        <w:tc>
          <w:tcPr>
            <w:tcW w:w="524" w:type="dxa"/>
            <w:shd w:val="clear" w:color="auto" w:fill="auto"/>
            <w:vAlign w:val="center"/>
          </w:tcPr>
          <w:p w14:paraId="5A132D7C"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4.7.2.1.6</w:t>
            </w:r>
          </w:p>
        </w:tc>
        <w:tc>
          <w:tcPr>
            <w:tcW w:w="1739" w:type="dxa"/>
            <w:shd w:val="clear" w:color="auto" w:fill="auto"/>
            <w:vAlign w:val="center"/>
          </w:tcPr>
          <w:p w14:paraId="2CC4D41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Maksymalna pojemność cieplna hamulców</w:t>
            </w:r>
          </w:p>
        </w:tc>
        <w:tc>
          <w:tcPr>
            <w:tcW w:w="795" w:type="dxa"/>
            <w:shd w:val="clear" w:color="auto" w:fill="auto"/>
            <w:vAlign w:val="center"/>
          </w:tcPr>
          <w:p w14:paraId="1609AC0F"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0C1A8149" w14:textId="77777777" w:rsidR="00A037D6" w:rsidRPr="00FD289D" w:rsidRDefault="00233A6D" w:rsidP="00674FE1">
            <w:pPr>
              <w:spacing w:after="0"/>
              <w:jc w:val="center"/>
              <w:rPr>
                <w:sz w:val="14"/>
                <w:szCs w:val="14"/>
                <w:lang w:val="pl-PL"/>
              </w:rPr>
            </w:pPr>
            <w:sdt>
              <w:sdtPr>
                <w:rPr>
                  <w:sz w:val="14"/>
                  <w:szCs w:val="14"/>
                  <w:lang w:val="pl-PL"/>
                </w:rPr>
                <w:id w:val="198611684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FDE8C15" w14:textId="77777777" w:rsidR="00A037D6" w:rsidRPr="00FD289D" w:rsidRDefault="00233A6D" w:rsidP="00674FE1">
            <w:pPr>
              <w:spacing w:after="0"/>
              <w:jc w:val="center"/>
              <w:rPr>
                <w:sz w:val="14"/>
                <w:szCs w:val="14"/>
                <w:lang w:val="pl-PL"/>
              </w:rPr>
            </w:pPr>
            <w:sdt>
              <w:sdtPr>
                <w:rPr>
                  <w:sz w:val="14"/>
                  <w:szCs w:val="14"/>
                  <w:lang w:val="pl-PL"/>
                </w:rPr>
                <w:id w:val="167075093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7B0F52B"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6ABA500E" w14:textId="77777777" w:rsidR="00A037D6" w:rsidRPr="00FD289D" w:rsidRDefault="00A037D6" w:rsidP="00674FE1">
            <w:pPr>
              <w:spacing w:after="0"/>
              <w:ind w:left="57" w:right="57"/>
              <w:jc w:val="center"/>
              <w:rPr>
                <w:color w:val="000000"/>
                <w:sz w:val="16"/>
                <w:szCs w:val="16"/>
                <w:lang w:val="pl-PL"/>
              </w:rPr>
            </w:pPr>
          </w:p>
        </w:tc>
        <w:tc>
          <w:tcPr>
            <w:tcW w:w="525" w:type="dxa"/>
          </w:tcPr>
          <w:p w14:paraId="089E1656" w14:textId="77777777" w:rsidR="00A037D6" w:rsidRPr="00FD289D" w:rsidRDefault="00A037D6" w:rsidP="00674FE1">
            <w:pPr>
              <w:spacing w:after="0"/>
              <w:ind w:left="57" w:right="57"/>
              <w:jc w:val="center"/>
              <w:rPr>
                <w:color w:val="000000"/>
                <w:sz w:val="16"/>
                <w:szCs w:val="16"/>
                <w:lang w:val="pl-PL"/>
              </w:rPr>
            </w:pPr>
          </w:p>
        </w:tc>
        <w:tc>
          <w:tcPr>
            <w:tcW w:w="524" w:type="dxa"/>
          </w:tcPr>
          <w:p w14:paraId="33CB8E46"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31DF3A4" w14:textId="77777777" w:rsidR="00A037D6" w:rsidRPr="00FD289D" w:rsidRDefault="00A037D6" w:rsidP="00674FE1">
            <w:pPr>
              <w:spacing w:after="0"/>
              <w:ind w:left="57" w:right="57"/>
              <w:jc w:val="center"/>
              <w:rPr>
                <w:color w:val="000000"/>
                <w:sz w:val="16"/>
                <w:szCs w:val="16"/>
                <w:lang w:val="pl-PL"/>
              </w:rPr>
            </w:pPr>
          </w:p>
        </w:tc>
        <w:tc>
          <w:tcPr>
            <w:tcW w:w="524" w:type="dxa"/>
          </w:tcPr>
          <w:p w14:paraId="4F1896BF" w14:textId="77777777" w:rsidR="00A037D6" w:rsidRPr="00FD289D" w:rsidRDefault="00A037D6" w:rsidP="00674FE1">
            <w:pPr>
              <w:spacing w:after="0"/>
              <w:ind w:left="57" w:right="57"/>
              <w:jc w:val="center"/>
              <w:rPr>
                <w:color w:val="000000"/>
                <w:sz w:val="16"/>
                <w:szCs w:val="16"/>
                <w:lang w:val="pl-PL"/>
              </w:rPr>
            </w:pPr>
          </w:p>
        </w:tc>
        <w:tc>
          <w:tcPr>
            <w:tcW w:w="524" w:type="dxa"/>
          </w:tcPr>
          <w:p w14:paraId="7D5BF1C1" w14:textId="77777777" w:rsidR="00A037D6" w:rsidRPr="00FD289D" w:rsidRDefault="00A037D6" w:rsidP="00674FE1">
            <w:pPr>
              <w:spacing w:after="0"/>
              <w:ind w:left="57" w:right="57"/>
              <w:jc w:val="center"/>
              <w:rPr>
                <w:color w:val="000000"/>
                <w:sz w:val="16"/>
                <w:szCs w:val="16"/>
                <w:lang w:val="pl-PL"/>
              </w:rPr>
            </w:pPr>
          </w:p>
        </w:tc>
        <w:tc>
          <w:tcPr>
            <w:tcW w:w="525" w:type="dxa"/>
          </w:tcPr>
          <w:p w14:paraId="4B56672F" w14:textId="77777777" w:rsidR="00A037D6" w:rsidRPr="00FD289D" w:rsidRDefault="00A037D6" w:rsidP="00674FE1">
            <w:pPr>
              <w:spacing w:after="0"/>
              <w:ind w:left="57" w:right="57"/>
              <w:jc w:val="center"/>
              <w:rPr>
                <w:color w:val="000000"/>
                <w:sz w:val="16"/>
                <w:szCs w:val="16"/>
                <w:lang w:val="pl-PL"/>
              </w:rPr>
            </w:pPr>
          </w:p>
        </w:tc>
        <w:tc>
          <w:tcPr>
            <w:tcW w:w="524" w:type="dxa"/>
          </w:tcPr>
          <w:p w14:paraId="4CC14978" w14:textId="77777777" w:rsidR="00A037D6" w:rsidRPr="00FD289D" w:rsidRDefault="00A037D6" w:rsidP="00674FE1">
            <w:pPr>
              <w:spacing w:after="0"/>
              <w:ind w:left="57" w:right="57"/>
              <w:jc w:val="center"/>
              <w:rPr>
                <w:color w:val="000000"/>
                <w:sz w:val="16"/>
                <w:szCs w:val="16"/>
                <w:lang w:val="pl-PL"/>
              </w:rPr>
            </w:pPr>
          </w:p>
        </w:tc>
        <w:tc>
          <w:tcPr>
            <w:tcW w:w="525" w:type="dxa"/>
          </w:tcPr>
          <w:p w14:paraId="2E2C60CE" w14:textId="77777777" w:rsidR="00A037D6" w:rsidRPr="00FD289D" w:rsidRDefault="00A037D6" w:rsidP="00674FE1">
            <w:pPr>
              <w:spacing w:after="0"/>
              <w:jc w:val="center"/>
              <w:rPr>
                <w:sz w:val="14"/>
                <w:szCs w:val="14"/>
                <w:lang w:val="pl-PL"/>
              </w:rPr>
            </w:pPr>
          </w:p>
        </w:tc>
        <w:tc>
          <w:tcPr>
            <w:tcW w:w="1834" w:type="dxa"/>
          </w:tcPr>
          <w:p w14:paraId="778A7B00" w14:textId="77777777" w:rsidR="00A037D6" w:rsidRPr="00FD289D" w:rsidRDefault="00A037D6" w:rsidP="00674FE1">
            <w:pPr>
              <w:spacing w:after="0"/>
              <w:ind w:left="57" w:right="57"/>
              <w:jc w:val="center"/>
              <w:rPr>
                <w:color w:val="000000"/>
                <w:sz w:val="16"/>
                <w:szCs w:val="16"/>
                <w:lang w:val="pl-PL"/>
              </w:rPr>
            </w:pPr>
          </w:p>
        </w:tc>
      </w:tr>
      <w:tr w:rsidR="00DD59C8" w:rsidRPr="00FD289D" w14:paraId="27672620" w14:textId="77777777" w:rsidTr="00DD59C8">
        <w:trPr>
          <w:cantSplit/>
          <w:trHeight w:val="284"/>
          <w:jc w:val="center"/>
        </w:trPr>
        <w:tc>
          <w:tcPr>
            <w:tcW w:w="524" w:type="dxa"/>
            <w:shd w:val="clear" w:color="auto" w:fill="auto"/>
            <w:vAlign w:val="center"/>
          </w:tcPr>
          <w:p w14:paraId="39855927"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4.7.3.3</w:t>
            </w:r>
          </w:p>
        </w:tc>
        <w:tc>
          <w:tcPr>
            <w:tcW w:w="1739" w:type="dxa"/>
            <w:shd w:val="clear" w:color="auto" w:fill="auto"/>
            <w:vAlign w:val="center"/>
          </w:tcPr>
          <w:p w14:paraId="4BBA0E6D"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Maksymalne nachylenie toru, na którym jednostka jest unieruchomiona wyłącznie przy użyciu hamulca postojowego (jeżeli pojazd jest w niego wyposażony)</w:t>
            </w:r>
          </w:p>
        </w:tc>
        <w:tc>
          <w:tcPr>
            <w:tcW w:w="795" w:type="dxa"/>
            <w:shd w:val="clear" w:color="auto" w:fill="auto"/>
            <w:vAlign w:val="center"/>
          </w:tcPr>
          <w:p w14:paraId="3BC83C99"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0BC97AA0" w14:textId="77777777" w:rsidR="00A037D6" w:rsidRPr="00FD289D" w:rsidRDefault="00233A6D" w:rsidP="00674FE1">
            <w:pPr>
              <w:spacing w:after="0"/>
              <w:jc w:val="center"/>
              <w:rPr>
                <w:sz w:val="14"/>
                <w:szCs w:val="14"/>
                <w:lang w:val="pl-PL"/>
              </w:rPr>
            </w:pPr>
            <w:sdt>
              <w:sdtPr>
                <w:rPr>
                  <w:sz w:val="14"/>
                  <w:szCs w:val="14"/>
                  <w:lang w:val="pl-PL"/>
                </w:rPr>
                <w:id w:val="63044179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B71F2B6" w14:textId="77777777" w:rsidR="00A037D6" w:rsidRPr="00FD289D" w:rsidRDefault="00233A6D" w:rsidP="00674FE1">
            <w:pPr>
              <w:spacing w:after="0"/>
              <w:jc w:val="center"/>
              <w:rPr>
                <w:sz w:val="14"/>
                <w:szCs w:val="14"/>
                <w:lang w:val="pl-PL"/>
              </w:rPr>
            </w:pPr>
            <w:sdt>
              <w:sdtPr>
                <w:rPr>
                  <w:sz w:val="14"/>
                  <w:szCs w:val="14"/>
                  <w:lang w:val="pl-PL"/>
                </w:rPr>
                <w:id w:val="172910854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D791EDC"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AA1C998" w14:textId="77777777" w:rsidR="00A037D6" w:rsidRPr="00FD289D" w:rsidRDefault="00A037D6" w:rsidP="00674FE1">
            <w:pPr>
              <w:spacing w:after="0"/>
              <w:ind w:left="57" w:right="57"/>
              <w:jc w:val="center"/>
              <w:rPr>
                <w:color w:val="000000"/>
                <w:sz w:val="16"/>
                <w:szCs w:val="16"/>
                <w:lang w:val="pl-PL"/>
              </w:rPr>
            </w:pPr>
          </w:p>
        </w:tc>
        <w:tc>
          <w:tcPr>
            <w:tcW w:w="525" w:type="dxa"/>
          </w:tcPr>
          <w:p w14:paraId="0BBFA6D0" w14:textId="77777777" w:rsidR="00A037D6" w:rsidRPr="00FD289D" w:rsidRDefault="00A037D6" w:rsidP="00674FE1">
            <w:pPr>
              <w:spacing w:after="0"/>
              <w:ind w:left="57" w:right="57"/>
              <w:jc w:val="center"/>
              <w:rPr>
                <w:color w:val="000000"/>
                <w:sz w:val="16"/>
                <w:szCs w:val="16"/>
                <w:lang w:val="pl-PL"/>
              </w:rPr>
            </w:pPr>
          </w:p>
        </w:tc>
        <w:tc>
          <w:tcPr>
            <w:tcW w:w="524" w:type="dxa"/>
          </w:tcPr>
          <w:p w14:paraId="526F1DD4"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BD82490" w14:textId="77777777" w:rsidR="00A037D6" w:rsidRPr="00FD289D" w:rsidRDefault="00A037D6" w:rsidP="00674FE1">
            <w:pPr>
              <w:spacing w:after="0"/>
              <w:ind w:left="57" w:right="57"/>
              <w:jc w:val="center"/>
              <w:rPr>
                <w:color w:val="000000"/>
                <w:sz w:val="16"/>
                <w:szCs w:val="16"/>
                <w:lang w:val="pl-PL"/>
              </w:rPr>
            </w:pPr>
          </w:p>
        </w:tc>
        <w:tc>
          <w:tcPr>
            <w:tcW w:w="524" w:type="dxa"/>
          </w:tcPr>
          <w:p w14:paraId="7DFF53EB" w14:textId="77777777" w:rsidR="00A037D6" w:rsidRPr="00FD289D" w:rsidRDefault="00A037D6" w:rsidP="00674FE1">
            <w:pPr>
              <w:spacing w:after="0"/>
              <w:ind w:left="57" w:right="57"/>
              <w:jc w:val="center"/>
              <w:rPr>
                <w:color w:val="000000"/>
                <w:sz w:val="16"/>
                <w:szCs w:val="16"/>
                <w:lang w:val="pl-PL"/>
              </w:rPr>
            </w:pPr>
          </w:p>
        </w:tc>
        <w:tc>
          <w:tcPr>
            <w:tcW w:w="524" w:type="dxa"/>
          </w:tcPr>
          <w:p w14:paraId="474353A2" w14:textId="77777777" w:rsidR="00A037D6" w:rsidRPr="00FD289D" w:rsidRDefault="00A037D6" w:rsidP="00674FE1">
            <w:pPr>
              <w:spacing w:after="0"/>
              <w:ind w:left="57" w:right="57"/>
              <w:jc w:val="center"/>
              <w:rPr>
                <w:color w:val="000000"/>
                <w:sz w:val="16"/>
                <w:szCs w:val="16"/>
                <w:lang w:val="pl-PL"/>
              </w:rPr>
            </w:pPr>
          </w:p>
        </w:tc>
        <w:tc>
          <w:tcPr>
            <w:tcW w:w="525" w:type="dxa"/>
          </w:tcPr>
          <w:p w14:paraId="7CEC5207" w14:textId="77777777" w:rsidR="00A037D6" w:rsidRPr="00FD289D" w:rsidRDefault="00A037D6" w:rsidP="00674FE1">
            <w:pPr>
              <w:spacing w:after="0"/>
              <w:ind w:left="57" w:right="57"/>
              <w:jc w:val="center"/>
              <w:rPr>
                <w:color w:val="000000"/>
                <w:sz w:val="16"/>
                <w:szCs w:val="16"/>
                <w:lang w:val="pl-PL"/>
              </w:rPr>
            </w:pPr>
          </w:p>
        </w:tc>
        <w:tc>
          <w:tcPr>
            <w:tcW w:w="524" w:type="dxa"/>
          </w:tcPr>
          <w:p w14:paraId="1113D121" w14:textId="77777777" w:rsidR="00A037D6" w:rsidRPr="00FD289D" w:rsidRDefault="00A037D6" w:rsidP="00674FE1">
            <w:pPr>
              <w:spacing w:after="0"/>
              <w:ind w:left="57" w:right="57"/>
              <w:jc w:val="center"/>
              <w:rPr>
                <w:color w:val="000000"/>
                <w:sz w:val="16"/>
                <w:szCs w:val="16"/>
                <w:lang w:val="pl-PL"/>
              </w:rPr>
            </w:pPr>
          </w:p>
        </w:tc>
        <w:tc>
          <w:tcPr>
            <w:tcW w:w="525" w:type="dxa"/>
          </w:tcPr>
          <w:p w14:paraId="404A98C2" w14:textId="77777777" w:rsidR="00A037D6" w:rsidRPr="00FD289D" w:rsidRDefault="00A037D6" w:rsidP="00674FE1">
            <w:pPr>
              <w:spacing w:after="0"/>
              <w:jc w:val="center"/>
              <w:rPr>
                <w:sz w:val="14"/>
                <w:szCs w:val="14"/>
                <w:lang w:val="pl-PL"/>
              </w:rPr>
            </w:pPr>
          </w:p>
        </w:tc>
        <w:tc>
          <w:tcPr>
            <w:tcW w:w="1834" w:type="dxa"/>
          </w:tcPr>
          <w:p w14:paraId="08D3260B" w14:textId="77777777" w:rsidR="00A037D6" w:rsidRPr="00FD289D" w:rsidRDefault="00A037D6" w:rsidP="00674FE1">
            <w:pPr>
              <w:spacing w:after="0"/>
              <w:ind w:left="57" w:right="57"/>
              <w:jc w:val="center"/>
              <w:rPr>
                <w:color w:val="000000"/>
                <w:sz w:val="16"/>
                <w:szCs w:val="16"/>
                <w:lang w:val="pl-PL"/>
              </w:rPr>
            </w:pPr>
          </w:p>
        </w:tc>
      </w:tr>
      <w:tr w:rsidR="00DD59C8" w:rsidRPr="00FD289D" w14:paraId="3D0B7AC8" w14:textId="77777777" w:rsidTr="00DD59C8">
        <w:trPr>
          <w:cantSplit/>
          <w:trHeight w:val="284"/>
          <w:jc w:val="center"/>
        </w:trPr>
        <w:tc>
          <w:tcPr>
            <w:tcW w:w="524" w:type="dxa"/>
            <w:shd w:val="clear" w:color="auto" w:fill="auto"/>
            <w:vAlign w:val="center"/>
          </w:tcPr>
          <w:p w14:paraId="3B2E60F5"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 xml:space="preserve">4.7.3.4 </w:t>
            </w:r>
          </w:p>
        </w:tc>
        <w:tc>
          <w:tcPr>
            <w:tcW w:w="1739" w:type="dxa"/>
            <w:shd w:val="clear" w:color="auto" w:fill="auto"/>
            <w:vAlign w:val="center"/>
          </w:tcPr>
          <w:p w14:paraId="7D4A6DD8"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Hamulec postojowy</w:t>
            </w:r>
          </w:p>
        </w:tc>
        <w:tc>
          <w:tcPr>
            <w:tcW w:w="795" w:type="dxa"/>
            <w:shd w:val="clear" w:color="auto" w:fill="auto"/>
            <w:vAlign w:val="center"/>
          </w:tcPr>
          <w:p w14:paraId="2B64E551"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Wagony towarowe</w:t>
            </w:r>
          </w:p>
        </w:tc>
        <w:tc>
          <w:tcPr>
            <w:tcW w:w="765" w:type="dxa"/>
            <w:vAlign w:val="center"/>
          </w:tcPr>
          <w:p w14:paraId="58BE12FD" w14:textId="77777777" w:rsidR="00A037D6" w:rsidRPr="00FD289D" w:rsidRDefault="00233A6D" w:rsidP="00674FE1">
            <w:pPr>
              <w:spacing w:after="0"/>
              <w:jc w:val="center"/>
              <w:rPr>
                <w:sz w:val="14"/>
                <w:szCs w:val="14"/>
                <w:lang w:val="pl-PL"/>
              </w:rPr>
            </w:pPr>
            <w:sdt>
              <w:sdtPr>
                <w:rPr>
                  <w:sz w:val="14"/>
                  <w:szCs w:val="14"/>
                  <w:lang w:val="pl-PL"/>
                </w:rPr>
                <w:id w:val="-37316606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EEB6774" w14:textId="77777777" w:rsidR="00A037D6" w:rsidRPr="00FD289D" w:rsidRDefault="00233A6D" w:rsidP="00674FE1">
            <w:pPr>
              <w:spacing w:after="0"/>
              <w:jc w:val="center"/>
              <w:rPr>
                <w:sz w:val="14"/>
                <w:szCs w:val="14"/>
                <w:lang w:val="pl-PL"/>
              </w:rPr>
            </w:pPr>
            <w:sdt>
              <w:sdtPr>
                <w:rPr>
                  <w:sz w:val="14"/>
                  <w:szCs w:val="14"/>
                  <w:lang w:val="pl-PL"/>
                </w:rPr>
                <w:id w:val="90325686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77EC840F"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793391F" w14:textId="77777777" w:rsidR="00A037D6" w:rsidRPr="00FD289D" w:rsidRDefault="00A037D6" w:rsidP="00674FE1">
            <w:pPr>
              <w:spacing w:after="0"/>
              <w:ind w:left="57" w:right="57"/>
              <w:jc w:val="center"/>
              <w:rPr>
                <w:color w:val="000000"/>
                <w:sz w:val="16"/>
                <w:szCs w:val="16"/>
                <w:lang w:val="pl-PL"/>
              </w:rPr>
            </w:pPr>
          </w:p>
        </w:tc>
        <w:tc>
          <w:tcPr>
            <w:tcW w:w="525" w:type="dxa"/>
          </w:tcPr>
          <w:p w14:paraId="760335E5" w14:textId="77777777" w:rsidR="00A037D6" w:rsidRPr="00FD289D" w:rsidRDefault="00A037D6" w:rsidP="00674FE1">
            <w:pPr>
              <w:spacing w:after="0"/>
              <w:ind w:left="57" w:right="57"/>
              <w:jc w:val="center"/>
              <w:rPr>
                <w:color w:val="000000"/>
                <w:sz w:val="16"/>
                <w:szCs w:val="16"/>
                <w:lang w:val="pl-PL"/>
              </w:rPr>
            </w:pPr>
          </w:p>
        </w:tc>
        <w:tc>
          <w:tcPr>
            <w:tcW w:w="524" w:type="dxa"/>
          </w:tcPr>
          <w:p w14:paraId="74379803"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13CF94D1" w14:textId="77777777" w:rsidR="00A037D6" w:rsidRPr="00FD289D" w:rsidRDefault="00A037D6" w:rsidP="00674FE1">
            <w:pPr>
              <w:spacing w:after="0"/>
              <w:ind w:left="57" w:right="57"/>
              <w:jc w:val="center"/>
              <w:rPr>
                <w:color w:val="000000"/>
                <w:sz w:val="16"/>
                <w:szCs w:val="16"/>
                <w:lang w:val="pl-PL"/>
              </w:rPr>
            </w:pPr>
          </w:p>
        </w:tc>
        <w:tc>
          <w:tcPr>
            <w:tcW w:w="524" w:type="dxa"/>
          </w:tcPr>
          <w:p w14:paraId="1D8CD4CB" w14:textId="77777777" w:rsidR="00A037D6" w:rsidRPr="00FD289D" w:rsidRDefault="00A037D6" w:rsidP="00674FE1">
            <w:pPr>
              <w:spacing w:after="0"/>
              <w:ind w:left="57" w:right="57"/>
              <w:jc w:val="center"/>
              <w:rPr>
                <w:color w:val="000000"/>
                <w:sz w:val="16"/>
                <w:szCs w:val="16"/>
                <w:lang w:val="pl-PL"/>
              </w:rPr>
            </w:pPr>
          </w:p>
        </w:tc>
        <w:tc>
          <w:tcPr>
            <w:tcW w:w="524" w:type="dxa"/>
          </w:tcPr>
          <w:p w14:paraId="3ECC326F" w14:textId="77777777" w:rsidR="00A037D6" w:rsidRPr="00FD289D" w:rsidRDefault="00A037D6" w:rsidP="00674FE1">
            <w:pPr>
              <w:spacing w:after="0"/>
              <w:ind w:left="57" w:right="57"/>
              <w:jc w:val="center"/>
              <w:rPr>
                <w:color w:val="000000"/>
                <w:sz w:val="16"/>
                <w:szCs w:val="16"/>
                <w:lang w:val="pl-PL"/>
              </w:rPr>
            </w:pPr>
          </w:p>
        </w:tc>
        <w:tc>
          <w:tcPr>
            <w:tcW w:w="525" w:type="dxa"/>
          </w:tcPr>
          <w:p w14:paraId="3AB79920" w14:textId="77777777" w:rsidR="00A037D6" w:rsidRPr="00FD289D" w:rsidRDefault="00A037D6" w:rsidP="00674FE1">
            <w:pPr>
              <w:spacing w:after="0"/>
              <w:ind w:left="57" w:right="57"/>
              <w:jc w:val="center"/>
              <w:rPr>
                <w:color w:val="000000"/>
                <w:sz w:val="16"/>
                <w:szCs w:val="16"/>
                <w:lang w:val="pl-PL"/>
              </w:rPr>
            </w:pPr>
          </w:p>
        </w:tc>
        <w:tc>
          <w:tcPr>
            <w:tcW w:w="524" w:type="dxa"/>
          </w:tcPr>
          <w:p w14:paraId="307A416F" w14:textId="77777777" w:rsidR="00A037D6" w:rsidRPr="00FD289D" w:rsidRDefault="00A037D6" w:rsidP="00674FE1">
            <w:pPr>
              <w:spacing w:after="0"/>
              <w:ind w:left="57" w:right="57"/>
              <w:jc w:val="center"/>
              <w:rPr>
                <w:color w:val="000000"/>
                <w:sz w:val="16"/>
                <w:szCs w:val="16"/>
                <w:lang w:val="pl-PL"/>
              </w:rPr>
            </w:pPr>
          </w:p>
        </w:tc>
        <w:tc>
          <w:tcPr>
            <w:tcW w:w="525" w:type="dxa"/>
          </w:tcPr>
          <w:p w14:paraId="5D2D0CE0" w14:textId="77777777" w:rsidR="00A037D6" w:rsidRPr="00FD289D" w:rsidRDefault="00A037D6" w:rsidP="00674FE1">
            <w:pPr>
              <w:spacing w:after="0"/>
              <w:jc w:val="center"/>
              <w:rPr>
                <w:sz w:val="14"/>
                <w:szCs w:val="14"/>
                <w:lang w:val="pl-PL"/>
              </w:rPr>
            </w:pPr>
          </w:p>
        </w:tc>
        <w:tc>
          <w:tcPr>
            <w:tcW w:w="1834" w:type="dxa"/>
          </w:tcPr>
          <w:p w14:paraId="2453C724" w14:textId="77777777" w:rsidR="00A037D6" w:rsidRPr="00FD289D" w:rsidRDefault="00A037D6" w:rsidP="00674FE1">
            <w:pPr>
              <w:spacing w:after="0"/>
              <w:ind w:left="57" w:right="57"/>
              <w:jc w:val="center"/>
              <w:rPr>
                <w:color w:val="000000"/>
                <w:sz w:val="16"/>
                <w:szCs w:val="16"/>
                <w:lang w:val="pl-PL"/>
              </w:rPr>
            </w:pPr>
          </w:p>
        </w:tc>
      </w:tr>
      <w:tr w:rsidR="00DD59C8" w:rsidRPr="00FD289D" w14:paraId="182334A5" w14:textId="77777777" w:rsidTr="00DD59C8">
        <w:trPr>
          <w:cantSplit/>
          <w:trHeight w:val="284"/>
          <w:jc w:val="center"/>
        </w:trPr>
        <w:tc>
          <w:tcPr>
            <w:tcW w:w="524" w:type="dxa"/>
            <w:shd w:val="clear" w:color="auto" w:fill="auto"/>
            <w:vAlign w:val="center"/>
          </w:tcPr>
          <w:p w14:paraId="7C72282A"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4.7.4.1.1</w:t>
            </w:r>
          </w:p>
        </w:tc>
        <w:tc>
          <w:tcPr>
            <w:tcW w:w="1739" w:type="dxa"/>
            <w:shd w:val="clear" w:color="auto" w:fill="auto"/>
            <w:vAlign w:val="center"/>
          </w:tcPr>
          <w:p w14:paraId="427BC779"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Szynowy hamulec wiroprądowy zainstalowany</w:t>
            </w:r>
          </w:p>
        </w:tc>
        <w:tc>
          <w:tcPr>
            <w:tcW w:w="795" w:type="dxa"/>
            <w:shd w:val="clear" w:color="auto" w:fill="auto"/>
            <w:vAlign w:val="center"/>
          </w:tcPr>
          <w:p w14:paraId="21A03C4F"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1B3663E4" w14:textId="77777777" w:rsidR="00A037D6" w:rsidRPr="00FD289D" w:rsidRDefault="00233A6D" w:rsidP="00674FE1">
            <w:pPr>
              <w:spacing w:after="0"/>
              <w:jc w:val="center"/>
              <w:rPr>
                <w:sz w:val="14"/>
                <w:szCs w:val="14"/>
                <w:lang w:val="pl-PL"/>
              </w:rPr>
            </w:pPr>
            <w:sdt>
              <w:sdtPr>
                <w:rPr>
                  <w:sz w:val="14"/>
                  <w:szCs w:val="14"/>
                  <w:lang w:val="pl-PL"/>
                </w:rPr>
                <w:id w:val="-59277303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0A2D65B" w14:textId="77777777" w:rsidR="00A037D6" w:rsidRPr="00FD289D" w:rsidRDefault="00233A6D" w:rsidP="00674FE1">
            <w:pPr>
              <w:spacing w:after="0"/>
              <w:jc w:val="center"/>
              <w:rPr>
                <w:sz w:val="14"/>
                <w:szCs w:val="14"/>
                <w:lang w:val="pl-PL"/>
              </w:rPr>
            </w:pPr>
            <w:sdt>
              <w:sdtPr>
                <w:rPr>
                  <w:sz w:val="14"/>
                  <w:szCs w:val="14"/>
                  <w:lang w:val="pl-PL"/>
                </w:rPr>
                <w:id w:val="-171865318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2062132"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0346796" w14:textId="77777777" w:rsidR="00A037D6" w:rsidRPr="00FD289D" w:rsidRDefault="00A037D6" w:rsidP="00674FE1">
            <w:pPr>
              <w:spacing w:after="0"/>
              <w:ind w:left="57" w:right="57"/>
              <w:jc w:val="center"/>
              <w:rPr>
                <w:color w:val="000000"/>
                <w:sz w:val="16"/>
                <w:szCs w:val="16"/>
                <w:lang w:val="pl-PL"/>
              </w:rPr>
            </w:pPr>
          </w:p>
        </w:tc>
        <w:tc>
          <w:tcPr>
            <w:tcW w:w="525" w:type="dxa"/>
          </w:tcPr>
          <w:p w14:paraId="0576B8F7" w14:textId="77777777" w:rsidR="00A037D6" w:rsidRPr="00FD289D" w:rsidRDefault="00A037D6" w:rsidP="00674FE1">
            <w:pPr>
              <w:spacing w:after="0"/>
              <w:ind w:left="57" w:right="57"/>
              <w:jc w:val="center"/>
              <w:rPr>
                <w:color w:val="000000"/>
                <w:sz w:val="16"/>
                <w:szCs w:val="16"/>
                <w:lang w:val="pl-PL"/>
              </w:rPr>
            </w:pPr>
          </w:p>
        </w:tc>
        <w:tc>
          <w:tcPr>
            <w:tcW w:w="524" w:type="dxa"/>
          </w:tcPr>
          <w:p w14:paraId="36A29C8B"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175C5EE9" w14:textId="77777777" w:rsidR="00A037D6" w:rsidRPr="00FD289D" w:rsidRDefault="00A037D6" w:rsidP="00674FE1">
            <w:pPr>
              <w:spacing w:after="0"/>
              <w:ind w:left="57" w:right="57"/>
              <w:jc w:val="center"/>
              <w:rPr>
                <w:color w:val="000000"/>
                <w:sz w:val="16"/>
                <w:szCs w:val="16"/>
                <w:lang w:val="pl-PL"/>
              </w:rPr>
            </w:pPr>
          </w:p>
        </w:tc>
        <w:tc>
          <w:tcPr>
            <w:tcW w:w="524" w:type="dxa"/>
          </w:tcPr>
          <w:p w14:paraId="4DB1BF06" w14:textId="77777777" w:rsidR="00A037D6" w:rsidRPr="00FD289D" w:rsidRDefault="00A037D6" w:rsidP="00674FE1">
            <w:pPr>
              <w:spacing w:after="0"/>
              <w:ind w:left="57" w:right="57"/>
              <w:jc w:val="center"/>
              <w:rPr>
                <w:color w:val="000000"/>
                <w:sz w:val="16"/>
                <w:szCs w:val="16"/>
                <w:lang w:val="pl-PL"/>
              </w:rPr>
            </w:pPr>
          </w:p>
        </w:tc>
        <w:tc>
          <w:tcPr>
            <w:tcW w:w="524" w:type="dxa"/>
          </w:tcPr>
          <w:p w14:paraId="36FA33BB" w14:textId="77777777" w:rsidR="00A037D6" w:rsidRPr="00FD289D" w:rsidRDefault="00A037D6" w:rsidP="00674FE1">
            <w:pPr>
              <w:spacing w:after="0"/>
              <w:ind w:left="57" w:right="57"/>
              <w:jc w:val="center"/>
              <w:rPr>
                <w:color w:val="000000"/>
                <w:sz w:val="16"/>
                <w:szCs w:val="16"/>
                <w:lang w:val="pl-PL"/>
              </w:rPr>
            </w:pPr>
          </w:p>
        </w:tc>
        <w:tc>
          <w:tcPr>
            <w:tcW w:w="525" w:type="dxa"/>
          </w:tcPr>
          <w:p w14:paraId="379F4BA6" w14:textId="77777777" w:rsidR="00A037D6" w:rsidRPr="00FD289D" w:rsidRDefault="00A037D6" w:rsidP="00674FE1">
            <w:pPr>
              <w:spacing w:after="0"/>
              <w:ind w:left="57" w:right="57"/>
              <w:jc w:val="center"/>
              <w:rPr>
                <w:color w:val="000000"/>
                <w:sz w:val="16"/>
                <w:szCs w:val="16"/>
                <w:lang w:val="pl-PL"/>
              </w:rPr>
            </w:pPr>
          </w:p>
        </w:tc>
        <w:tc>
          <w:tcPr>
            <w:tcW w:w="524" w:type="dxa"/>
          </w:tcPr>
          <w:p w14:paraId="7525FA6A" w14:textId="77777777" w:rsidR="00A037D6" w:rsidRPr="00FD289D" w:rsidRDefault="00A037D6" w:rsidP="00674FE1">
            <w:pPr>
              <w:spacing w:after="0"/>
              <w:ind w:left="57" w:right="57"/>
              <w:jc w:val="center"/>
              <w:rPr>
                <w:color w:val="000000"/>
                <w:sz w:val="16"/>
                <w:szCs w:val="16"/>
                <w:lang w:val="pl-PL"/>
              </w:rPr>
            </w:pPr>
          </w:p>
        </w:tc>
        <w:tc>
          <w:tcPr>
            <w:tcW w:w="525" w:type="dxa"/>
          </w:tcPr>
          <w:p w14:paraId="4D04AFEA" w14:textId="77777777" w:rsidR="00A037D6" w:rsidRPr="00FD289D" w:rsidRDefault="00A037D6" w:rsidP="00674FE1">
            <w:pPr>
              <w:spacing w:after="0"/>
              <w:jc w:val="center"/>
              <w:rPr>
                <w:sz w:val="14"/>
                <w:szCs w:val="14"/>
                <w:lang w:val="pl-PL"/>
              </w:rPr>
            </w:pPr>
          </w:p>
        </w:tc>
        <w:tc>
          <w:tcPr>
            <w:tcW w:w="1834" w:type="dxa"/>
          </w:tcPr>
          <w:p w14:paraId="47DD8424" w14:textId="77777777" w:rsidR="00A037D6" w:rsidRPr="00FD289D" w:rsidRDefault="00A037D6" w:rsidP="00674FE1">
            <w:pPr>
              <w:spacing w:after="0"/>
              <w:ind w:left="57" w:right="57"/>
              <w:jc w:val="center"/>
              <w:rPr>
                <w:color w:val="000000"/>
                <w:sz w:val="16"/>
                <w:szCs w:val="16"/>
                <w:lang w:val="pl-PL"/>
              </w:rPr>
            </w:pPr>
          </w:p>
        </w:tc>
      </w:tr>
      <w:tr w:rsidR="00DD59C8" w:rsidRPr="00FD289D" w14:paraId="72A163E6" w14:textId="77777777" w:rsidTr="00DD59C8">
        <w:trPr>
          <w:cantSplit/>
          <w:trHeight w:val="284"/>
          <w:jc w:val="center"/>
        </w:trPr>
        <w:tc>
          <w:tcPr>
            <w:tcW w:w="524" w:type="dxa"/>
            <w:shd w:val="clear" w:color="auto" w:fill="auto"/>
            <w:vAlign w:val="center"/>
          </w:tcPr>
          <w:p w14:paraId="19A75012"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4.7.4.1.2</w:t>
            </w:r>
          </w:p>
        </w:tc>
        <w:tc>
          <w:tcPr>
            <w:tcW w:w="1739" w:type="dxa"/>
            <w:shd w:val="clear" w:color="auto" w:fill="auto"/>
            <w:vAlign w:val="center"/>
          </w:tcPr>
          <w:p w14:paraId="42B789DF"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Możliwość uniemożliwienia użycia szynowego hamulca wiroprądowego (jedynie w przypadku gdy szynowy hamulec wiroprądowy jest zainstalowany)</w:t>
            </w:r>
          </w:p>
        </w:tc>
        <w:tc>
          <w:tcPr>
            <w:tcW w:w="795" w:type="dxa"/>
            <w:shd w:val="clear" w:color="auto" w:fill="auto"/>
            <w:vAlign w:val="center"/>
          </w:tcPr>
          <w:p w14:paraId="163106D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71E0C70A" w14:textId="77777777" w:rsidR="00A037D6" w:rsidRPr="00FD289D" w:rsidRDefault="00233A6D" w:rsidP="00674FE1">
            <w:pPr>
              <w:spacing w:after="0"/>
              <w:jc w:val="center"/>
              <w:rPr>
                <w:sz w:val="14"/>
                <w:szCs w:val="14"/>
                <w:lang w:val="pl-PL"/>
              </w:rPr>
            </w:pPr>
            <w:sdt>
              <w:sdtPr>
                <w:rPr>
                  <w:sz w:val="14"/>
                  <w:szCs w:val="14"/>
                  <w:lang w:val="pl-PL"/>
                </w:rPr>
                <w:id w:val="31808205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740AF69" w14:textId="77777777" w:rsidR="00A037D6" w:rsidRPr="00FD289D" w:rsidRDefault="00233A6D" w:rsidP="00674FE1">
            <w:pPr>
              <w:spacing w:after="0"/>
              <w:jc w:val="center"/>
              <w:rPr>
                <w:sz w:val="14"/>
                <w:szCs w:val="14"/>
                <w:lang w:val="pl-PL"/>
              </w:rPr>
            </w:pPr>
            <w:sdt>
              <w:sdtPr>
                <w:rPr>
                  <w:sz w:val="14"/>
                  <w:szCs w:val="14"/>
                  <w:lang w:val="pl-PL"/>
                </w:rPr>
                <w:id w:val="-53473067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79634D2"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87548CA" w14:textId="77777777" w:rsidR="00A037D6" w:rsidRPr="00FD289D" w:rsidRDefault="00A037D6" w:rsidP="00674FE1">
            <w:pPr>
              <w:spacing w:after="0"/>
              <w:ind w:left="57" w:right="57"/>
              <w:jc w:val="center"/>
              <w:rPr>
                <w:color w:val="000000"/>
                <w:sz w:val="16"/>
                <w:szCs w:val="16"/>
                <w:lang w:val="pl-PL"/>
              </w:rPr>
            </w:pPr>
          </w:p>
        </w:tc>
        <w:tc>
          <w:tcPr>
            <w:tcW w:w="525" w:type="dxa"/>
          </w:tcPr>
          <w:p w14:paraId="16762176" w14:textId="77777777" w:rsidR="00A037D6" w:rsidRPr="00FD289D" w:rsidRDefault="00A037D6" w:rsidP="00674FE1">
            <w:pPr>
              <w:spacing w:after="0"/>
              <w:ind w:left="57" w:right="57"/>
              <w:jc w:val="center"/>
              <w:rPr>
                <w:color w:val="000000"/>
                <w:sz w:val="16"/>
                <w:szCs w:val="16"/>
                <w:lang w:val="pl-PL"/>
              </w:rPr>
            </w:pPr>
          </w:p>
        </w:tc>
        <w:tc>
          <w:tcPr>
            <w:tcW w:w="524" w:type="dxa"/>
          </w:tcPr>
          <w:p w14:paraId="4CEE688F"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12E14BB" w14:textId="77777777" w:rsidR="00A037D6" w:rsidRPr="00FD289D" w:rsidRDefault="00A037D6" w:rsidP="00674FE1">
            <w:pPr>
              <w:spacing w:after="0"/>
              <w:ind w:left="57" w:right="57"/>
              <w:jc w:val="center"/>
              <w:rPr>
                <w:color w:val="000000"/>
                <w:sz w:val="16"/>
                <w:szCs w:val="16"/>
                <w:lang w:val="pl-PL"/>
              </w:rPr>
            </w:pPr>
          </w:p>
        </w:tc>
        <w:tc>
          <w:tcPr>
            <w:tcW w:w="524" w:type="dxa"/>
          </w:tcPr>
          <w:p w14:paraId="0FDE4186" w14:textId="77777777" w:rsidR="00A037D6" w:rsidRPr="00FD289D" w:rsidRDefault="00A037D6" w:rsidP="00674FE1">
            <w:pPr>
              <w:spacing w:after="0"/>
              <w:ind w:left="57" w:right="57"/>
              <w:jc w:val="center"/>
              <w:rPr>
                <w:color w:val="000000"/>
                <w:sz w:val="16"/>
                <w:szCs w:val="16"/>
                <w:lang w:val="pl-PL"/>
              </w:rPr>
            </w:pPr>
          </w:p>
        </w:tc>
        <w:tc>
          <w:tcPr>
            <w:tcW w:w="524" w:type="dxa"/>
          </w:tcPr>
          <w:p w14:paraId="5C846142" w14:textId="77777777" w:rsidR="00A037D6" w:rsidRPr="00FD289D" w:rsidRDefault="00A037D6" w:rsidP="00674FE1">
            <w:pPr>
              <w:spacing w:after="0"/>
              <w:ind w:left="57" w:right="57"/>
              <w:jc w:val="center"/>
              <w:rPr>
                <w:color w:val="000000"/>
                <w:sz w:val="16"/>
                <w:szCs w:val="16"/>
                <w:lang w:val="pl-PL"/>
              </w:rPr>
            </w:pPr>
          </w:p>
        </w:tc>
        <w:tc>
          <w:tcPr>
            <w:tcW w:w="525" w:type="dxa"/>
          </w:tcPr>
          <w:p w14:paraId="5D9407ED" w14:textId="77777777" w:rsidR="00A037D6" w:rsidRPr="00FD289D" w:rsidRDefault="00A037D6" w:rsidP="00674FE1">
            <w:pPr>
              <w:spacing w:after="0"/>
              <w:ind w:left="57" w:right="57"/>
              <w:jc w:val="center"/>
              <w:rPr>
                <w:color w:val="000000"/>
                <w:sz w:val="16"/>
                <w:szCs w:val="16"/>
                <w:lang w:val="pl-PL"/>
              </w:rPr>
            </w:pPr>
          </w:p>
        </w:tc>
        <w:tc>
          <w:tcPr>
            <w:tcW w:w="524" w:type="dxa"/>
          </w:tcPr>
          <w:p w14:paraId="1300FEF8" w14:textId="77777777" w:rsidR="00A037D6" w:rsidRPr="00FD289D" w:rsidRDefault="00A037D6" w:rsidP="00674FE1">
            <w:pPr>
              <w:spacing w:after="0"/>
              <w:ind w:left="57" w:right="57"/>
              <w:jc w:val="center"/>
              <w:rPr>
                <w:color w:val="000000"/>
                <w:sz w:val="16"/>
                <w:szCs w:val="16"/>
                <w:lang w:val="pl-PL"/>
              </w:rPr>
            </w:pPr>
          </w:p>
        </w:tc>
        <w:tc>
          <w:tcPr>
            <w:tcW w:w="525" w:type="dxa"/>
          </w:tcPr>
          <w:p w14:paraId="28422AD7" w14:textId="77777777" w:rsidR="00A037D6" w:rsidRPr="00FD289D" w:rsidRDefault="00A037D6" w:rsidP="00674FE1">
            <w:pPr>
              <w:spacing w:after="0"/>
              <w:jc w:val="center"/>
              <w:rPr>
                <w:sz w:val="14"/>
                <w:szCs w:val="14"/>
                <w:lang w:val="pl-PL"/>
              </w:rPr>
            </w:pPr>
          </w:p>
        </w:tc>
        <w:tc>
          <w:tcPr>
            <w:tcW w:w="1834" w:type="dxa"/>
          </w:tcPr>
          <w:p w14:paraId="0D723D2B" w14:textId="77777777" w:rsidR="00A037D6" w:rsidRPr="00FD289D" w:rsidRDefault="00A037D6" w:rsidP="00674FE1">
            <w:pPr>
              <w:spacing w:after="0"/>
              <w:ind w:left="57" w:right="57"/>
              <w:jc w:val="center"/>
              <w:rPr>
                <w:color w:val="000000"/>
                <w:sz w:val="16"/>
                <w:szCs w:val="16"/>
                <w:lang w:val="pl-PL"/>
              </w:rPr>
            </w:pPr>
          </w:p>
        </w:tc>
      </w:tr>
      <w:tr w:rsidR="00DD59C8" w:rsidRPr="00FD289D" w14:paraId="2E427205" w14:textId="77777777" w:rsidTr="00DD59C8">
        <w:trPr>
          <w:cantSplit/>
          <w:trHeight w:val="284"/>
          <w:jc w:val="center"/>
        </w:trPr>
        <w:tc>
          <w:tcPr>
            <w:tcW w:w="524" w:type="dxa"/>
            <w:shd w:val="clear" w:color="auto" w:fill="auto"/>
            <w:vAlign w:val="center"/>
          </w:tcPr>
          <w:p w14:paraId="3482611F"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4.7.4.2.1</w:t>
            </w:r>
          </w:p>
        </w:tc>
        <w:tc>
          <w:tcPr>
            <w:tcW w:w="1739" w:type="dxa"/>
            <w:shd w:val="clear" w:color="auto" w:fill="auto"/>
            <w:vAlign w:val="center"/>
          </w:tcPr>
          <w:p w14:paraId="08D4B1C4"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Szynowy hamulec magnetyczny zainstalowany</w:t>
            </w:r>
          </w:p>
        </w:tc>
        <w:tc>
          <w:tcPr>
            <w:tcW w:w="795" w:type="dxa"/>
            <w:shd w:val="clear" w:color="auto" w:fill="auto"/>
            <w:vAlign w:val="center"/>
          </w:tcPr>
          <w:p w14:paraId="62B454F6"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3B2C5A61" w14:textId="77777777" w:rsidR="00A037D6" w:rsidRPr="00FD289D" w:rsidRDefault="00233A6D" w:rsidP="00674FE1">
            <w:pPr>
              <w:spacing w:after="0"/>
              <w:jc w:val="center"/>
              <w:rPr>
                <w:sz w:val="14"/>
                <w:szCs w:val="14"/>
                <w:lang w:val="pl-PL"/>
              </w:rPr>
            </w:pPr>
            <w:sdt>
              <w:sdtPr>
                <w:rPr>
                  <w:sz w:val="14"/>
                  <w:szCs w:val="14"/>
                  <w:lang w:val="pl-PL"/>
                </w:rPr>
                <w:id w:val="93888100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F93FC21" w14:textId="77777777" w:rsidR="00A037D6" w:rsidRPr="00FD289D" w:rsidRDefault="00233A6D" w:rsidP="00674FE1">
            <w:pPr>
              <w:spacing w:after="0"/>
              <w:jc w:val="center"/>
              <w:rPr>
                <w:sz w:val="14"/>
                <w:szCs w:val="14"/>
                <w:lang w:val="pl-PL"/>
              </w:rPr>
            </w:pPr>
            <w:sdt>
              <w:sdtPr>
                <w:rPr>
                  <w:sz w:val="14"/>
                  <w:szCs w:val="14"/>
                  <w:lang w:val="pl-PL"/>
                </w:rPr>
                <w:id w:val="-177663375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B3C3D00"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30FD1FFD" w14:textId="77777777" w:rsidR="00A037D6" w:rsidRPr="00FD289D" w:rsidRDefault="00A037D6" w:rsidP="00674FE1">
            <w:pPr>
              <w:spacing w:after="0"/>
              <w:ind w:left="57" w:right="57"/>
              <w:jc w:val="center"/>
              <w:rPr>
                <w:color w:val="000000"/>
                <w:sz w:val="16"/>
                <w:szCs w:val="16"/>
                <w:lang w:val="pl-PL"/>
              </w:rPr>
            </w:pPr>
          </w:p>
        </w:tc>
        <w:tc>
          <w:tcPr>
            <w:tcW w:w="525" w:type="dxa"/>
          </w:tcPr>
          <w:p w14:paraId="79C0F177" w14:textId="77777777" w:rsidR="00A037D6" w:rsidRPr="00FD289D" w:rsidRDefault="00A037D6" w:rsidP="00674FE1">
            <w:pPr>
              <w:spacing w:after="0"/>
              <w:ind w:left="57" w:right="57"/>
              <w:jc w:val="center"/>
              <w:rPr>
                <w:color w:val="000000"/>
                <w:sz w:val="16"/>
                <w:szCs w:val="16"/>
                <w:lang w:val="pl-PL"/>
              </w:rPr>
            </w:pPr>
          </w:p>
        </w:tc>
        <w:tc>
          <w:tcPr>
            <w:tcW w:w="524" w:type="dxa"/>
          </w:tcPr>
          <w:p w14:paraId="79FC6A26"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638120D3" w14:textId="77777777" w:rsidR="00A037D6" w:rsidRPr="00FD289D" w:rsidRDefault="00A037D6" w:rsidP="00674FE1">
            <w:pPr>
              <w:spacing w:after="0"/>
              <w:ind w:left="57" w:right="57"/>
              <w:jc w:val="center"/>
              <w:rPr>
                <w:color w:val="000000"/>
                <w:sz w:val="16"/>
                <w:szCs w:val="16"/>
                <w:lang w:val="pl-PL"/>
              </w:rPr>
            </w:pPr>
          </w:p>
        </w:tc>
        <w:tc>
          <w:tcPr>
            <w:tcW w:w="524" w:type="dxa"/>
          </w:tcPr>
          <w:p w14:paraId="6BD52394" w14:textId="77777777" w:rsidR="00A037D6" w:rsidRPr="00FD289D" w:rsidRDefault="00A037D6" w:rsidP="00674FE1">
            <w:pPr>
              <w:spacing w:after="0"/>
              <w:ind w:left="57" w:right="57"/>
              <w:jc w:val="center"/>
              <w:rPr>
                <w:color w:val="000000"/>
                <w:sz w:val="16"/>
                <w:szCs w:val="16"/>
                <w:lang w:val="pl-PL"/>
              </w:rPr>
            </w:pPr>
          </w:p>
        </w:tc>
        <w:tc>
          <w:tcPr>
            <w:tcW w:w="524" w:type="dxa"/>
          </w:tcPr>
          <w:p w14:paraId="6AC2D84E" w14:textId="77777777" w:rsidR="00A037D6" w:rsidRPr="00FD289D" w:rsidRDefault="00A037D6" w:rsidP="00674FE1">
            <w:pPr>
              <w:spacing w:after="0"/>
              <w:ind w:left="57" w:right="57"/>
              <w:jc w:val="center"/>
              <w:rPr>
                <w:color w:val="000000"/>
                <w:sz w:val="16"/>
                <w:szCs w:val="16"/>
                <w:lang w:val="pl-PL"/>
              </w:rPr>
            </w:pPr>
          </w:p>
        </w:tc>
        <w:tc>
          <w:tcPr>
            <w:tcW w:w="525" w:type="dxa"/>
          </w:tcPr>
          <w:p w14:paraId="4FF105C5" w14:textId="77777777" w:rsidR="00A037D6" w:rsidRPr="00FD289D" w:rsidRDefault="00A037D6" w:rsidP="00674FE1">
            <w:pPr>
              <w:spacing w:after="0"/>
              <w:ind w:left="57" w:right="57"/>
              <w:jc w:val="center"/>
              <w:rPr>
                <w:color w:val="000000"/>
                <w:sz w:val="16"/>
                <w:szCs w:val="16"/>
                <w:lang w:val="pl-PL"/>
              </w:rPr>
            </w:pPr>
          </w:p>
        </w:tc>
        <w:tc>
          <w:tcPr>
            <w:tcW w:w="524" w:type="dxa"/>
          </w:tcPr>
          <w:p w14:paraId="6C7743CF" w14:textId="77777777" w:rsidR="00A037D6" w:rsidRPr="00FD289D" w:rsidRDefault="00A037D6" w:rsidP="00674FE1">
            <w:pPr>
              <w:spacing w:after="0"/>
              <w:ind w:left="57" w:right="57"/>
              <w:jc w:val="center"/>
              <w:rPr>
                <w:color w:val="000000"/>
                <w:sz w:val="16"/>
                <w:szCs w:val="16"/>
                <w:lang w:val="pl-PL"/>
              </w:rPr>
            </w:pPr>
          </w:p>
        </w:tc>
        <w:tc>
          <w:tcPr>
            <w:tcW w:w="525" w:type="dxa"/>
          </w:tcPr>
          <w:p w14:paraId="367155F5" w14:textId="77777777" w:rsidR="00A037D6" w:rsidRPr="00FD289D" w:rsidRDefault="00A037D6" w:rsidP="00674FE1">
            <w:pPr>
              <w:spacing w:after="0"/>
              <w:jc w:val="center"/>
              <w:rPr>
                <w:sz w:val="14"/>
                <w:szCs w:val="14"/>
                <w:lang w:val="pl-PL"/>
              </w:rPr>
            </w:pPr>
          </w:p>
        </w:tc>
        <w:tc>
          <w:tcPr>
            <w:tcW w:w="1834" w:type="dxa"/>
          </w:tcPr>
          <w:p w14:paraId="34FB784A" w14:textId="77777777" w:rsidR="00A037D6" w:rsidRPr="00FD289D" w:rsidRDefault="00A037D6" w:rsidP="00674FE1">
            <w:pPr>
              <w:spacing w:after="0"/>
              <w:ind w:left="57" w:right="57"/>
              <w:jc w:val="center"/>
              <w:rPr>
                <w:color w:val="000000"/>
                <w:sz w:val="16"/>
                <w:szCs w:val="16"/>
                <w:lang w:val="pl-PL"/>
              </w:rPr>
            </w:pPr>
          </w:p>
        </w:tc>
      </w:tr>
      <w:tr w:rsidR="00DD59C8" w:rsidRPr="00FD289D" w14:paraId="5427B20E" w14:textId="77777777" w:rsidTr="00DD59C8">
        <w:trPr>
          <w:cantSplit/>
          <w:trHeight w:val="284"/>
          <w:jc w:val="center"/>
        </w:trPr>
        <w:tc>
          <w:tcPr>
            <w:tcW w:w="524" w:type="dxa"/>
            <w:shd w:val="clear" w:color="auto" w:fill="auto"/>
            <w:vAlign w:val="center"/>
          </w:tcPr>
          <w:p w14:paraId="461CFA11"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4.7.4.2.2</w:t>
            </w:r>
          </w:p>
        </w:tc>
        <w:tc>
          <w:tcPr>
            <w:tcW w:w="1739" w:type="dxa"/>
            <w:shd w:val="clear" w:color="auto" w:fill="auto"/>
            <w:vAlign w:val="center"/>
          </w:tcPr>
          <w:p w14:paraId="60B22641"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Możliwość uniemożliwienia użycia szynowego hamulca magnetycznego (jedynie w przypadku gdy hamulec magnetyczny jest zainstalowany)</w:t>
            </w:r>
          </w:p>
        </w:tc>
        <w:tc>
          <w:tcPr>
            <w:tcW w:w="795" w:type="dxa"/>
            <w:shd w:val="clear" w:color="auto" w:fill="auto"/>
            <w:vAlign w:val="center"/>
          </w:tcPr>
          <w:p w14:paraId="2D7281C7"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1CE973EE" w14:textId="77777777" w:rsidR="00A037D6" w:rsidRPr="00FD289D" w:rsidRDefault="00233A6D" w:rsidP="00674FE1">
            <w:pPr>
              <w:spacing w:after="0"/>
              <w:jc w:val="center"/>
              <w:rPr>
                <w:sz w:val="14"/>
                <w:szCs w:val="14"/>
                <w:lang w:val="pl-PL"/>
              </w:rPr>
            </w:pPr>
            <w:sdt>
              <w:sdtPr>
                <w:rPr>
                  <w:sz w:val="14"/>
                  <w:szCs w:val="14"/>
                  <w:lang w:val="pl-PL"/>
                </w:rPr>
                <w:id w:val="-18167589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311339F" w14:textId="77777777" w:rsidR="00A037D6" w:rsidRPr="00FD289D" w:rsidRDefault="00233A6D" w:rsidP="00674FE1">
            <w:pPr>
              <w:spacing w:after="0"/>
              <w:jc w:val="center"/>
              <w:rPr>
                <w:sz w:val="14"/>
                <w:szCs w:val="14"/>
                <w:lang w:val="pl-PL"/>
              </w:rPr>
            </w:pPr>
            <w:sdt>
              <w:sdtPr>
                <w:rPr>
                  <w:sz w:val="14"/>
                  <w:szCs w:val="14"/>
                  <w:lang w:val="pl-PL"/>
                </w:rPr>
                <w:id w:val="-213748093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05F64384"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388CFE1" w14:textId="77777777" w:rsidR="00A037D6" w:rsidRPr="00FD289D" w:rsidRDefault="00A037D6" w:rsidP="00674FE1">
            <w:pPr>
              <w:spacing w:after="0"/>
              <w:ind w:left="57" w:right="57"/>
              <w:jc w:val="center"/>
              <w:rPr>
                <w:color w:val="000000"/>
                <w:sz w:val="16"/>
                <w:szCs w:val="16"/>
                <w:lang w:val="pl-PL"/>
              </w:rPr>
            </w:pPr>
          </w:p>
        </w:tc>
        <w:tc>
          <w:tcPr>
            <w:tcW w:w="525" w:type="dxa"/>
          </w:tcPr>
          <w:p w14:paraId="429BDC08" w14:textId="77777777" w:rsidR="00A037D6" w:rsidRPr="00FD289D" w:rsidRDefault="00A037D6" w:rsidP="00674FE1">
            <w:pPr>
              <w:spacing w:after="0"/>
              <w:ind w:left="57" w:right="57"/>
              <w:jc w:val="center"/>
              <w:rPr>
                <w:color w:val="000000"/>
                <w:sz w:val="16"/>
                <w:szCs w:val="16"/>
                <w:lang w:val="pl-PL"/>
              </w:rPr>
            </w:pPr>
          </w:p>
        </w:tc>
        <w:tc>
          <w:tcPr>
            <w:tcW w:w="524" w:type="dxa"/>
          </w:tcPr>
          <w:p w14:paraId="7054EAF5"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4C6A0DC" w14:textId="77777777" w:rsidR="00A037D6" w:rsidRPr="00FD289D" w:rsidRDefault="00A037D6" w:rsidP="00674FE1">
            <w:pPr>
              <w:spacing w:after="0"/>
              <w:ind w:left="57" w:right="57"/>
              <w:jc w:val="center"/>
              <w:rPr>
                <w:color w:val="000000"/>
                <w:sz w:val="16"/>
                <w:szCs w:val="16"/>
                <w:lang w:val="pl-PL"/>
              </w:rPr>
            </w:pPr>
          </w:p>
        </w:tc>
        <w:tc>
          <w:tcPr>
            <w:tcW w:w="524" w:type="dxa"/>
          </w:tcPr>
          <w:p w14:paraId="5315C21B" w14:textId="77777777" w:rsidR="00A037D6" w:rsidRPr="00FD289D" w:rsidRDefault="00A037D6" w:rsidP="00674FE1">
            <w:pPr>
              <w:spacing w:after="0"/>
              <w:ind w:left="57" w:right="57"/>
              <w:jc w:val="center"/>
              <w:rPr>
                <w:color w:val="000000"/>
                <w:sz w:val="16"/>
                <w:szCs w:val="16"/>
                <w:lang w:val="pl-PL"/>
              </w:rPr>
            </w:pPr>
          </w:p>
        </w:tc>
        <w:tc>
          <w:tcPr>
            <w:tcW w:w="524" w:type="dxa"/>
          </w:tcPr>
          <w:p w14:paraId="04C469C4" w14:textId="77777777" w:rsidR="00A037D6" w:rsidRPr="00FD289D" w:rsidRDefault="00A037D6" w:rsidP="00674FE1">
            <w:pPr>
              <w:spacing w:after="0"/>
              <w:ind w:left="57" w:right="57"/>
              <w:jc w:val="center"/>
              <w:rPr>
                <w:color w:val="000000"/>
                <w:sz w:val="16"/>
                <w:szCs w:val="16"/>
                <w:lang w:val="pl-PL"/>
              </w:rPr>
            </w:pPr>
          </w:p>
        </w:tc>
        <w:tc>
          <w:tcPr>
            <w:tcW w:w="525" w:type="dxa"/>
          </w:tcPr>
          <w:p w14:paraId="7E1A4384" w14:textId="77777777" w:rsidR="00A037D6" w:rsidRPr="00FD289D" w:rsidRDefault="00A037D6" w:rsidP="00674FE1">
            <w:pPr>
              <w:spacing w:after="0"/>
              <w:ind w:left="57" w:right="57"/>
              <w:jc w:val="center"/>
              <w:rPr>
                <w:color w:val="000000"/>
                <w:sz w:val="16"/>
                <w:szCs w:val="16"/>
                <w:lang w:val="pl-PL"/>
              </w:rPr>
            </w:pPr>
          </w:p>
        </w:tc>
        <w:tc>
          <w:tcPr>
            <w:tcW w:w="524" w:type="dxa"/>
          </w:tcPr>
          <w:p w14:paraId="509D0B73" w14:textId="77777777" w:rsidR="00A037D6" w:rsidRPr="00FD289D" w:rsidRDefault="00A037D6" w:rsidP="00674FE1">
            <w:pPr>
              <w:spacing w:after="0"/>
              <w:ind w:left="57" w:right="57"/>
              <w:jc w:val="center"/>
              <w:rPr>
                <w:color w:val="000000"/>
                <w:sz w:val="16"/>
                <w:szCs w:val="16"/>
                <w:lang w:val="pl-PL"/>
              </w:rPr>
            </w:pPr>
          </w:p>
        </w:tc>
        <w:tc>
          <w:tcPr>
            <w:tcW w:w="525" w:type="dxa"/>
          </w:tcPr>
          <w:p w14:paraId="33CD1538" w14:textId="77777777" w:rsidR="00A037D6" w:rsidRPr="00FD289D" w:rsidRDefault="00A037D6" w:rsidP="00674FE1">
            <w:pPr>
              <w:spacing w:after="0"/>
              <w:jc w:val="center"/>
              <w:rPr>
                <w:sz w:val="14"/>
                <w:szCs w:val="14"/>
                <w:lang w:val="pl-PL"/>
              </w:rPr>
            </w:pPr>
          </w:p>
        </w:tc>
        <w:tc>
          <w:tcPr>
            <w:tcW w:w="1834" w:type="dxa"/>
          </w:tcPr>
          <w:p w14:paraId="5DB3C209" w14:textId="77777777" w:rsidR="00A037D6" w:rsidRPr="00FD289D" w:rsidRDefault="00A037D6" w:rsidP="00674FE1">
            <w:pPr>
              <w:spacing w:after="0"/>
              <w:ind w:left="57" w:right="57"/>
              <w:jc w:val="center"/>
              <w:rPr>
                <w:color w:val="000000"/>
                <w:sz w:val="16"/>
                <w:szCs w:val="16"/>
                <w:lang w:val="pl-PL"/>
              </w:rPr>
            </w:pPr>
          </w:p>
        </w:tc>
      </w:tr>
      <w:tr w:rsidR="00DD59C8" w:rsidRPr="00FD289D" w14:paraId="78EC57FA" w14:textId="77777777" w:rsidTr="00DD59C8">
        <w:trPr>
          <w:cantSplit/>
          <w:trHeight w:val="284"/>
          <w:jc w:val="center"/>
        </w:trPr>
        <w:tc>
          <w:tcPr>
            <w:tcW w:w="524" w:type="dxa"/>
            <w:shd w:val="clear" w:color="auto" w:fill="auto"/>
            <w:vAlign w:val="center"/>
          </w:tcPr>
          <w:p w14:paraId="11E69450"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lastRenderedPageBreak/>
              <w:t>4.7.4.3.1</w:t>
            </w:r>
          </w:p>
        </w:tc>
        <w:tc>
          <w:tcPr>
            <w:tcW w:w="1739" w:type="dxa"/>
            <w:shd w:val="clear" w:color="auto" w:fill="auto"/>
            <w:vAlign w:val="center"/>
          </w:tcPr>
          <w:p w14:paraId="55D470A4"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Hamulec odzyskowy zainstalowany</w:t>
            </w:r>
          </w:p>
        </w:tc>
        <w:tc>
          <w:tcPr>
            <w:tcW w:w="795" w:type="dxa"/>
            <w:shd w:val="clear" w:color="auto" w:fill="auto"/>
            <w:vAlign w:val="center"/>
          </w:tcPr>
          <w:p w14:paraId="51F22A87"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Pojazdy trakcyjne i specjalne</w:t>
            </w:r>
          </w:p>
        </w:tc>
        <w:tc>
          <w:tcPr>
            <w:tcW w:w="765" w:type="dxa"/>
            <w:vAlign w:val="center"/>
          </w:tcPr>
          <w:p w14:paraId="52566CE9" w14:textId="77777777" w:rsidR="00A037D6" w:rsidRPr="00FD289D" w:rsidRDefault="00233A6D" w:rsidP="00674FE1">
            <w:pPr>
              <w:spacing w:after="0"/>
              <w:jc w:val="center"/>
              <w:rPr>
                <w:sz w:val="14"/>
                <w:szCs w:val="14"/>
                <w:lang w:val="pl-PL"/>
              </w:rPr>
            </w:pPr>
            <w:sdt>
              <w:sdtPr>
                <w:rPr>
                  <w:sz w:val="14"/>
                  <w:szCs w:val="14"/>
                  <w:lang w:val="pl-PL"/>
                </w:rPr>
                <w:id w:val="-100497465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89D07C0" w14:textId="77777777" w:rsidR="00A037D6" w:rsidRPr="00FD289D" w:rsidRDefault="00233A6D" w:rsidP="00674FE1">
            <w:pPr>
              <w:spacing w:after="0"/>
              <w:jc w:val="center"/>
              <w:rPr>
                <w:sz w:val="14"/>
                <w:szCs w:val="14"/>
                <w:lang w:val="pl-PL"/>
              </w:rPr>
            </w:pPr>
            <w:sdt>
              <w:sdtPr>
                <w:rPr>
                  <w:sz w:val="14"/>
                  <w:szCs w:val="14"/>
                  <w:lang w:val="pl-PL"/>
                </w:rPr>
                <w:id w:val="-195215893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1B3F3A2D"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63A799A0" w14:textId="77777777" w:rsidR="00A037D6" w:rsidRPr="00FD289D" w:rsidRDefault="00A037D6" w:rsidP="00674FE1">
            <w:pPr>
              <w:spacing w:after="0"/>
              <w:ind w:left="57" w:right="57"/>
              <w:jc w:val="center"/>
              <w:rPr>
                <w:color w:val="000000"/>
                <w:sz w:val="16"/>
                <w:szCs w:val="16"/>
                <w:lang w:val="pl-PL"/>
              </w:rPr>
            </w:pPr>
          </w:p>
        </w:tc>
        <w:tc>
          <w:tcPr>
            <w:tcW w:w="525" w:type="dxa"/>
          </w:tcPr>
          <w:p w14:paraId="2FBD81B1" w14:textId="77777777" w:rsidR="00A037D6" w:rsidRPr="00FD289D" w:rsidRDefault="00A037D6" w:rsidP="00674FE1">
            <w:pPr>
              <w:spacing w:after="0"/>
              <w:ind w:left="57" w:right="57"/>
              <w:jc w:val="center"/>
              <w:rPr>
                <w:color w:val="000000"/>
                <w:sz w:val="16"/>
                <w:szCs w:val="16"/>
                <w:lang w:val="pl-PL"/>
              </w:rPr>
            </w:pPr>
          </w:p>
        </w:tc>
        <w:tc>
          <w:tcPr>
            <w:tcW w:w="524" w:type="dxa"/>
          </w:tcPr>
          <w:p w14:paraId="142532BA"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217D1B9" w14:textId="77777777" w:rsidR="00A037D6" w:rsidRPr="00FD289D" w:rsidRDefault="00A037D6" w:rsidP="00674FE1">
            <w:pPr>
              <w:spacing w:after="0"/>
              <w:ind w:left="57" w:right="57"/>
              <w:jc w:val="center"/>
              <w:rPr>
                <w:color w:val="000000"/>
                <w:sz w:val="16"/>
                <w:szCs w:val="16"/>
                <w:lang w:val="pl-PL"/>
              </w:rPr>
            </w:pPr>
          </w:p>
        </w:tc>
        <w:tc>
          <w:tcPr>
            <w:tcW w:w="524" w:type="dxa"/>
          </w:tcPr>
          <w:p w14:paraId="16D5A357" w14:textId="77777777" w:rsidR="00A037D6" w:rsidRPr="00FD289D" w:rsidRDefault="00A037D6" w:rsidP="00674FE1">
            <w:pPr>
              <w:spacing w:after="0"/>
              <w:ind w:left="57" w:right="57"/>
              <w:jc w:val="center"/>
              <w:rPr>
                <w:color w:val="000000"/>
                <w:sz w:val="16"/>
                <w:szCs w:val="16"/>
                <w:lang w:val="pl-PL"/>
              </w:rPr>
            </w:pPr>
          </w:p>
        </w:tc>
        <w:tc>
          <w:tcPr>
            <w:tcW w:w="524" w:type="dxa"/>
          </w:tcPr>
          <w:p w14:paraId="1CE80145" w14:textId="77777777" w:rsidR="00A037D6" w:rsidRPr="00FD289D" w:rsidRDefault="00A037D6" w:rsidP="00674FE1">
            <w:pPr>
              <w:spacing w:after="0"/>
              <w:ind w:left="57" w:right="57"/>
              <w:jc w:val="center"/>
              <w:rPr>
                <w:color w:val="000000"/>
                <w:sz w:val="16"/>
                <w:szCs w:val="16"/>
                <w:lang w:val="pl-PL"/>
              </w:rPr>
            </w:pPr>
          </w:p>
        </w:tc>
        <w:tc>
          <w:tcPr>
            <w:tcW w:w="525" w:type="dxa"/>
          </w:tcPr>
          <w:p w14:paraId="0B85848B" w14:textId="77777777" w:rsidR="00A037D6" w:rsidRPr="00FD289D" w:rsidRDefault="00A037D6" w:rsidP="00674FE1">
            <w:pPr>
              <w:spacing w:after="0"/>
              <w:ind w:left="57" w:right="57"/>
              <w:jc w:val="center"/>
              <w:rPr>
                <w:color w:val="000000"/>
                <w:sz w:val="16"/>
                <w:szCs w:val="16"/>
                <w:lang w:val="pl-PL"/>
              </w:rPr>
            </w:pPr>
          </w:p>
        </w:tc>
        <w:tc>
          <w:tcPr>
            <w:tcW w:w="524" w:type="dxa"/>
          </w:tcPr>
          <w:p w14:paraId="1C3A7F1F" w14:textId="77777777" w:rsidR="00A037D6" w:rsidRPr="00FD289D" w:rsidRDefault="00A037D6" w:rsidP="00674FE1">
            <w:pPr>
              <w:spacing w:after="0"/>
              <w:ind w:left="57" w:right="57"/>
              <w:jc w:val="center"/>
              <w:rPr>
                <w:color w:val="000000"/>
                <w:sz w:val="16"/>
                <w:szCs w:val="16"/>
                <w:lang w:val="pl-PL"/>
              </w:rPr>
            </w:pPr>
          </w:p>
        </w:tc>
        <w:tc>
          <w:tcPr>
            <w:tcW w:w="525" w:type="dxa"/>
          </w:tcPr>
          <w:p w14:paraId="0B2B8BB3" w14:textId="77777777" w:rsidR="00A037D6" w:rsidRPr="00FD289D" w:rsidRDefault="00A037D6" w:rsidP="00674FE1">
            <w:pPr>
              <w:spacing w:after="0"/>
              <w:jc w:val="center"/>
              <w:rPr>
                <w:sz w:val="14"/>
                <w:szCs w:val="14"/>
                <w:lang w:val="pl-PL"/>
              </w:rPr>
            </w:pPr>
          </w:p>
        </w:tc>
        <w:tc>
          <w:tcPr>
            <w:tcW w:w="1834" w:type="dxa"/>
          </w:tcPr>
          <w:p w14:paraId="209B17CA" w14:textId="77777777" w:rsidR="00A037D6" w:rsidRPr="00FD289D" w:rsidRDefault="00A037D6" w:rsidP="00674FE1">
            <w:pPr>
              <w:spacing w:after="0"/>
              <w:ind w:left="57" w:right="57"/>
              <w:jc w:val="center"/>
              <w:rPr>
                <w:color w:val="000000"/>
                <w:sz w:val="16"/>
                <w:szCs w:val="16"/>
                <w:lang w:val="pl-PL"/>
              </w:rPr>
            </w:pPr>
          </w:p>
        </w:tc>
      </w:tr>
      <w:tr w:rsidR="00DD59C8" w:rsidRPr="00FD289D" w14:paraId="4D3A2922" w14:textId="77777777" w:rsidTr="00DD59C8">
        <w:trPr>
          <w:cantSplit/>
          <w:trHeight w:val="284"/>
          <w:jc w:val="center"/>
        </w:trPr>
        <w:tc>
          <w:tcPr>
            <w:tcW w:w="524" w:type="dxa"/>
            <w:shd w:val="clear" w:color="auto" w:fill="auto"/>
            <w:vAlign w:val="center"/>
          </w:tcPr>
          <w:p w14:paraId="1DF8097C"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4.7.4.3.2</w:t>
            </w:r>
          </w:p>
        </w:tc>
        <w:tc>
          <w:tcPr>
            <w:tcW w:w="1739" w:type="dxa"/>
            <w:shd w:val="clear" w:color="auto" w:fill="auto"/>
            <w:vAlign w:val="center"/>
          </w:tcPr>
          <w:p w14:paraId="4F9090AB"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Możliwość uniemożliwienia użycia hamulca odzyskowego (jedynie w przypadku gdy hamulec odzyskowy jest zainstalowany)</w:t>
            </w:r>
          </w:p>
        </w:tc>
        <w:tc>
          <w:tcPr>
            <w:tcW w:w="795" w:type="dxa"/>
            <w:shd w:val="clear" w:color="auto" w:fill="auto"/>
            <w:vAlign w:val="center"/>
          </w:tcPr>
          <w:p w14:paraId="780AD9E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Pojazdy trakcyjne i specjalne</w:t>
            </w:r>
          </w:p>
        </w:tc>
        <w:tc>
          <w:tcPr>
            <w:tcW w:w="765" w:type="dxa"/>
            <w:vAlign w:val="center"/>
          </w:tcPr>
          <w:p w14:paraId="5356F87E" w14:textId="77777777" w:rsidR="00A037D6" w:rsidRPr="00FD289D" w:rsidRDefault="00233A6D" w:rsidP="00674FE1">
            <w:pPr>
              <w:spacing w:after="0"/>
              <w:jc w:val="center"/>
              <w:rPr>
                <w:sz w:val="14"/>
                <w:szCs w:val="14"/>
                <w:lang w:val="pl-PL"/>
              </w:rPr>
            </w:pPr>
            <w:sdt>
              <w:sdtPr>
                <w:rPr>
                  <w:sz w:val="14"/>
                  <w:szCs w:val="14"/>
                  <w:lang w:val="pl-PL"/>
                </w:rPr>
                <w:id w:val="14486100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A87D7CF" w14:textId="77777777" w:rsidR="00A037D6" w:rsidRPr="00FD289D" w:rsidRDefault="00233A6D" w:rsidP="00674FE1">
            <w:pPr>
              <w:spacing w:after="0"/>
              <w:jc w:val="center"/>
              <w:rPr>
                <w:sz w:val="14"/>
                <w:szCs w:val="14"/>
                <w:lang w:val="pl-PL"/>
              </w:rPr>
            </w:pPr>
            <w:sdt>
              <w:sdtPr>
                <w:rPr>
                  <w:sz w:val="14"/>
                  <w:szCs w:val="14"/>
                  <w:lang w:val="pl-PL"/>
                </w:rPr>
                <w:id w:val="-125928834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86EF877"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343EC606" w14:textId="77777777" w:rsidR="00A037D6" w:rsidRPr="00FD289D" w:rsidRDefault="00A037D6" w:rsidP="00674FE1">
            <w:pPr>
              <w:spacing w:after="0"/>
              <w:ind w:left="57" w:right="57"/>
              <w:jc w:val="center"/>
              <w:rPr>
                <w:color w:val="000000"/>
                <w:sz w:val="16"/>
                <w:szCs w:val="16"/>
                <w:lang w:val="pl-PL"/>
              </w:rPr>
            </w:pPr>
          </w:p>
        </w:tc>
        <w:tc>
          <w:tcPr>
            <w:tcW w:w="525" w:type="dxa"/>
          </w:tcPr>
          <w:p w14:paraId="673F9105" w14:textId="77777777" w:rsidR="00A037D6" w:rsidRPr="00FD289D" w:rsidRDefault="00A037D6" w:rsidP="00674FE1">
            <w:pPr>
              <w:spacing w:after="0"/>
              <w:ind w:left="57" w:right="57"/>
              <w:jc w:val="center"/>
              <w:rPr>
                <w:color w:val="000000"/>
                <w:sz w:val="16"/>
                <w:szCs w:val="16"/>
                <w:lang w:val="pl-PL"/>
              </w:rPr>
            </w:pPr>
          </w:p>
        </w:tc>
        <w:tc>
          <w:tcPr>
            <w:tcW w:w="524" w:type="dxa"/>
          </w:tcPr>
          <w:p w14:paraId="0CAB598A"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496CC1D" w14:textId="77777777" w:rsidR="00A037D6" w:rsidRPr="00FD289D" w:rsidRDefault="00A037D6" w:rsidP="00674FE1">
            <w:pPr>
              <w:spacing w:after="0"/>
              <w:ind w:left="57" w:right="57"/>
              <w:jc w:val="center"/>
              <w:rPr>
                <w:color w:val="000000"/>
                <w:sz w:val="16"/>
                <w:szCs w:val="16"/>
                <w:lang w:val="pl-PL"/>
              </w:rPr>
            </w:pPr>
          </w:p>
        </w:tc>
        <w:tc>
          <w:tcPr>
            <w:tcW w:w="524" w:type="dxa"/>
          </w:tcPr>
          <w:p w14:paraId="48214B3A" w14:textId="77777777" w:rsidR="00A037D6" w:rsidRPr="00FD289D" w:rsidRDefault="00A037D6" w:rsidP="00674FE1">
            <w:pPr>
              <w:spacing w:after="0"/>
              <w:ind w:left="57" w:right="57"/>
              <w:jc w:val="center"/>
              <w:rPr>
                <w:color w:val="000000"/>
                <w:sz w:val="16"/>
                <w:szCs w:val="16"/>
                <w:lang w:val="pl-PL"/>
              </w:rPr>
            </w:pPr>
          </w:p>
        </w:tc>
        <w:tc>
          <w:tcPr>
            <w:tcW w:w="524" w:type="dxa"/>
          </w:tcPr>
          <w:p w14:paraId="404FCFFB" w14:textId="77777777" w:rsidR="00A037D6" w:rsidRPr="00FD289D" w:rsidRDefault="00A037D6" w:rsidP="00674FE1">
            <w:pPr>
              <w:spacing w:after="0"/>
              <w:ind w:left="57" w:right="57"/>
              <w:jc w:val="center"/>
              <w:rPr>
                <w:color w:val="000000"/>
                <w:sz w:val="16"/>
                <w:szCs w:val="16"/>
                <w:lang w:val="pl-PL"/>
              </w:rPr>
            </w:pPr>
          </w:p>
        </w:tc>
        <w:tc>
          <w:tcPr>
            <w:tcW w:w="525" w:type="dxa"/>
          </w:tcPr>
          <w:p w14:paraId="50EA96D7" w14:textId="77777777" w:rsidR="00A037D6" w:rsidRPr="00FD289D" w:rsidRDefault="00A037D6" w:rsidP="00674FE1">
            <w:pPr>
              <w:spacing w:after="0"/>
              <w:ind w:left="57" w:right="57"/>
              <w:jc w:val="center"/>
              <w:rPr>
                <w:color w:val="000000"/>
                <w:sz w:val="16"/>
                <w:szCs w:val="16"/>
                <w:lang w:val="pl-PL"/>
              </w:rPr>
            </w:pPr>
          </w:p>
        </w:tc>
        <w:tc>
          <w:tcPr>
            <w:tcW w:w="524" w:type="dxa"/>
          </w:tcPr>
          <w:p w14:paraId="52A99AF5" w14:textId="77777777" w:rsidR="00A037D6" w:rsidRPr="00FD289D" w:rsidRDefault="00A037D6" w:rsidP="00674FE1">
            <w:pPr>
              <w:spacing w:after="0"/>
              <w:ind w:left="57" w:right="57"/>
              <w:jc w:val="center"/>
              <w:rPr>
                <w:color w:val="000000"/>
                <w:sz w:val="16"/>
                <w:szCs w:val="16"/>
                <w:lang w:val="pl-PL"/>
              </w:rPr>
            </w:pPr>
          </w:p>
        </w:tc>
        <w:tc>
          <w:tcPr>
            <w:tcW w:w="525" w:type="dxa"/>
          </w:tcPr>
          <w:p w14:paraId="4FAA9593" w14:textId="77777777" w:rsidR="00A037D6" w:rsidRPr="00FD289D" w:rsidRDefault="00A037D6" w:rsidP="00674FE1">
            <w:pPr>
              <w:spacing w:after="0"/>
              <w:jc w:val="center"/>
              <w:rPr>
                <w:sz w:val="14"/>
                <w:szCs w:val="14"/>
                <w:lang w:val="pl-PL"/>
              </w:rPr>
            </w:pPr>
          </w:p>
        </w:tc>
        <w:tc>
          <w:tcPr>
            <w:tcW w:w="1834" w:type="dxa"/>
          </w:tcPr>
          <w:p w14:paraId="5E3909CF" w14:textId="77777777" w:rsidR="00A037D6" w:rsidRPr="00FD289D" w:rsidRDefault="00A037D6" w:rsidP="00674FE1">
            <w:pPr>
              <w:spacing w:after="0"/>
              <w:ind w:left="57" w:right="57"/>
              <w:jc w:val="center"/>
              <w:rPr>
                <w:color w:val="000000"/>
                <w:sz w:val="16"/>
                <w:szCs w:val="16"/>
                <w:lang w:val="pl-PL"/>
              </w:rPr>
            </w:pPr>
          </w:p>
        </w:tc>
      </w:tr>
      <w:tr w:rsidR="00DD59C8" w:rsidRPr="00FD289D" w14:paraId="1C1738E2" w14:textId="77777777" w:rsidTr="00DD59C8">
        <w:trPr>
          <w:cantSplit/>
          <w:trHeight w:val="284"/>
          <w:jc w:val="center"/>
        </w:trPr>
        <w:tc>
          <w:tcPr>
            <w:tcW w:w="524" w:type="dxa"/>
            <w:shd w:val="clear" w:color="auto" w:fill="auto"/>
            <w:vAlign w:val="center"/>
          </w:tcPr>
          <w:p w14:paraId="4B48DC83"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4.7.5</w:t>
            </w:r>
          </w:p>
        </w:tc>
        <w:tc>
          <w:tcPr>
            <w:tcW w:w="1739" w:type="dxa"/>
            <w:shd w:val="clear" w:color="auto" w:fill="auto"/>
            <w:vAlign w:val="center"/>
          </w:tcPr>
          <w:p w14:paraId="45405B4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Hamulec bezpieczeństwa: Droga hamowania i profil opóźnienia dla każdego stanu obciążenia dla danej konstrukcyjnej prędkości maksymalnej</w:t>
            </w:r>
          </w:p>
        </w:tc>
        <w:tc>
          <w:tcPr>
            <w:tcW w:w="795" w:type="dxa"/>
            <w:shd w:val="clear" w:color="auto" w:fill="auto"/>
            <w:vAlign w:val="center"/>
          </w:tcPr>
          <w:p w14:paraId="50FB0D95"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4A44F5F4" w14:textId="77777777" w:rsidR="00A037D6" w:rsidRPr="00FD289D" w:rsidRDefault="00233A6D" w:rsidP="00674FE1">
            <w:pPr>
              <w:spacing w:after="0"/>
              <w:jc w:val="center"/>
              <w:rPr>
                <w:sz w:val="14"/>
                <w:szCs w:val="14"/>
                <w:lang w:val="pl-PL"/>
              </w:rPr>
            </w:pPr>
            <w:sdt>
              <w:sdtPr>
                <w:rPr>
                  <w:sz w:val="14"/>
                  <w:szCs w:val="14"/>
                  <w:lang w:val="pl-PL"/>
                </w:rPr>
                <w:id w:val="-44099787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29C6FE6" w14:textId="77777777" w:rsidR="00A037D6" w:rsidRPr="00FD289D" w:rsidRDefault="00233A6D" w:rsidP="00674FE1">
            <w:pPr>
              <w:spacing w:after="0"/>
              <w:jc w:val="center"/>
              <w:rPr>
                <w:sz w:val="14"/>
                <w:szCs w:val="14"/>
                <w:lang w:val="pl-PL"/>
              </w:rPr>
            </w:pPr>
            <w:sdt>
              <w:sdtPr>
                <w:rPr>
                  <w:sz w:val="14"/>
                  <w:szCs w:val="14"/>
                  <w:lang w:val="pl-PL"/>
                </w:rPr>
                <w:id w:val="87457585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67DB7B9"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FFE2700" w14:textId="77777777" w:rsidR="00A037D6" w:rsidRPr="00FD289D" w:rsidRDefault="00A037D6" w:rsidP="00674FE1">
            <w:pPr>
              <w:spacing w:after="0"/>
              <w:ind w:left="57" w:right="57"/>
              <w:jc w:val="center"/>
              <w:rPr>
                <w:color w:val="000000"/>
                <w:sz w:val="16"/>
                <w:szCs w:val="16"/>
                <w:lang w:val="pl-PL"/>
              </w:rPr>
            </w:pPr>
          </w:p>
        </w:tc>
        <w:tc>
          <w:tcPr>
            <w:tcW w:w="525" w:type="dxa"/>
          </w:tcPr>
          <w:p w14:paraId="442AE8F7" w14:textId="77777777" w:rsidR="00A037D6" w:rsidRPr="00FD289D" w:rsidRDefault="00A037D6" w:rsidP="00674FE1">
            <w:pPr>
              <w:spacing w:after="0"/>
              <w:ind w:left="57" w:right="57"/>
              <w:jc w:val="center"/>
              <w:rPr>
                <w:color w:val="000000"/>
                <w:sz w:val="16"/>
                <w:szCs w:val="16"/>
                <w:lang w:val="pl-PL"/>
              </w:rPr>
            </w:pPr>
          </w:p>
        </w:tc>
        <w:tc>
          <w:tcPr>
            <w:tcW w:w="524" w:type="dxa"/>
          </w:tcPr>
          <w:p w14:paraId="3D382DE3"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F45355B" w14:textId="77777777" w:rsidR="00A037D6" w:rsidRPr="00FD289D" w:rsidRDefault="00A037D6" w:rsidP="00674FE1">
            <w:pPr>
              <w:spacing w:after="0"/>
              <w:ind w:left="57" w:right="57"/>
              <w:jc w:val="center"/>
              <w:rPr>
                <w:color w:val="000000"/>
                <w:sz w:val="16"/>
                <w:szCs w:val="16"/>
                <w:lang w:val="pl-PL"/>
              </w:rPr>
            </w:pPr>
          </w:p>
        </w:tc>
        <w:tc>
          <w:tcPr>
            <w:tcW w:w="524" w:type="dxa"/>
          </w:tcPr>
          <w:p w14:paraId="0D1CC060" w14:textId="77777777" w:rsidR="00A037D6" w:rsidRPr="00FD289D" w:rsidRDefault="00A037D6" w:rsidP="00674FE1">
            <w:pPr>
              <w:spacing w:after="0"/>
              <w:ind w:left="57" w:right="57"/>
              <w:jc w:val="center"/>
              <w:rPr>
                <w:color w:val="000000"/>
                <w:sz w:val="16"/>
                <w:szCs w:val="16"/>
                <w:lang w:val="pl-PL"/>
              </w:rPr>
            </w:pPr>
          </w:p>
        </w:tc>
        <w:tc>
          <w:tcPr>
            <w:tcW w:w="524" w:type="dxa"/>
          </w:tcPr>
          <w:p w14:paraId="230CCDF6" w14:textId="77777777" w:rsidR="00A037D6" w:rsidRPr="00FD289D" w:rsidRDefault="00A037D6" w:rsidP="00674FE1">
            <w:pPr>
              <w:spacing w:after="0"/>
              <w:ind w:left="57" w:right="57"/>
              <w:jc w:val="center"/>
              <w:rPr>
                <w:color w:val="000000"/>
                <w:sz w:val="16"/>
                <w:szCs w:val="16"/>
                <w:lang w:val="pl-PL"/>
              </w:rPr>
            </w:pPr>
          </w:p>
        </w:tc>
        <w:tc>
          <w:tcPr>
            <w:tcW w:w="525" w:type="dxa"/>
          </w:tcPr>
          <w:p w14:paraId="3D461ADA" w14:textId="77777777" w:rsidR="00A037D6" w:rsidRPr="00FD289D" w:rsidRDefault="00A037D6" w:rsidP="00674FE1">
            <w:pPr>
              <w:spacing w:after="0"/>
              <w:ind w:left="57" w:right="57"/>
              <w:jc w:val="center"/>
              <w:rPr>
                <w:color w:val="000000"/>
                <w:sz w:val="16"/>
                <w:szCs w:val="16"/>
                <w:lang w:val="pl-PL"/>
              </w:rPr>
            </w:pPr>
          </w:p>
        </w:tc>
        <w:tc>
          <w:tcPr>
            <w:tcW w:w="524" w:type="dxa"/>
          </w:tcPr>
          <w:p w14:paraId="4580F7C9" w14:textId="77777777" w:rsidR="00A037D6" w:rsidRPr="00FD289D" w:rsidRDefault="00A037D6" w:rsidP="00674FE1">
            <w:pPr>
              <w:spacing w:after="0"/>
              <w:ind w:left="57" w:right="57"/>
              <w:jc w:val="center"/>
              <w:rPr>
                <w:color w:val="000000"/>
                <w:sz w:val="16"/>
                <w:szCs w:val="16"/>
                <w:lang w:val="pl-PL"/>
              </w:rPr>
            </w:pPr>
          </w:p>
        </w:tc>
        <w:tc>
          <w:tcPr>
            <w:tcW w:w="525" w:type="dxa"/>
          </w:tcPr>
          <w:p w14:paraId="7FAEA4A5" w14:textId="77777777" w:rsidR="00A037D6" w:rsidRPr="00FD289D" w:rsidRDefault="00A037D6" w:rsidP="00674FE1">
            <w:pPr>
              <w:spacing w:after="0"/>
              <w:jc w:val="center"/>
              <w:rPr>
                <w:sz w:val="14"/>
                <w:szCs w:val="14"/>
                <w:lang w:val="pl-PL"/>
              </w:rPr>
            </w:pPr>
          </w:p>
        </w:tc>
        <w:tc>
          <w:tcPr>
            <w:tcW w:w="1834" w:type="dxa"/>
          </w:tcPr>
          <w:p w14:paraId="69EF4AD8" w14:textId="77777777" w:rsidR="00A037D6" w:rsidRPr="00FD289D" w:rsidRDefault="00A037D6" w:rsidP="00674FE1">
            <w:pPr>
              <w:spacing w:after="0"/>
              <w:ind w:left="57" w:right="57"/>
              <w:jc w:val="center"/>
              <w:rPr>
                <w:color w:val="000000"/>
                <w:sz w:val="16"/>
                <w:szCs w:val="16"/>
                <w:lang w:val="pl-PL"/>
              </w:rPr>
            </w:pPr>
          </w:p>
        </w:tc>
      </w:tr>
      <w:tr w:rsidR="00DD59C8" w:rsidRPr="00FD289D" w14:paraId="61F8AF26" w14:textId="77777777" w:rsidTr="00DD59C8">
        <w:trPr>
          <w:cantSplit/>
          <w:trHeight w:val="284"/>
          <w:jc w:val="center"/>
        </w:trPr>
        <w:tc>
          <w:tcPr>
            <w:tcW w:w="524" w:type="dxa"/>
            <w:shd w:val="clear" w:color="auto" w:fill="auto"/>
            <w:vAlign w:val="center"/>
          </w:tcPr>
          <w:p w14:paraId="41EDE59B"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4.7.6</w:t>
            </w:r>
          </w:p>
        </w:tc>
        <w:tc>
          <w:tcPr>
            <w:tcW w:w="1739" w:type="dxa"/>
            <w:shd w:val="clear" w:color="auto" w:fill="auto"/>
            <w:vAlign w:val="center"/>
          </w:tcPr>
          <w:p w14:paraId="5E8E4B4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 przypadku eksploatacji ogólnej:</w:t>
            </w:r>
          </w:p>
          <w:p w14:paraId="13EB49E0"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Procent masy hamującej (lambda) lub masa hamująca</w:t>
            </w:r>
          </w:p>
        </w:tc>
        <w:tc>
          <w:tcPr>
            <w:tcW w:w="795" w:type="dxa"/>
            <w:shd w:val="clear" w:color="auto" w:fill="auto"/>
            <w:vAlign w:val="center"/>
          </w:tcPr>
          <w:p w14:paraId="447DD0BF"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29BDF5F9" w14:textId="77777777" w:rsidR="00A037D6" w:rsidRPr="00FD289D" w:rsidRDefault="00233A6D" w:rsidP="00674FE1">
            <w:pPr>
              <w:spacing w:after="0"/>
              <w:jc w:val="center"/>
              <w:rPr>
                <w:sz w:val="14"/>
                <w:szCs w:val="14"/>
                <w:lang w:val="pl-PL"/>
              </w:rPr>
            </w:pPr>
            <w:sdt>
              <w:sdtPr>
                <w:rPr>
                  <w:sz w:val="14"/>
                  <w:szCs w:val="14"/>
                  <w:lang w:val="pl-PL"/>
                </w:rPr>
                <w:id w:val="52252407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79208FA" w14:textId="77777777" w:rsidR="00A037D6" w:rsidRPr="00FD289D" w:rsidRDefault="00233A6D" w:rsidP="00674FE1">
            <w:pPr>
              <w:spacing w:after="0"/>
              <w:jc w:val="center"/>
              <w:rPr>
                <w:sz w:val="14"/>
                <w:szCs w:val="14"/>
                <w:lang w:val="pl-PL"/>
              </w:rPr>
            </w:pPr>
            <w:sdt>
              <w:sdtPr>
                <w:rPr>
                  <w:sz w:val="14"/>
                  <w:szCs w:val="14"/>
                  <w:lang w:val="pl-PL"/>
                </w:rPr>
                <w:id w:val="123937089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386F4F83"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14A35A0" w14:textId="77777777" w:rsidR="00A037D6" w:rsidRPr="00FD289D" w:rsidRDefault="00A037D6" w:rsidP="00674FE1">
            <w:pPr>
              <w:spacing w:after="0"/>
              <w:ind w:left="57" w:right="57"/>
              <w:jc w:val="center"/>
              <w:rPr>
                <w:color w:val="000000"/>
                <w:sz w:val="16"/>
                <w:szCs w:val="16"/>
                <w:lang w:val="pl-PL"/>
              </w:rPr>
            </w:pPr>
          </w:p>
        </w:tc>
        <w:tc>
          <w:tcPr>
            <w:tcW w:w="525" w:type="dxa"/>
          </w:tcPr>
          <w:p w14:paraId="36F7F738" w14:textId="77777777" w:rsidR="00A037D6" w:rsidRPr="00FD289D" w:rsidRDefault="00A037D6" w:rsidP="00674FE1">
            <w:pPr>
              <w:spacing w:after="0"/>
              <w:ind w:left="57" w:right="57"/>
              <w:jc w:val="center"/>
              <w:rPr>
                <w:color w:val="000000"/>
                <w:sz w:val="16"/>
                <w:szCs w:val="16"/>
                <w:lang w:val="pl-PL"/>
              </w:rPr>
            </w:pPr>
          </w:p>
        </w:tc>
        <w:tc>
          <w:tcPr>
            <w:tcW w:w="524" w:type="dxa"/>
          </w:tcPr>
          <w:p w14:paraId="61D3ECBE"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1A2E2737" w14:textId="77777777" w:rsidR="00A037D6" w:rsidRPr="00FD289D" w:rsidRDefault="00A037D6" w:rsidP="00674FE1">
            <w:pPr>
              <w:spacing w:after="0"/>
              <w:ind w:left="57" w:right="57"/>
              <w:jc w:val="center"/>
              <w:rPr>
                <w:color w:val="000000"/>
                <w:sz w:val="16"/>
                <w:szCs w:val="16"/>
                <w:lang w:val="pl-PL"/>
              </w:rPr>
            </w:pPr>
          </w:p>
        </w:tc>
        <w:tc>
          <w:tcPr>
            <w:tcW w:w="524" w:type="dxa"/>
          </w:tcPr>
          <w:p w14:paraId="77A33BEC" w14:textId="77777777" w:rsidR="00A037D6" w:rsidRPr="00FD289D" w:rsidRDefault="00A037D6" w:rsidP="00674FE1">
            <w:pPr>
              <w:spacing w:after="0"/>
              <w:ind w:left="57" w:right="57"/>
              <w:jc w:val="center"/>
              <w:rPr>
                <w:color w:val="000000"/>
                <w:sz w:val="16"/>
                <w:szCs w:val="16"/>
                <w:lang w:val="pl-PL"/>
              </w:rPr>
            </w:pPr>
          </w:p>
        </w:tc>
        <w:tc>
          <w:tcPr>
            <w:tcW w:w="524" w:type="dxa"/>
          </w:tcPr>
          <w:p w14:paraId="4C3ECFDC" w14:textId="77777777" w:rsidR="00A037D6" w:rsidRPr="00FD289D" w:rsidRDefault="00A037D6" w:rsidP="00674FE1">
            <w:pPr>
              <w:spacing w:after="0"/>
              <w:ind w:left="57" w:right="57"/>
              <w:jc w:val="center"/>
              <w:rPr>
                <w:color w:val="000000"/>
                <w:sz w:val="16"/>
                <w:szCs w:val="16"/>
                <w:lang w:val="pl-PL"/>
              </w:rPr>
            </w:pPr>
          </w:p>
        </w:tc>
        <w:tc>
          <w:tcPr>
            <w:tcW w:w="525" w:type="dxa"/>
          </w:tcPr>
          <w:p w14:paraId="20B8FFF8" w14:textId="77777777" w:rsidR="00A037D6" w:rsidRPr="00FD289D" w:rsidRDefault="00A037D6" w:rsidP="00674FE1">
            <w:pPr>
              <w:spacing w:after="0"/>
              <w:ind w:left="57" w:right="57"/>
              <w:jc w:val="center"/>
              <w:rPr>
                <w:color w:val="000000"/>
                <w:sz w:val="16"/>
                <w:szCs w:val="16"/>
                <w:lang w:val="pl-PL"/>
              </w:rPr>
            </w:pPr>
          </w:p>
        </w:tc>
        <w:tc>
          <w:tcPr>
            <w:tcW w:w="524" w:type="dxa"/>
          </w:tcPr>
          <w:p w14:paraId="744086C9" w14:textId="77777777" w:rsidR="00A037D6" w:rsidRPr="00FD289D" w:rsidRDefault="00A037D6" w:rsidP="00674FE1">
            <w:pPr>
              <w:spacing w:after="0"/>
              <w:ind w:left="57" w:right="57"/>
              <w:jc w:val="center"/>
              <w:rPr>
                <w:color w:val="000000"/>
                <w:sz w:val="16"/>
                <w:szCs w:val="16"/>
                <w:lang w:val="pl-PL"/>
              </w:rPr>
            </w:pPr>
          </w:p>
        </w:tc>
        <w:tc>
          <w:tcPr>
            <w:tcW w:w="525" w:type="dxa"/>
          </w:tcPr>
          <w:p w14:paraId="6A7FC7F9" w14:textId="77777777" w:rsidR="00A037D6" w:rsidRPr="00FD289D" w:rsidRDefault="00A037D6" w:rsidP="00674FE1">
            <w:pPr>
              <w:spacing w:after="0"/>
              <w:jc w:val="center"/>
              <w:rPr>
                <w:sz w:val="14"/>
                <w:szCs w:val="14"/>
                <w:lang w:val="pl-PL"/>
              </w:rPr>
            </w:pPr>
          </w:p>
        </w:tc>
        <w:tc>
          <w:tcPr>
            <w:tcW w:w="1834" w:type="dxa"/>
          </w:tcPr>
          <w:p w14:paraId="43279E82" w14:textId="77777777" w:rsidR="00A037D6" w:rsidRPr="00FD289D" w:rsidRDefault="00A037D6" w:rsidP="00674FE1">
            <w:pPr>
              <w:spacing w:after="0"/>
              <w:ind w:left="57" w:right="57"/>
              <w:jc w:val="center"/>
              <w:rPr>
                <w:color w:val="000000"/>
                <w:sz w:val="16"/>
                <w:szCs w:val="16"/>
                <w:lang w:val="pl-PL"/>
              </w:rPr>
            </w:pPr>
          </w:p>
        </w:tc>
      </w:tr>
      <w:tr w:rsidR="00DD59C8" w:rsidRPr="00FD289D" w14:paraId="2976A971" w14:textId="77777777" w:rsidTr="00DD59C8">
        <w:trPr>
          <w:cantSplit/>
          <w:trHeight w:val="284"/>
          <w:jc w:val="center"/>
        </w:trPr>
        <w:tc>
          <w:tcPr>
            <w:tcW w:w="524" w:type="dxa"/>
            <w:shd w:val="clear" w:color="auto" w:fill="auto"/>
            <w:vAlign w:val="center"/>
          </w:tcPr>
          <w:p w14:paraId="1C64416A"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4.7.7</w:t>
            </w:r>
          </w:p>
        </w:tc>
        <w:tc>
          <w:tcPr>
            <w:tcW w:w="1739" w:type="dxa"/>
            <w:shd w:val="clear" w:color="auto" w:fill="auto"/>
            <w:vAlign w:val="center"/>
          </w:tcPr>
          <w:p w14:paraId="4D2E359B"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Hamulec służbowy:</w:t>
            </w:r>
          </w:p>
          <w:p w14:paraId="00CB5AB2"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Przy maksymalnej sile hamowania służbowego: Droga hamowania, maksymalne opóźnienie, dla stanu obciążenia „masa projektowa przy normalnym obciążeniu użytkowym” przy maksymalnej prędkości konstrukcyjnej</w:t>
            </w:r>
          </w:p>
        </w:tc>
        <w:tc>
          <w:tcPr>
            <w:tcW w:w="795" w:type="dxa"/>
            <w:shd w:val="clear" w:color="auto" w:fill="auto"/>
            <w:vAlign w:val="center"/>
          </w:tcPr>
          <w:p w14:paraId="14631AE9"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390C119F" w14:textId="77777777" w:rsidR="00A037D6" w:rsidRPr="00FD289D" w:rsidRDefault="00233A6D" w:rsidP="00674FE1">
            <w:pPr>
              <w:spacing w:after="0"/>
              <w:jc w:val="center"/>
              <w:rPr>
                <w:sz w:val="14"/>
                <w:szCs w:val="14"/>
                <w:lang w:val="pl-PL"/>
              </w:rPr>
            </w:pPr>
            <w:sdt>
              <w:sdtPr>
                <w:rPr>
                  <w:sz w:val="14"/>
                  <w:szCs w:val="14"/>
                  <w:lang w:val="pl-PL"/>
                </w:rPr>
                <w:id w:val="-19423514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F0CCFDA" w14:textId="77777777" w:rsidR="00A037D6" w:rsidRPr="00FD289D" w:rsidRDefault="00233A6D" w:rsidP="00674FE1">
            <w:pPr>
              <w:spacing w:after="0"/>
              <w:jc w:val="center"/>
              <w:rPr>
                <w:sz w:val="14"/>
                <w:szCs w:val="14"/>
                <w:lang w:val="pl-PL"/>
              </w:rPr>
            </w:pPr>
            <w:sdt>
              <w:sdtPr>
                <w:rPr>
                  <w:sz w:val="14"/>
                  <w:szCs w:val="14"/>
                  <w:lang w:val="pl-PL"/>
                </w:rPr>
                <w:id w:val="-81695201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98E9A23"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7EBC168A" w14:textId="77777777" w:rsidR="00A037D6" w:rsidRPr="00FD289D" w:rsidRDefault="00A037D6" w:rsidP="00674FE1">
            <w:pPr>
              <w:spacing w:after="0"/>
              <w:ind w:left="57" w:right="57"/>
              <w:jc w:val="center"/>
              <w:rPr>
                <w:color w:val="000000"/>
                <w:sz w:val="16"/>
                <w:szCs w:val="16"/>
                <w:lang w:val="pl-PL"/>
              </w:rPr>
            </w:pPr>
          </w:p>
        </w:tc>
        <w:tc>
          <w:tcPr>
            <w:tcW w:w="525" w:type="dxa"/>
          </w:tcPr>
          <w:p w14:paraId="10B9A692" w14:textId="77777777" w:rsidR="00A037D6" w:rsidRPr="00FD289D" w:rsidRDefault="00A037D6" w:rsidP="00674FE1">
            <w:pPr>
              <w:spacing w:after="0"/>
              <w:ind w:left="57" w:right="57"/>
              <w:jc w:val="center"/>
              <w:rPr>
                <w:color w:val="000000"/>
                <w:sz w:val="16"/>
                <w:szCs w:val="16"/>
                <w:lang w:val="pl-PL"/>
              </w:rPr>
            </w:pPr>
          </w:p>
        </w:tc>
        <w:tc>
          <w:tcPr>
            <w:tcW w:w="524" w:type="dxa"/>
          </w:tcPr>
          <w:p w14:paraId="3D37DB06"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2DA408F" w14:textId="77777777" w:rsidR="00A037D6" w:rsidRPr="00FD289D" w:rsidRDefault="00A037D6" w:rsidP="00674FE1">
            <w:pPr>
              <w:spacing w:after="0"/>
              <w:ind w:left="57" w:right="57"/>
              <w:jc w:val="center"/>
              <w:rPr>
                <w:color w:val="000000"/>
                <w:sz w:val="16"/>
                <w:szCs w:val="16"/>
                <w:lang w:val="pl-PL"/>
              </w:rPr>
            </w:pPr>
          </w:p>
        </w:tc>
        <w:tc>
          <w:tcPr>
            <w:tcW w:w="524" w:type="dxa"/>
          </w:tcPr>
          <w:p w14:paraId="29EB7D73" w14:textId="77777777" w:rsidR="00A037D6" w:rsidRPr="00FD289D" w:rsidRDefault="00A037D6" w:rsidP="00674FE1">
            <w:pPr>
              <w:spacing w:after="0"/>
              <w:ind w:left="57" w:right="57"/>
              <w:jc w:val="center"/>
              <w:rPr>
                <w:color w:val="000000"/>
                <w:sz w:val="16"/>
                <w:szCs w:val="16"/>
                <w:lang w:val="pl-PL"/>
              </w:rPr>
            </w:pPr>
          </w:p>
        </w:tc>
        <w:tc>
          <w:tcPr>
            <w:tcW w:w="524" w:type="dxa"/>
          </w:tcPr>
          <w:p w14:paraId="4A3873E7" w14:textId="77777777" w:rsidR="00A037D6" w:rsidRPr="00FD289D" w:rsidRDefault="00A037D6" w:rsidP="00674FE1">
            <w:pPr>
              <w:spacing w:after="0"/>
              <w:ind w:left="57" w:right="57"/>
              <w:jc w:val="center"/>
              <w:rPr>
                <w:color w:val="000000"/>
                <w:sz w:val="16"/>
                <w:szCs w:val="16"/>
                <w:lang w:val="pl-PL"/>
              </w:rPr>
            </w:pPr>
          </w:p>
        </w:tc>
        <w:tc>
          <w:tcPr>
            <w:tcW w:w="525" w:type="dxa"/>
          </w:tcPr>
          <w:p w14:paraId="72C33790" w14:textId="77777777" w:rsidR="00A037D6" w:rsidRPr="00FD289D" w:rsidRDefault="00A037D6" w:rsidP="00674FE1">
            <w:pPr>
              <w:spacing w:after="0"/>
              <w:ind w:left="57" w:right="57"/>
              <w:jc w:val="center"/>
              <w:rPr>
                <w:color w:val="000000"/>
                <w:sz w:val="16"/>
                <w:szCs w:val="16"/>
                <w:lang w:val="pl-PL"/>
              </w:rPr>
            </w:pPr>
          </w:p>
        </w:tc>
        <w:tc>
          <w:tcPr>
            <w:tcW w:w="524" w:type="dxa"/>
          </w:tcPr>
          <w:p w14:paraId="46377690" w14:textId="77777777" w:rsidR="00A037D6" w:rsidRPr="00FD289D" w:rsidRDefault="00A037D6" w:rsidP="00674FE1">
            <w:pPr>
              <w:spacing w:after="0"/>
              <w:ind w:left="57" w:right="57"/>
              <w:jc w:val="center"/>
              <w:rPr>
                <w:color w:val="000000"/>
                <w:sz w:val="16"/>
                <w:szCs w:val="16"/>
                <w:lang w:val="pl-PL"/>
              </w:rPr>
            </w:pPr>
          </w:p>
        </w:tc>
        <w:tc>
          <w:tcPr>
            <w:tcW w:w="525" w:type="dxa"/>
          </w:tcPr>
          <w:p w14:paraId="58CC57D7" w14:textId="77777777" w:rsidR="00A037D6" w:rsidRPr="00FD289D" w:rsidRDefault="00A037D6" w:rsidP="00674FE1">
            <w:pPr>
              <w:spacing w:after="0"/>
              <w:jc w:val="center"/>
              <w:rPr>
                <w:sz w:val="14"/>
                <w:szCs w:val="14"/>
                <w:lang w:val="pl-PL"/>
              </w:rPr>
            </w:pPr>
          </w:p>
        </w:tc>
        <w:tc>
          <w:tcPr>
            <w:tcW w:w="1834" w:type="dxa"/>
          </w:tcPr>
          <w:p w14:paraId="3252B1AB" w14:textId="77777777" w:rsidR="00A037D6" w:rsidRPr="00FD289D" w:rsidRDefault="00A037D6" w:rsidP="00674FE1">
            <w:pPr>
              <w:spacing w:after="0"/>
              <w:ind w:left="57" w:right="57"/>
              <w:jc w:val="center"/>
              <w:rPr>
                <w:color w:val="000000"/>
                <w:sz w:val="16"/>
                <w:szCs w:val="16"/>
                <w:lang w:val="pl-PL"/>
              </w:rPr>
            </w:pPr>
          </w:p>
        </w:tc>
      </w:tr>
      <w:tr w:rsidR="00DD59C8" w:rsidRPr="00FD289D" w14:paraId="3A37F167" w14:textId="77777777" w:rsidTr="00DD59C8">
        <w:trPr>
          <w:cantSplit/>
          <w:trHeight w:val="284"/>
          <w:jc w:val="center"/>
        </w:trPr>
        <w:tc>
          <w:tcPr>
            <w:tcW w:w="524" w:type="dxa"/>
            <w:shd w:val="clear" w:color="auto" w:fill="auto"/>
            <w:vAlign w:val="center"/>
          </w:tcPr>
          <w:p w14:paraId="484F0FFE"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4.7.8</w:t>
            </w:r>
          </w:p>
        </w:tc>
        <w:tc>
          <w:tcPr>
            <w:tcW w:w="1739" w:type="dxa"/>
            <w:shd w:val="clear" w:color="auto" w:fill="auto"/>
            <w:vAlign w:val="center"/>
          </w:tcPr>
          <w:p w14:paraId="1C25691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Zabezpieczenie przed poślizgiem kół</w:t>
            </w:r>
          </w:p>
        </w:tc>
        <w:tc>
          <w:tcPr>
            <w:tcW w:w="795" w:type="dxa"/>
            <w:shd w:val="clear" w:color="auto" w:fill="auto"/>
            <w:vAlign w:val="center"/>
          </w:tcPr>
          <w:p w14:paraId="623DDE83"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7A8E4025" w14:textId="77777777" w:rsidR="00A037D6" w:rsidRPr="00FD289D" w:rsidRDefault="00233A6D" w:rsidP="00674FE1">
            <w:pPr>
              <w:spacing w:after="0"/>
              <w:jc w:val="center"/>
              <w:rPr>
                <w:sz w:val="14"/>
                <w:szCs w:val="14"/>
                <w:lang w:val="pl-PL"/>
              </w:rPr>
            </w:pPr>
            <w:sdt>
              <w:sdtPr>
                <w:rPr>
                  <w:sz w:val="14"/>
                  <w:szCs w:val="14"/>
                  <w:lang w:val="pl-PL"/>
                </w:rPr>
                <w:id w:val="-114774143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E3FD59C" w14:textId="77777777" w:rsidR="00A037D6" w:rsidRPr="00FD289D" w:rsidRDefault="00233A6D" w:rsidP="00674FE1">
            <w:pPr>
              <w:spacing w:after="0"/>
              <w:jc w:val="center"/>
              <w:rPr>
                <w:sz w:val="14"/>
                <w:szCs w:val="14"/>
                <w:lang w:val="pl-PL"/>
              </w:rPr>
            </w:pPr>
            <w:sdt>
              <w:sdtPr>
                <w:rPr>
                  <w:sz w:val="14"/>
                  <w:szCs w:val="14"/>
                  <w:lang w:val="pl-PL"/>
                </w:rPr>
                <w:id w:val="129077742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31F2996A"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2F445E2" w14:textId="77777777" w:rsidR="00A037D6" w:rsidRPr="00FD289D" w:rsidRDefault="00A037D6" w:rsidP="00674FE1">
            <w:pPr>
              <w:spacing w:after="0"/>
              <w:ind w:left="57" w:right="57"/>
              <w:jc w:val="center"/>
              <w:rPr>
                <w:color w:val="000000"/>
                <w:sz w:val="16"/>
                <w:szCs w:val="16"/>
                <w:lang w:val="pl-PL"/>
              </w:rPr>
            </w:pPr>
          </w:p>
        </w:tc>
        <w:tc>
          <w:tcPr>
            <w:tcW w:w="525" w:type="dxa"/>
          </w:tcPr>
          <w:p w14:paraId="3029C8CB" w14:textId="77777777" w:rsidR="00A037D6" w:rsidRPr="00FD289D" w:rsidRDefault="00A037D6" w:rsidP="00674FE1">
            <w:pPr>
              <w:spacing w:after="0"/>
              <w:ind w:left="57" w:right="57"/>
              <w:jc w:val="center"/>
              <w:rPr>
                <w:color w:val="000000"/>
                <w:sz w:val="16"/>
                <w:szCs w:val="16"/>
                <w:lang w:val="pl-PL"/>
              </w:rPr>
            </w:pPr>
          </w:p>
        </w:tc>
        <w:tc>
          <w:tcPr>
            <w:tcW w:w="524" w:type="dxa"/>
          </w:tcPr>
          <w:p w14:paraId="4E08D77B"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43F6B51" w14:textId="77777777" w:rsidR="00A037D6" w:rsidRPr="00FD289D" w:rsidRDefault="00A037D6" w:rsidP="00674FE1">
            <w:pPr>
              <w:spacing w:after="0"/>
              <w:ind w:left="57" w:right="57"/>
              <w:jc w:val="center"/>
              <w:rPr>
                <w:color w:val="000000"/>
                <w:sz w:val="16"/>
                <w:szCs w:val="16"/>
                <w:lang w:val="pl-PL"/>
              </w:rPr>
            </w:pPr>
          </w:p>
        </w:tc>
        <w:tc>
          <w:tcPr>
            <w:tcW w:w="524" w:type="dxa"/>
          </w:tcPr>
          <w:p w14:paraId="5004CFE7" w14:textId="77777777" w:rsidR="00A037D6" w:rsidRPr="00FD289D" w:rsidRDefault="00A037D6" w:rsidP="00674FE1">
            <w:pPr>
              <w:spacing w:after="0"/>
              <w:ind w:left="57" w:right="57"/>
              <w:jc w:val="center"/>
              <w:rPr>
                <w:color w:val="000000"/>
                <w:sz w:val="16"/>
                <w:szCs w:val="16"/>
                <w:lang w:val="pl-PL"/>
              </w:rPr>
            </w:pPr>
          </w:p>
        </w:tc>
        <w:tc>
          <w:tcPr>
            <w:tcW w:w="524" w:type="dxa"/>
          </w:tcPr>
          <w:p w14:paraId="63A8A3B6" w14:textId="77777777" w:rsidR="00A037D6" w:rsidRPr="00FD289D" w:rsidRDefault="00A037D6" w:rsidP="00674FE1">
            <w:pPr>
              <w:spacing w:after="0"/>
              <w:ind w:left="57" w:right="57"/>
              <w:jc w:val="center"/>
              <w:rPr>
                <w:color w:val="000000"/>
                <w:sz w:val="16"/>
                <w:szCs w:val="16"/>
                <w:lang w:val="pl-PL"/>
              </w:rPr>
            </w:pPr>
          </w:p>
        </w:tc>
        <w:tc>
          <w:tcPr>
            <w:tcW w:w="525" w:type="dxa"/>
          </w:tcPr>
          <w:p w14:paraId="579D724E" w14:textId="77777777" w:rsidR="00A037D6" w:rsidRPr="00FD289D" w:rsidRDefault="00A037D6" w:rsidP="00674FE1">
            <w:pPr>
              <w:spacing w:after="0"/>
              <w:ind w:left="57" w:right="57"/>
              <w:jc w:val="center"/>
              <w:rPr>
                <w:color w:val="000000"/>
                <w:sz w:val="16"/>
                <w:szCs w:val="16"/>
                <w:lang w:val="pl-PL"/>
              </w:rPr>
            </w:pPr>
          </w:p>
        </w:tc>
        <w:tc>
          <w:tcPr>
            <w:tcW w:w="524" w:type="dxa"/>
          </w:tcPr>
          <w:p w14:paraId="4E36F779" w14:textId="77777777" w:rsidR="00A037D6" w:rsidRPr="00FD289D" w:rsidRDefault="00A037D6" w:rsidP="00674FE1">
            <w:pPr>
              <w:spacing w:after="0"/>
              <w:ind w:left="57" w:right="57"/>
              <w:jc w:val="center"/>
              <w:rPr>
                <w:color w:val="000000"/>
                <w:sz w:val="16"/>
                <w:szCs w:val="16"/>
                <w:lang w:val="pl-PL"/>
              </w:rPr>
            </w:pPr>
          </w:p>
        </w:tc>
        <w:tc>
          <w:tcPr>
            <w:tcW w:w="525" w:type="dxa"/>
          </w:tcPr>
          <w:p w14:paraId="2DC0AE55" w14:textId="77777777" w:rsidR="00A037D6" w:rsidRPr="00FD289D" w:rsidRDefault="00A037D6" w:rsidP="00674FE1">
            <w:pPr>
              <w:spacing w:after="0"/>
              <w:jc w:val="center"/>
              <w:rPr>
                <w:sz w:val="14"/>
                <w:szCs w:val="14"/>
                <w:lang w:val="pl-PL"/>
              </w:rPr>
            </w:pPr>
          </w:p>
        </w:tc>
        <w:tc>
          <w:tcPr>
            <w:tcW w:w="1834" w:type="dxa"/>
          </w:tcPr>
          <w:p w14:paraId="53ECB065" w14:textId="77777777" w:rsidR="00A037D6" w:rsidRPr="00FD289D" w:rsidRDefault="00A037D6" w:rsidP="00674FE1">
            <w:pPr>
              <w:spacing w:after="0"/>
              <w:ind w:left="57" w:right="57"/>
              <w:jc w:val="center"/>
              <w:rPr>
                <w:color w:val="000000"/>
                <w:sz w:val="16"/>
                <w:szCs w:val="16"/>
                <w:lang w:val="pl-PL"/>
              </w:rPr>
            </w:pPr>
          </w:p>
        </w:tc>
      </w:tr>
      <w:tr w:rsidR="00DD59C8" w:rsidRPr="00FD289D" w14:paraId="6BD51ACB" w14:textId="77777777" w:rsidTr="00DD59C8">
        <w:trPr>
          <w:cantSplit/>
          <w:trHeight w:val="284"/>
          <w:jc w:val="center"/>
        </w:trPr>
        <w:tc>
          <w:tcPr>
            <w:tcW w:w="524" w:type="dxa"/>
            <w:shd w:val="clear" w:color="auto" w:fill="auto"/>
            <w:vAlign w:val="center"/>
          </w:tcPr>
          <w:p w14:paraId="0F34C6AD"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4.8.1</w:t>
            </w:r>
          </w:p>
        </w:tc>
        <w:tc>
          <w:tcPr>
            <w:tcW w:w="1739" w:type="dxa"/>
            <w:shd w:val="clear" w:color="auto" w:fill="auto"/>
            <w:vAlign w:val="center"/>
          </w:tcPr>
          <w:p w14:paraId="76B68E8C"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Długość pojazdu</w:t>
            </w:r>
          </w:p>
        </w:tc>
        <w:tc>
          <w:tcPr>
            <w:tcW w:w="795" w:type="dxa"/>
            <w:shd w:val="clear" w:color="auto" w:fill="auto"/>
            <w:vAlign w:val="center"/>
          </w:tcPr>
          <w:p w14:paraId="5487776F"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6BFDD0C9" w14:textId="77777777" w:rsidR="00A037D6" w:rsidRPr="00FD289D" w:rsidRDefault="00233A6D" w:rsidP="00674FE1">
            <w:pPr>
              <w:spacing w:after="0"/>
              <w:jc w:val="center"/>
              <w:rPr>
                <w:sz w:val="14"/>
                <w:szCs w:val="14"/>
                <w:lang w:val="pl-PL"/>
              </w:rPr>
            </w:pPr>
            <w:sdt>
              <w:sdtPr>
                <w:rPr>
                  <w:sz w:val="14"/>
                  <w:szCs w:val="14"/>
                  <w:lang w:val="pl-PL"/>
                </w:rPr>
                <w:id w:val="141528126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33FABB4" w14:textId="77777777" w:rsidR="00A037D6" w:rsidRPr="00FD289D" w:rsidRDefault="00233A6D" w:rsidP="00674FE1">
            <w:pPr>
              <w:spacing w:after="0"/>
              <w:jc w:val="center"/>
              <w:rPr>
                <w:sz w:val="14"/>
                <w:szCs w:val="14"/>
                <w:lang w:val="pl-PL"/>
              </w:rPr>
            </w:pPr>
            <w:sdt>
              <w:sdtPr>
                <w:rPr>
                  <w:sz w:val="14"/>
                  <w:szCs w:val="14"/>
                  <w:lang w:val="pl-PL"/>
                </w:rPr>
                <w:id w:val="-116054217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3CAAD575"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0CBC4C6" w14:textId="77777777" w:rsidR="00A037D6" w:rsidRPr="00FD289D" w:rsidRDefault="00A037D6" w:rsidP="00674FE1">
            <w:pPr>
              <w:spacing w:after="0"/>
              <w:ind w:left="57" w:right="57"/>
              <w:jc w:val="center"/>
              <w:rPr>
                <w:color w:val="000000"/>
                <w:sz w:val="16"/>
                <w:szCs w:val="16"/>
                <w:lang w:val="pl-PL"/>
              </w:rPr>
            </w:pPr>
          </w:p>
        </w:tc>
        <w:tc>
          <w:tcPr>
            <w:tcW w:w="525" w:type="dxa"/>
          </w:tcPr>
          <w:p w14:paraId="24488D30" w14:textId="77777777" w:rsidR="00A037D6" w:rsidRPr="00FD289D" w:rsidRDefault="00A037D6" w:rsidP="00674FE1">
            <w:pPr>
              <w:spacing w:after="0"/>
              <w:ind w:left="57" w:right="57"/>
              <w:jc w:val="center"/>
              <w:rPr>
                <w:color w:val="000000"/>
                <w:sz w:val="16"/>
                <w:szCs w:val="16"/>
                <w:lang w:val="pl-PL"/>
              </w:rPr>
            </w:pPr>
          </w:p>
        </w:tc>
        <w:tc>
          <w:tcPr>
            <w:tcW w:w="524" w:type="dxa"/>
          </w:tcPr>
          <w:p w14:paraId="0E5D3931"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967C81C" w14:textId="77777777" w:rsidR="00A037D6" w:rsidRPr="00FD289D" w:rsidRDefault="00A037D6" w:rsidP="00674FE1">
            <w:pPr>
              <w:spacing w:after="0"/>
              <w:ind w:left="57" w:right="57"/>
              <w:jc w:val="center"/>
              <w:rPr>
                <w:color w:val="000000"/>
                <w:sz w:val="16"/>
                <w:szCs w:val="16"/>
                <w:lang w:val="pl-PL"/>
              </w:rPr>
            </w:pPr>
          </w:p>
        </w:tc>
        <w:tc>
          <w:tcPr>
            <w:tcW w:w="524" w:type="dxa"/>
          </w:tcPr>
          <w:p w14:paraId="0D7497F4" w14:textId="77777777" w:rsidR="00A037D6" w:rsidRPr="00FD289D" w:rsidRDefault="00A037D6" w:rsidP="00674FE1">
            <w:pPr>
              <w:spacing w:after="0"/>
              <w:ind w:left="57" w:right="57"/>
              <w:jc w:val="center"/>
              <w:rPr>
                <w:color w:val="000000"/>
                <w:sz w:val="16"/>
                <w:szCs w:val="16"/>
                <w:lang w:val="pl-PL"/>
              </w:rPr>
            </w:pPr>
          </w:p>
        </w:tc>
        <w:tc>
          <w:tcPr>
            <w:tcW w:w="524" w:type="dxa"/>
          </w:tcPr>
          <w:p w14:paraId="4CF62932" w14:textId="77777777" w:rsidR="00A037D6" w:rsidRPr="00FD289D" w:rsidRDefault="00A037D6" w:rsidP="00674FE1">
            <w:pPr>
              <w:spacing w:after="0"/>
              <w:ind w:left="57" w:right="57"/>
              <w:jc w:val="center"/>
              <w:rPr>
                <w:color w:val="000000"/>
                <w:sz w:val="16"/>
                <w:szCs w:val="16"/>
                <w:lang w:val="pl-PL"/>
              </w:rPr>
            </w:pPr>
          </w:p>
        </w:tc>
        <w:tc>
          <w:tcPr>
            <w:tcW w:w="525" w:type="dxa"/>
          </w:tcPr>
          <w:p w14:paraId="1A97322E" w14:textId="77777777" w:rsidR="00A037D6" w:rsidRPr="00FD289D" w:rsidRDefault="00A037D6" w:rsidP="00674FE1">
            <w:pPr>
              <w:spacing w:after="0"/>
              <w:ind w:left="57" w:right="57"/>
              <w:jc w:val="center"/>
              <w:rPr>
                <w:color w:val="000000"/>
                <w:sz w:val="16"/>
                <w:szCs w:val="16"/>
                <w:lang w:val="pl-PL"/>
              </w:rPr>
            </w:pPr>
          </w:p>
        </w:tc>
        <w:tc>
          <w:tcPr>
            <w:tcW w:w="524" w:type="dxa"/>
          </w:tcPr>
          <w:p w14:paraId="356CC3C3" w14:textId="77777777" w:rsidR="00A037D6" w:rsidRPr="00FD289D" w:rsidRDefault="00A037D6" w:rsidP="00674FE1">
            <w:pPr>
              <w:spacing w:after="0"/>
              <w:ind w:left="57" w:right="57"/>
              <w:jc w:val="center"/>
              <w:rPr>
                <w:color w:val="000000"/>
                <w:sz w:val="16"/>
                <w:szCs w:val="16"/>
                <w:lang w:val="pl-PL"/>
              </w:rPr>
            </w:pPr>
          </w:p>
        </w:tc>
        <w:tc>
          <w:tcPr>
            <w:tcW w:w="525" w:type="dxa"/>
          </w:tcPr>
          <w:p w14:paraId="289EDA65" w14:textId="77777777" w:rsidR="00A037D6" w:rsidRPr="00FD289D" w:rsidRDefault="00A037D6" w:rsidP="00674FE1">
            <w:pPr>
              <w:spacing w:after="0"/>
              <w:jc w:val="center"/>
              <w:rPr>
                <w:sz w:val="14"/>
                <w:szCs w:val="14"/>
                <w:lang w:val="pl-PL"/>
              </w:rPr>
            </w:pPr>
          </w:p>
        </w:tc>
        <w:tc>
          <w:tcPr>
            <w:tcW w:w="1834" w:type="dxa"/>
          </w:tcPr>
          <w:p w14:paraId="712D2443" w14:textId="77777777" w:rsidR="00A037D6" w:rsidRPr="00FD289D" w:rsidRDefault="00A037D6" w:rsidP="00674FE1">
            <w:pPr>
              <w:spacing w:after="0"/>
              <w:ind w:left="57" w:right="57"/>
              <w:jc w:val="center"/>
              <w:rPr>
                <w:color w:val="000000"/>
                <w:sz w:val="16"/>
                <w:szCs w:val="16"/>
                <w:lang w:val="pl-PL"/>
              </w:rPr>
            </w:pPr>
          </w:p>
        </w:tc>
      </w:tr>
      <w:tr w:rsidR="00DD59C8" w:rsidRPr="00FD289D" w14:paraId="07120FF9" w14:textId="77777777" w:rsidTr="00DD59C8">
        <w:trPr>
          <w:cantSplit/>
          <w:trHeight w:val="284"/>
          <w:jc w:val="center"/>
        </w:trPr>
        <w:tc>
          <w:tcPr>
            <w:tcW w:w="524" w:type="dxa"/>
            <w:shd w:val="clear" w:color="auto" w:fill="auto"/>
            <w:vAlign w:val="center"/>
          </w:tcPr>
          <w:p w14:paraId="6971D2B5"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4.8.2</w:t>
            </w:r>
          </w:p>
        </w:tc>
        <w:tc>
          <w:tcPr>
            <w:tcW w:w="1739" w:type="dxa"/>
            <w:shd w:val="clear" w:color="auto" w:fill="auto"/>
            <w:vAlign w:val="center"/>
          </w:tcPr>
          <w:p w14:paraId="4EAD586C"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Minimalna eksploatacyjna średnica koła</w:t>
            </w:r>
          </w:p>
        </w:tc>
        <w:tc>
          <w:tcPr>
            <w:tcW w:w="795" w:type="dxa"/>
            <w:shd w:val="clear" w:color="auto" w:fill="auto"/>
            <w:vAlign w:val="center"/>
          </w:tcPr>
          <w:p w14:paraId="6B260BF0"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2DA4D4D3" w14:textId="77777777" w:rsidR="00A037D6" w:rsidRPr="00FD289D" w:rsidRDefault="00233A6D" w:rsidP="00674FE1">
            <w:pPr>
              <w:spacing w:after="0"/>
              <w:jc w:val="center"/>
              <w:rPr>
                <w:sz w:val="14"/>
                <w:szCs w:val="14"/>
                <w:lang w:val="pl-PL"/>
              </w:rPr>
            </w:pPr>
            <w:sdt>
              <w:sdtPr>
                <w:rPr>
                  <w:sz w:val="14"/>
                  <w:szCs w:val="14"/>
                  <w:lang w:val="pl-PL"/>
                </w:rPr>
                <w:id w:val="13761561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7856604" w14:textId="77777777" w:rsidR="00A037D6" w:rsidRPr="00FD289D" w:rsidRDefault="00233A6D" w:rsidP="00674FE1">
            <w:pPr>
              <w:spacing w:after="0"/>
              <w:jc w:val="center"/>
              <w:rPr>
                <w:sz w:val="14"/>
                <w:szCs w:val="14"/>
                <w:lang w:val="pl-PL"/>
              </w:rPr>
            </w:pPr>
            <w:sdt>
              <w:sdtPr>
                <w:rPr>
                  <w:sz w:val="14"/>
                  <w:szCs w:val="14"/>
                  <w:lang w:val="pl-PL"/>
                </w:rPr>
                <w:id w:val="14162735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3A7663E"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80A3A9C" w14:textId="77777777" w:rsidR="00A037D6" w:rsidRPr="00FD289D" w:rsidRDefault="00A037D6" w:rsidP="00674FE1">
            <w:pPr>
              <w:spacing w:after="0"/>
              <w:ind w:left="57" w:right="57"/>
              <w:jc w:val="center"/>
              <w:rPr>
                <w:color w:val="000000"/>
                <w:sz w:val="16"/>
                <w:szCs w:val="16"/>
                <w:lang w:val="pl-PL"/>
              </w:rPr>
            </w:pPr>
          </w:p>
        </w:tc>
        <w:tc>
          <w:tcPr>
            <w:tcW w:w="525" w:type="dxa"/>
          </w:tcPr>
          <w:p w14:paraId="0B771D3C" w14:textId="77777777" w:rsidR="00A037D6" w:rsidRPr="00FD289D" w:rsidRDefault="00A037D6" w:rsidP="00674FE1">
            <w:pPr>
              <w:spacing w:after="0"/>
              <w:ind w:left="57" w:right="57"/>
              <w:jc w:val="center"/>
              <w:rPr>
                <w:color w:val="000000"/>
                <w:sz w:val="16"/>
                <w:szCs w:val="16"/>
                <w:lang w:val="pl-PL"/>
              </w:rPr>
            </w:pPr>
          </w:p>
        </w:tc>
        <w:tc>
          <w:tcPr>
            <w:tcW w:w="524" w:type="dxa"/>
          </w:tcPr>
          <w:p w14:paraId="73A940DD"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3F2A55B9" w14:textId="77777777" w:rsidR="00A037D6" w:rsidRPr="00FD289D" w:rsidRDefault="00A037D6" w:rsidP="00674FE1">
            <w:pPr>
              <w:spacing w:after="0"/>
              <w:ind w:left="57" w:right="57"/>
              <w:jc w:val="center"/>
              <w:rPr>
                <w:color w:val="000000"/>
                <w:sz w:val="16"/>
                <w:szCs w:val="16"/>
                <w:lang w:val="pl-PL"/>
              </w:rPr>
            </w:pPr>
          </w:p>
        </w:tc>
        <w:tc>
          <w:tcPr>
            <w:tcW w:w="524" w:type="dxa"/>
          </w:tcPr>
          <w:p w14:paraId="5627625D" w14:textId="77777777" w:rsidR="00A037D6" w:rsidRPr="00FD289D" w:rsidRDefault="00A037D6" w:rsidP="00674FE1">
            <w:pPr>
              <w:spacing w:after="0"/>
              <w:ind w:left="57" w:right="57"/>
              <w:jc w:val="center"/>
              <w:rPr>
                <w:color w:val="000000"/>
                <w:sz w:val="16"/>
                <w:szCs w:val="16"/>
                <w:lang w:val="pl-PL"/>
              </w:rPr>
            </w:pPr>
          </w:p>
        </w:tc>
        <w:tc>
          <w:tcPr>
            <w:tcW w:w="524" w:type="dxa"/>
          </w:tcPr>
          <w:p w14:paraId="3FF5608D" w14:textId="77777777" w:rsidR="00A037D6" w:rsidRPr="00FD289D" w:rsidRDefault="00A037D6" w:rsidP="00674FE1">
            <w:pPr>
              <w:spacing w:after="0"/>
              <w:ind w:left="57" w:right="57"/>
              <w:jc w:val="center"/>
              <w:rPr>
                <w:color w:val="000000"/>
                <w:sz w:val="16"/>
                <w:szCs w:val="16"/>
                <w:lang w:val="pl-PL"/>
              </w:rPr>
            </w:pPr>
          </w:p>
        </w:tc>
        <w:tc>
          <w:tcPr>
            <w:tcW w:w="525" w:type="dxa"/>
          </w:tcPr>
          <w:p w14:paraId="4385E819" w14:textId="77777777" w:rsidR="00A037D6" w:rsidRPr="00FD289D" w:rsidRDefault="00A037D6" w:rsidP="00674FE1">
            <w:pPr>
              <w:spacing w:after="0"/>
              <w:ind w:left="57" w:right="57"/>
              <w:jc w:val="center"/>
              <w:rPr>
                <w:color w:val="000000"/>
                <w:sz w:val="16"/>
                <w:szCs w:val="16"/>
                <w:lang w:val="pl-PL"/>
              </w:rPr>
            </w:pPr>
          </w:p>
        </w:tc>
        <w:tc>
          <w:tcPr>
            <w:tcW w:w="524" w:type="dxa"/>
          </w:tcPr>
          <w:p w14:paraId="0325EFFC" w14:textId="77777777" w:rsidR="00A037D6" w:rsidRPr="00FD289D" w:rsidRDefault="00A037D6" w:rsidP="00674FE1">
            <w:pPr>
              <w:spacing w:after="0"/>
              <w:ind w:left="57" w:right="57"/>
              <w:jc w:val="center"/>
              <w:rPr>
                <w:color w:val="000000"/>
                <w:sz w:val="16"/>
                <w:szCs w:val="16"/>
                <w:lang w:val="pl-PL"/>
              </w:rPr>
            </w:pPr>
          </w:p>
        </w:tc>
        <w:tc>
          <w:tcPr>
            <w:tcW w:w="525" w:type="dxa"/>
          </w:tcPr>
          <w:p w14:paraId="61745569" w14:textId="77777777" w:rsidR="00A037D6" w:rsidRPr="00FD289D" w:rsidRDefault="00A037D6" w:rsidP="00674FE1">
            <w:pPr>
              <w:spacing w:after="0"/>
              <w:jc w:val="center"/>
              <w:rPr>
                <w:sz w:val="14"/>
                <w:szCs w:val="14"/>
                <w:lang w:val="pl-PL"/>
              </w:rPr>
            </w:pPr>
          </w:p>
        </w:tc>
        <w:tc>
          <w:tcPr>
            <w:tcW w:w="1834" w:type="dxa"/>
          </w:tcPr>
          <w:p w14:paraId="46FD8632" w14:textId="77777777" w:rsidR="00A037D6" w:rsidRPr="00FD289D" w:rsidRDefault="00A037D6" w:rsidP="00674FE1">
            <w:pPr>
              <w:spacing w:after="0"/>
              <w:ind w:left="57" w:right="57"/>
              <w:jc w:val="center"/>
              <w:rPr>
                <w:color w:val="000000"/>
                <w:sz w:val="16"/>
                <w:szCs w:val="16"/>
                <w:lang w:val="pl-PL"/>
              </w:rPr>
            </w:pPr>
          </w:p>
        </w:tc>
      </w:tr>
      <w:tr w:rsidR="00DD59C8" w:rsidRPr="00FD289D" w14:paraId="1BF3A559" w14:textId="77777777" w:rsidTr="00DD59C8">
        <w:trPr>
          <w:cantSplit/>
          <w:trHeight w:val="284"/>
          <w:jc w:val="center"/>
        </w:trPr>
        <w:tc>
          <w:tcPr>
            <w:tcW w:w="524" w:type="dxa"/>
            <w:shd w:val="clear" w:color="auto" w:fill="auto"/>
            <w:vAlign w:val="center"/>
          </w:tcPr>
          <w:p w14:paraId="5AFB74D5"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4.8.4</w:t>
            </w:r>
          </w:p>
        </w:tc>
        <w:tc>
          <w:tcPr>
            <w:tcW w:w="1739" w:type="dxa"/>
            <w:shd w:val="clear" w:color="auto" w:fill="auto"/>
            <w:vAlign w:val="center"/>
          </w:tcPr>
          <w:p w14:paraId="7BBE041D"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Minimalny dozwolony promień łuku poziomego</w:t>
            </w:r>
          </w:p>
        </w:tc>
        <w:tc>
          <w:tcPr>
            <w:tcW w:w="795" w:type="dxa"/>
            <w:shd w:val="clear" w:color="auto" w:fill="auto"/>
            <w:vAlign w:val="center"/>
          </w:tcPr>
          <w:p w14:paraId="43B0CC96"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70A580AA" w14:textId="77777777" w:rsidR="00A037D6" w:rsidRPr="00FD289D" w:rsidRDefault="00233A6D" w:rsidP="00674FE1">
            <w:pPr>
              <w:spacing w:after="0"/>
              <w:jc w:val="center"/>
              <w:rPr>
                <w:sz w:val="14"/>
                <w:szCs w:val="14"/>
                <w:lang w:val="pl-PL"/>
              </w:rPr>
            </w:pPr>
            <w:sdt>
              <w:sdtPr>
                <w:rPr>
                  <w:sz w:val="14"/>
                  <w:szCs w:val="14"/>
                  <w:lang w:val="pl-PL"/>
                </w:rPr>
                <w:id w:val="-124865795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845E25C" w14:textId="77777777" w:rsidR="00A037D6" w:rsidRPr="00FD289D" w:rsidRDefault="00233A6D" w:rsidP="00674FE1">
            <w:pPr>
              <w:spacing w:after="0"/>
              <w:jc w:val="center"/>
              <w:rPr>
                <w:sz w:val="14"/>
                <w:szCs w:val="14"/>
                <w:lang w:val="pl-PL"/>
              </w:rPr>
            </w:pPr>
            <w:sdt>
              <w:sdtPr>
                <w:rPr>
                  <w:sz w:val="14"/>
                  <w:szCs w:val="14"/>
                  <w:lang w:val="pl-PL"/>
                </w:rPr>
                <w:id w:val="-13140726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C09ACC7"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A362177" w14:textId="77777777" w:rsidR="00A037D6" w:rsidRPr="00FD289D" w:rsidRDefault="00A037D6" w:rsidP="00674FE1">
            <w:pPr>
              <w:spacing w:after="0"/>
              <w:ind w:left="57" w:right="57"/>
              <w:jc w:val="center"/>
              <w:rPr>
                <w:color w:val="000000"/>
                <w:sz w:val="16"/>
                <w:szCs w:val="16"/>
                <w:lang w:val="pl-PL"/>
              </w:rPr>
            </w:pPr>
          </w:p>
        </w:tc>
        <w:tc>
          <w:tcPr>
            <w:tcW w:w="525" w:type="dxa"/>
          </w:tcPr>
          <w:p w14:paraId="79AE9D88" w14:textId="77777777" w:rsidR="00A037D6" w:rsidRPr="00FD289D" w:rsidRDefault="00A037D6" w:rsidP="00674FE1">
            <w:pPr>
              <w:spacing w:after="0"/>
              <w:ind w:left="57" w:right="57"/>
              <w:jc w:val="center"/>
              <w:rPr>
                <w:color w:val="000000"/>
                <w:sz w:val="16"/>
                <w:szCs w:val="16"/>
                <w:lang w:val="pl-PL"/>
              </w:rPr>
            </w:pPr>
          </w:p>
        </w:tc>
        <w:tc>
          <w:tcPr>
            <w:tcW w:w="524" w:type="dxa"/>
          </w:tcPr>
          <w:p w14:paraId="3ADE594D"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F14B237" w14:textId="77777777" w:rsidR="00A037D6" w:rsidRPr="00FD289D" w:rsidRDefault="00A037D6" w:rsidP="00674FE1">
            <w:pPr>
              <w:spacing w:after="0"/>
              <w:ind w:left="57" w:right="57"/>
              <w:jc w:val="center"/>
              <w:rPr>
                <w:color w:val="000000"/>
                <w:sz w:val="16"/>
                <w:szCs w:val="16"/>
                <w:lang w:val="pl-PL"/>
              </w:rPr>
            </w:pPr>
          </w:p>
        </w:tc>
        <w:tc>
          <w:tcPr>
            <w:tcW w:w="524" w:type="dxa"/>
          </w:tcPr>
          <w:p w14:paraId="5805E09D" w14:textId="77777777" w:rsidR="00A037D6" w:rsidRPr="00FD289D" w:rsidRDefault="00A037D6" w:rsidP="00674FE1">
            <w:pPr>
              <w:spacing w:after="0"/>
              <w:ind w:left="57" w:right="57"/>
              <w:jc w:val="center"/>
              <w:rPr>
                <w:color w:val="000000"/>
                <w:sz w:val="16"/>
                <w:szCs w:val="16"/>
                <w:lang w:val="pl-PL"/>
              </w:rPr>
            </w:pPr>
          </w:p>
        </w:tc>
        <w:tc>
          <w:tcPr>
            <w:tcW w:w="524" w:type="dxa"/>
          </w:tcPr>
          <w:p w14:paraId="7486D1F4" w14:textId="77777777" w:rsidR="00A037D6" w:rsidRPr="00FD289D" w:rsidRDefault="00A037D6" w:rsidP="00674FE1">
            <w:pPr>
              <w:spacing w:after="0"/>
              <w:ind w:left="57" w:right="57"/>
              <w:jc w:val="center"/>
              <w:rPr>
                <w:color w:val="000000"/>
                <w:sz w:val="16"/>
                <w:szCs w:val="16"/>
                <w:lang w:val="pl-PL"/>
              </w:rPr>
            </w:pPr>
          </w:p>
        </w:tc>
        <w:tc>
          <w:tcPr>
            <w:tcW w:w="525" w:type="dxa"/>
          </w:tcPr>
          <w:p w14:paraId="7331858F" w14:textId="77777777" w:rsidR="00A037D6" w:rsidRPr="00FD289D" w:rsidRDefault="00A037D6" w:rsidP="00674FE1">
            <w:pPr>
              <w:spacing w:after="0"/>
              <w:ind w:left="57" w:right="57"/>
              <w:jc w:val="center"/>
              <w:rPr>
                <w:color w:val="000000"/>
                <w:sz w:val="16"/>
                <w:szCs w:val="16"/>
                <w:lang w:val="pl-PL"/>
              </w:rPr>
            </w:pPr>
          </w:p>
        </w:tc>
        <w:tc>
          <w:tcPr>
            <w:tcW w:w="524" w:type="dxa"/>
          </w:tcPr>
          <w:p w14:paraId="4DDDABF8" w14:textId="77777777" w:rsidR="00A037D6" w:rsidRPr="00FD289D" w:rsidRDefault="00A037D6" w:rsidP="00674FE1">
            <w:pPr>
              <w:spacing w:after="0"/>
              <w:ind w:left="57" w:right="57"/>
              <w:jc w:val="center"/>
              <w:rPr>
                <w:color w:val="000000"/>
                <w:sz w:val="16"/>
                <w:szCs w:val="16"/>
                <w:lang w:val="pl-PL"/>
              </w:rPr>
            </w:pPr>
          </w:p>
        </w:tc>
        <w:tc>
          <w:tcPr>
            <w:tcW w:w="525" w:type="dxa"/>
          </w:tcPr>
          <w:p w14:paraId="4C1B2E06" w14:textId="77777777" w:rsidR="00A037D6" w:rsidRPr="00FD289D" w:rsidRDefault="00A037D6" w:rsidP="00674FE1">
            <w:pPr>
              <w:spacing w:after="0"/>
              <w:jc w:val="center"/>
              <w:rPr>
                <w:sz w:val="14"/>
                <w:szCs w:val="14"/>
                <w:lang w:val="pl-PL"/>
              </w:rPr>
            </w:pPr>
          </w:p>
        </w:tc>
        <w:tc>
          <w:tcPr>
            <w:tcW w:w="1834" w:type="dxa"/>
          </w:tcPr>
          <w:p w14:paraId="49C1695B" w14:textId="77777777" w:rsidR="00A037D6" w:rsidRPr="00FD289D" w:rsidRDefault="00A037D6" w:rsidP="00674FE1">
            <w:pPr>
              <w:spacing w:after="0"/>
              <w:ind w:left="57" w:right="57"/>
              <w:jc w:val="center"/>
              <w:rPr>
                <w:color w:val="000000"/>
                <w:sz w:val="16"/>
                <w:szCs w:val="16"/>
                <w:lang w:val="pl-PL"/>
              </w:rPr>
            </w:pPr>
          </w:p>
        </w:tc>
      </w:tr>
      <w:tr w:rsidR="00DD59C8" w:rsidRPr="00FD289D" w14:paraId="37ADB076" w14:textId="77777777" w:rsidTr="00DD59C8">
        <w:trPr>
          <w:cantSplit/>
          <w:trHeight w:val="284"/>
          <w:jc w:val="center"/>
        </w:trPr>
        <w:tc>
          <w:tcPr>
            <w:tcW w:w="524" w:type="dxa"/>
            <w:shd w:val="clear" w:color="auto" w:fill="auto"/>
            <w:vAlign w:val="center"/>
          </w:tcPr>
          <w:p w14:paraId="6D1B0046"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4.8.5</w:t>
            </w:r>
          </w:p>
        </w:tc>
        <w:tc>
          <w:tcPr>
            <w:tcW w:w="1739" w:type="dxa"/>
            <w:shd w:val="clear" w:color="auto" w:fill="auto"/>
            <w:vAlign w:val="center"/>
          </w:tcPr>
          <w:p w14:paraId="3FE67F6E"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Minimalny dozwolony promień łuku pionowego wypukłego</w:t>
            </w:r>
          </w:p>
        </w:tc>
        <w:tc>
          <w:tcPr>
            <w:tcW w:w="795" w:type="dxa"/>
            <w:shd w:val="clear" w:color="auto" w:fill="auto"/>
            <w:vAlign w:val="center"/>
          </w:tcPr>
          <w:p w14:paraId="08B37E80"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69089850" w14:textId="77777777" w:rsidR="00A037D6" w:rsidRPr="00FD289D" w:rsidRDefault="00233A6D" w:rsidP="00674FE1">
            <w:pPr>
              <w:spacing w:after="0"/>
              <w:jc w:val="center"/>
              <w:rPr>
                <w:sz w:val="14"/>
                <w:szCs w:val="14"/>
                <w:lang w:val="pl-PL"/>
              </w:rPr>
            </w:pPr>
            <w:sdt>
              <w:sdtPr>
                <w:rPr>
                  <w:sz w:val="14"/>
                  <w:szCs w:val="14"/>
                  <w:lang w:val="pl-PL"/>
                </w:rPr>
                <w:id w:val="-2842123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9C82E86" w14:textId="77777777" w:rsidR="00A037D6" w:rsidRPr="00FD289D" w:rsidRDefault="00233A6D" w:rsidP="00674FE1">
            <w:pPr>
              <w:spacing w:after="0"/>
              <w:jc w:val="center"/>
              <w:rPr>
                <w:sz w:val="14"/>
                <w:szCs w:val="14"/>
                <w:lang w:val="pl-PL"/>
              </w:rPr>
            </w:pPr>
            <w:sdt>
              <w:sdtPr>
                <w:rPr>
                  <w:sz w:val="14"/>
                  <w:szCs w:val="14"/>
                  <w:lang w:val="pl-PL"/>
                </w:rPr>
                <w:id w:val="73628264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FAD8F03"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054591B" w14:textId="77777777" w:rsidR="00A037D6" w:rsidRPr="00FD289D" w:rsidRDefault="00A037D6" w:rsidP="00674FE1">
            <w:pPr>
              <w:spacing w:after="0"/>
              <w:ind w:left="57" w:right="57"/>
              <w:jc w:val="center"/>
              <w:rPr>
                <w:color w:val="000000"/>
                <w:sz w:val="16"/>
                <w:szCs w:val="16"/>
                <w:lang w:val="pl-PL"/>
              </w:rPr>
            </w:pPr>
          </w:p>
        </w:tc>
        <w:tc>
          <w:tcPr>
            <w:tcW w:w="525" w:type="dxa"/>
          </w:tcPr>
          <w:p w14:paraId="5EEB33AD" w14:textId="77777777" w:rsidR="00A037D6" w:rsidRPr="00FD289D" w:rsidRDefault="00A037D6" w:rsidP="00674FE1">
            <w:pPr>
              <w:spacing w:after="0"/>
              <w:ind w:left="57" w:right="57"/>
              <w:jc w:val="center"/>
              <w:rPr>
                <w:color w:val="000000"/>
                <w:sz w:val="16"/>
                <w:szCs w:val="16"/>
                <w:lang w:val="pl-PL"/>
              </w:rPr>
            </w:pPr>
          </w:p>
        </w:tc>
        <w:tc>
          <w:tcPr>
            <w:tcW w:w="524" w:type="dxa"/>
          </w:tcPr>
          <w:p w14:paraId="002A7002"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717AF60" w14:textId="77777777" w:rsidR="00A037D6" w:rsidRPr="00FD289D" w:rsidRDefault="00A037D6" w:rsidP="00674FE1">
            <w:pPr>
              <w:spacing w:after="0"/>
              <w:ind w:left="57" w:right="57"/>
              <w:jc w:val="center"/>
              <w:rPr>
                <w:color w:val="000000"/>
                <w:sz w:val="16"/>
                <w:szCs w:val="16"/>
                <w:lang w:val="pl-PL"/>
              </w:rPr>
            </w:pPr>
          </w:p>
        </w:tc>
        <w:tc>
          <w:tcPr>
            <w:tcW w:w="524" w:type="dxa"/>
          </w:tcPr>
          <w:p w14:paraId="62AFEDFC" w14:textId="77777777" w:rsidR="00A037D6" w:rsidRPr="00FD289D" w:rsidRDefault="00A037D6" w:rsidP="00674FE1">
            <w:pPr>
              <w:spacing w:after="0"/>
              <w:ind w:left="57" w:right="57"/>
              <w:jc w:val="center"/>
              <w:rPr>
                <w:color w:val="000000"/>
                <w:sz w:val="16"/>
                <w:szCs w:val="16"/>
                <w:lang w:val="pl-PL"/>
              </w:rPr>
            </w:pPr>
          </w:p>
        </w:tc>
        <w:tc>
          <w:tcPr>
            <w:tcW w:w="524" w:type="dxa"/>
          </w:tcPr>
          <w:p w14:paraId="1249CB5E" w14:textId="77777777" w:rsidR="00A037D6" w:rsidRPr="00FD289D" w:rsidRDefault="00A037D6" w:rsidP="00674FE1">
            <w:pPr>
              <w:spacing w:after="0"/>
              <w:ind w:left="57" w:right="57"/>
              <w:jc w:val="center"/>
              <w:rPr>
                <w:color w:val="000000"/>
                <w:sz w:val="16"/>
                <w:szCs w:val="16"/>
                <w:lang w:val="pl-PL"/>
              </w:rPr>
            </w:pPr>
          </w:p>
        </w:tc>
        <w:tc>
          <w:tcPr>
            <w:tcW w:w="525" w:type="dxa"/>
          </w:tcPr>
          <w:p w14:paraId="340BA16D" w14:textId="77777777" w:rsidR="00A037D6" w:rsidRPr="00FD289D" w:rsidRDefault="00A037D6" w:rsidP="00674FE1">
            <w:pPr>
              <w:spacing w:after="0"/>
              <w:ind w:left="57" w:right="57"/>
              <w:jc w:val="center"/>
              <w:rPr>
                <w:color w:val="000000"/>
                <w:sz w:val="16"/>
                <w:szCs w:val="16"/>
                <w:lang w:val="pl-PL"/>
              </w:rPr>
            </w:pPr>
          </w:p>
        </w:tc>
        <w:tc>
          <w:tcPr>
            <w:tcW w:w="524" w:type="dxa"/>
          </w:tcPr>
          <w:p w14:paraId="3D3CA8FE" w14:textId="77777777" w:rsidR="00A037D6" w:rsidRPr="00FD289D" w:rsidRDefault="00A037D6" w:rsidP="00674FE1">
            <w:pPr>
              <w:spacing w:after="0"/>
              <w:ind w:left="57" w:right="57"/>
              <w:jc w:val="center"/>
              <w:rPr>
                <w:color w:val="000000"/>
                <w:sz w:val="16"/>
                <w:szCs w:val="16"/>
                <w:lang w:val="pl-PL"/>
              </w:rPr>
            </w:pPr>
          </w:p>
        </w:tc>
        <w:tc>
          <w:tcPr>
            <w:tcW w:w="525" w:type="dxa"/>
          </w:tcPr>
          <w:p w14:paraId="5B2BDC4F" w14:textId="77777777" w:rsidR="00A037D6" w:rsidRPr="00FD289D" w:rsidRDefault="00A037D6" w:rsidP="00674FE1">
            <w:pPr>
              <w:spacing w:after="0"/>
              <w:jc w:val="center"/>
              <w:rPr>
                <w:sz w:val="14"/>
                <w:szCs w:val="14"/>
                <w:lang w:val="pl-PL"/>
              </w:rPr>
            </w:pPr>
          </w:p>
        </w:tc>
        <w:tc>
          <w:tcPr>
            <w:tcW w:w="1834" w:type="dxa"/>
          </w:tcPr>
          <w:p w14:paraId="3CAF99D7" w14:textId="77777777" w:rsidR="00A037D6" w:rsidRPr="00FD289D" w:rsidRDefault="00A037D6" w:rsidP="00674FE1">
            <w:pPr>
              <w:spacing w:after="0"/>
              <w:ind w:left="57" w:right="57"/>
              <w:jc w:val="center"/>
              <w:rPr>
                <w:color w:val="000000"/>
                <w:sz w:val="16"/>
                <w:szCs w:val="16"/>
                <w:lang w:val="pl-PL"/>
              </w:rPr>
            </w:pPr>
          </w:p>
        </w:tc>
      </w:tr>
      <w:tr w:rsidR="00DD59C8" w:rsidRPr="00FD289D" w14:paraId="1D6ABBC3" w14:textId="77777777" w:rsidTr="00DD59C8">
        <w:trPr>
          <w:cantSplit/>
          <w:trHeight w:val="284"/>
          <w:jc w:val="center"/>
        </w:trPr>
        <w:tc>
          <w:tcPr>
            <w:tcW w:w="524" w:type="dxa"/>
            <w:shd w:val="clear" w:color="auto" w:fill="auto"/>
            <w:vAlign w:val="center"/>
          </w:tcPr>
          <w:p w14:paraId="1D57732A"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4.8.6</w:t>
            </w:r>
          </w:p>
        </w:tc>
        <w:tc>
          <w:tcPr>
            <w:tcW w:w="1739" w:type="dxa"/>
            <w:shd w:val="clear" w:color="auto" w:fill="auto"/>
            <w:vAlign w:val="center"/>
          </w:tcPr>
          <w:p w14:paraId="3EE9D2FF"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Minimalny dozwolony promień łuku pionowego wklęsłego</w:t>
            </w:r>
          </w:p>
        </w:tc>
        <w:tc>
          <w:tcPr>
            <w:tcW w:w="795" w:type="dxa"/>
            <w:shd w:val="clear" w:color="auto" w:fill="auto"/>
            <w:vAlign w:val="center"/>
          </w:tcPr>
          <w:p w14:paraId="2B505814"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444FD021" w14:textId="77777777" w:rsidR="00A037D6" w:rsidRPr="00FD289D" w:rsidRDefault="00233A6D" w:rsidP="00674FE1">
            <w:pPr>
              <w:spacing w:after="0"/>
              <w:jc w:val="center"/>
              <w:rPr>
                <w:sz w:val="14"/>
                <w:szCs w:val="14"/>
                <w:lang w:val="pl-PL"/>
              </w:rPr>
            </w:pPr>
            <w:sdt>
              <w:sdtPr>
                <w:rPr>
                  <w:sz w:val="14"/>
                  <w:szCs w:val="14"/>
                  <w:lang w:val="pl-PL"/>
                </w:rPr>
                <w:id w:val="-198013666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4F06C29" w14:textId="77777777" w:rsidR="00A037D6" w:rsidRPr="00FD289D" w:rsidRDefault="00233A6D" w:rsidP="00674FE1">
            <w:pPr>
              <w:spacing w:after="0"/>
              <w:jc w:val="center"/>
              <w:rPr>
                <w:sz w:val="14"/>
                <w:szCs w:val="14"/>
                <w:lang w:val="pl-PL"/>
              </w:rPr>
            </w:pPr>
            <w:sdt>
              <w:sdtPr>
                <w:rPr>
                  <w:sz w:val="14"/>
                  <w:szCs w:val="14"/>
                  <w:lang w:val="pl-PL"/>
                </w:rPr>
                <w:id w:val="157763194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672497E"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797A567D" w14:textId="77777777" w:rsidR="00A037D6" w:rsidRPr="00FD289D" w:rsidRDefault="00A037D6" w:rsidP="00674FE1">
            <w:pPr>
              <w:spacing w:after="0"/>
              <w:ind w:left="57" w:right="57"/>
              <w:jc w:val="center"/>
              <w:rPr>
                <w:color w:val="000000"/>
                <w:sz w:val="16"/>
                <w:szCs w:val="16"/>
                <w:lang w:val="pl-PL"/>
              </w:rPr>
            </w:pPr>
          </w:p>
        </w:tc>
        <w:tc>
          <w:tcPr>
            <w:tcW w:w="525" w:type="dxa"/>
          </w:tcPr>
          <w:p w14:paraId="6554F2F1" w14:textId="77777777" w:rsidR="00A037D6" w:rsidRPr="00FD289D" w:rsidRDefault="00A037D6" w:rsidP="00674FE1">
            <w:pPr>
              <w:spacing w:after="0"/>
              <w:ind w:left="57" w:right="57"/>
              <w:jc w:val="center"/>
              <w:rPr>
                <w:color w:val="000000"/>
                <w:sz w:val="16"/>
                <w:szCs w:val="16"/>
                <w:lang w:val="pl-PL"/>
              </w:rPr>
            </w:pPr>
          </w:p>
        </w:tc>
        <w:tc>
          <w:tcPr>
            <w:tcW w:w="524" w:type="dxa"/>
          </w:tcPr>
          <w:p w14:paraId="06F8F95F"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1883619E" w14:textId="77777777" w:rsidR="00A037D6" w:rsidRPr="00FD289D" w:rsidRDefault="00A037D6" w:rsidP="00674FE1">
            <w:pPr>
              <w:spacing w:after="0"/>
              <w:ind w:left="57" w:right="57"/>
              <w:jc w:val="center"/>
              <w:rPr>
                <w:color w:val="000000"/>
                <w:sz w:val="16"/>
                <w:szCs w:val="16"/>
                <w:lang w:val="pl-PL"/>
              </w:rPr>
            </w:pPr>
          </w:p>
        </w:tc>
        <w:tc>
          <w:tcPr>
            <w:tcW w:w="524" w:type="dxa"/>
          </w:tcPr>
          <w:p w14:paraId="0344B568" w14:textId="77777777" w:rsidR="00A037D6" w:rsidRPr="00FD289D" w:rsidRDefault="00A037D6" w:rsidP="00674FE1">
            <w:pPr>
              <w:spacing w:after="0"/>
              <w:ind w:left="57" w:right="57"/>
              <w:jc w:val="center"/>
              <w:rPr>
                <w:color w:val="000000"/>
                <w:sz w:val="16"/>
                <w:szCs w:val="16"/>
                <w:lang w:val="pl-PL"/>
              </w:rPr>
            </w:pPr>
          </w:p>
        </w:tc>
        <w:tc>
          <w:tcPr>
            <w:tcW w:w="524" w:type="dxa"/>
          </w:tcPr>
          <w:p w14:paraId="7DF0036F" w14:textId="77777777" w:rsidR="00A037D6" w:rsidRPr="00FD289D" w:rsidRDefault="00A037D6" w:rsidP="00674FE1">
            <w:pPr>
              <w:spacing w:after="0"/>
              <w:ind w:left="57" w:right="57"/>
              <w:jc w:val="center"/>
              <w:rPr>
                <w:color w:val="000000"/>
                <w:sz w:val="16"/>
                <w:szCs w:val="16"/>
                <w:lang w:val="pl-PL"/>
              </w:rPr>
            </w:pPr>
          </w:p>
        </w:tc>
        <w:tc>
          <w:tcPr>
            <w:tcW w:w="525" w:type="dxa"/>
          </w:tcPr>
          <w:p w14:paraId="7BC0C36B" w14:textId="77777777" w:rsidR="00A037D6" w:rsidRPr="00FD289D" w:rsidRDefault="00A037D6" w:rsidP="00674FE1">
            <w:pPr>
              <w:spacing w:after="0"/>
              <w:ind w:left="57" w:right="57"/>
              <w:jc w:val="center"/>
              <w:rPr>
                <w:color w:val="000000"/>
                <w:sz w:val="16"/>
                <w:szCs w:val="16"/>
                <w:lang w:val="pl-PL"/>
              </w:rPr>
            </w:pPr>
          </w:p>
        </w:tc>
        <w:tc>
          <w:tcPr>
            <w:tcW w:w="524" w:type="dxa"/>
          </w:tcPr>
          <w:p w14:paraId="2D15C7A6" w14:textId="77777777" w:rsidR="00A037D6" w:rsidRPr="00FD289D" w:rsidRDefault="00A037D6" w:rsidP="00674FE1">
            <w:pPr>
              <w:spacing w:after="0"/>
              <w:ind w:left="57" w:right="57"/>
              <w:jc w:val="center"/>
              <w:rPr>
                <w:color w:val="000000"/>
                <w:sz w:val="16"/>
                <w:szCs w:val="16"/>
                <w:lang w:val="pl-PL"/>
              </w:rPr>
            </w:pPr>
          </w:p>
        </w:tc>
        <w:tc>
          <w:tcPr>
            <w:tcW w:w="525" w:type="dxa"/>
          </w:tcPr>
          <w:p w14:paraId="3798F4CF" w14:textId="77777777" w:rsidR="00A037D6" w:rsidRPr="00FD289D" w:rsidRDefault="00A037D6" w:rsidP="00674FE1">
            <w:pPr>
              <w:spacing w:after="0"/>
              <w:jc w:val="center"/>
              <w:rPr>
                <w:sz w:val="14"/>
                <w:szCs w:val="14"/>
                <w:lang w:val="pl-PL"/>
              </w:rPr>
            </w:pPr>
          </w:p>
        </w:tc>
        <w:tc>
          <w:tcPr>
            <w:tcW w:w="1834" w:type="dxa"/>
          </w:tcPr>
          <w:p w14:paraId="01F48A4F" w14:textId="77777777" w:rsidR="00A037D6" w:rsidRPr="00FD289D" w:rsidRDefault="00A037D6" w:rsidP="00674FE1">
            <w:pPr>
              <w:spacing w:after="0"/>
              <w:ind w:left="57" w:right="57"/>
              <w:jc w:val="center"/>
              <w:rPr>
                <w:color w:val="000000"/>
                <w:sz w:val="16"/>
                <w:szCs w:val="16"/>
                <w:lang w:val="pl-PL"/>
              </w:rPr>
            </w:pPr>
          </w:p>
        </w:tc>
      </w:tr>
      <w:tr w:rsidR="00DD59C8" w:rsidRPr="00FD289D" w14:paraId="76F44996" w14:textId="77777777" w:rsidTr="00DD59C8">
        <w:trPr>
          <w:cantSplit/>
          <w:trHeight w:val="284"/>
          <w:jc w:val="center"/>
        </w:trPr>
        <w:tc>
          <w:tcPr>
            <w:tcW w:w="524" w:type="dxa"/>
            <w:shd w:val="clear" w:color="auto" w:fill="auto"/>
            <w:vAlign w:val="center"/>
          </w:tcPr>
          <w:p w14:paraId="22B1F120"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4.9.1</w:t>
            </w:r>
          </w:p>
        </w:tc>
        <w:tc>
          <w:tcPr>
            <w:tcW w:w="1739" w:type="dxa"/>
            <w:shd w:val="clear" w:color="auto" w:fill="auto"/>
            <w:vAlign w:val="center"/>
          </w:tcPr>
          <w:p w14:paraId="1F7C1578"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Typ sprzęgu końcowego</w:t>
            </w:r>
          </w:p>
        </w:tc>
        <w:tc>
          <w:tcPr>
            <w:tcW w:w="795" w:type="dxa"/>
            <w:shd w:val="clear" w:color="auto" w:fill="auto"/>
            <w:vAlign w:val="center"/>
          </w:tcPr>
          <w:p w14:paraId="765062F3"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04F0F3A0" w14:textId="77777777" w:rsidR="00A037D6" w:rsidRPr="00FD289D" w:rsidRDefault="00233A6D" w:rsidP="00674FE1">
            <w:pPr>
              <w:spacing w:after="0"/>
              <w:jc w:val="center"/>
              <w:rPr>
                <w:sz w:val="14"/>
                <w:szCs w:val="14"/>
                <w:lang w:val="pl-PL"/>
              </w:rPr>
            </w:pPr>
            <w:sdt>
              <w:sdtPr>
                <w:rPr>
                  <w:sz w:val="14"/>
                  <w:szCs w:val="14"/>
                  <w:lang w:val="pl-PL"/>
                </w:rPr>
                <w:id w:val="109274925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ABEF19B" w14:textId="77777777" w:rsidR="00A037D6" w:rsidRPr="00FD289D" w:rsidRDefault="00233A6D" w:rsidP="00674FE1">
            <w:pPr>
              <w:spacing w:after="0"/>
              <w:jc w:val="center"/>
              <w:rPr>
                <w:sz w:val="14"/>
                <w:szCs w:val="14"/>
                <w:lang w:val="pl-PL"/>
              </w:rPr>
            </w:pPr>
            <w:sdt>
              <w:sdtPr>
                <w:rPr>
                  <w:sz w:val="14"/>
                  <w:szCs w:val="14"/>
                  <w:lang w:val="pl-PL"/>
                </w:rPr>
                <w:id w:val="72897050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7A478EC9"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63DC02A" w14:textId="77777777" w:rsidR="00A037D6" w:rsidRPr="00FD289D" w:rsidRDefault="00A037D6" w:rsidP="00674FE1">
            <w:pPr>
              <w:spacing w:after="0"/>
              <w:ind w:left="57" w:right="57"/>
              <w:jc w:val="center"/>
              <w:rPr>
                <w:color w:val="000000"/>
                <w:sz w:val="16"/>
                <w:szCs w:val="16"/>
                <w:lang w:val="pl-PL"/>
              </w:rPr>
            </w:pPr>
          </w:p>
        </w:tc>
        <w:tc>
          <w:tcPr>
            <w:tcW w:w="525" w:type="dxa"/>
          </w:tcPr>
          <w:p w14:paraId="2A01CA93" w14:textId="77777777" w:rsidR="00A037D6" w:rsidRPr="00FD289D" w:rsidRDefault="00A037D6" w:rsidP="00674FE1">
            <w:pPr>
              <w:spacing w:after="0"/>
              <w:ind w:left="57" w:right="57"/>
              <w:jc w:val="center"/>
              <w:rPr>
                <w:color w:val="000000"/>
                <w:sz w:val="16"/>
                <w:szCs w:val="16"/>
                <w:lang w:val="pl-PL"/>
              </w:rPr>
            </w:pPr>
          </w:p>
        </w:tc>
        <w:tc>
          <w:tcPr>
            <w:tcW w:w="524" w:type="dxa"/>
          </w:tcPr>
          <w:p w14:paraId="21C52F8A"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4BD7536" w14:textId="77777777" w:rsidR="00A037D6" w:rsidRPr="00FD289D" w:rsidRDefault="00A037D6" w:rsidP="00674FE1">
            <w:pPr>
              <w:spacing w:after="0"/>
              <w:ind w:left="57" w:right="57"/>
              <w:jc w:val="center"/>
              <w:rPr>
                <w:color w:val="000000"/>
                <w:sz w:val="16"/>
                <w:szCs w:val="16"/>
                <w:lang w:val="pl-PL"/>
              </w:rPr>
            </w:pPr>
          </w:p>
        </w:tc>
        <w:tc>
          <w:tcPr>
            <w:tcW w:w="524" w:type="dxa"/>
          </w:tcPr>
          <w:p w14:paraId="13465550" w14:textId="77777777" w:rsidR="00A037D6" w:rsidRPr="00FD289D" w:rsidRDefault="00A037D6" w:rsidP="00674FE1">
            <w:pPr>
              <w:spacing w:after="0"/>
              <w:ind w:left="57" w:right="57"/>
              <w:jc w:val="center"/>
              <w:rPr>
                <w:color w:val="000000"/>
                <w:sz w:val="16"/>
                <w:szCs w:val="16"/>
                <w:lang w:val="pl-PL"/>
              </w:rPr>
            </w:pPr>
          </w:p>
        </w:tc>
        <w:tc>
          <w:tcPr>
            <w:tcW w:w="524" w:type="dxa"/>
          </w:tcPr>
          <w:p w14:paraId="0C43967D" w14:textId="77777777" w:rsidR="00A037D6" w:rsidRPr="00FD289D" w:rsidRDefault="00A037D6" w:rsidP="00674FE1">
            <w:pPr>
              <w:spacing w:after="0"/>
              <w:ind w:left="57" w:right="57"/>
              <w:jc w:val="center"/>
              <w:rPr>
                <w:color w:val="000000"/>
                <w:sz w:val="16"/>
                <w:szCs w:val="16"/>
                <w:lang w:val="pl-PL"/>
              </w:rPr>
            </w:pPr>
          </w:p>
        </w:tc>
        <w:tc>
          <w:tcPr>
            <w:tcW w:w="525" w:type="dxa"/>
          </w:tcPr>
          <w:p w14:paraId="17F0E446" w14:textId="77777777" w:rsidR="00A037D6" w:rsidRPr="00FD289D" w:rsidRDefault="00A037D6" w:rsidP="00674FE1">
            <w:pPr>
              <w:spacing w:after="0"/>
              <w:ind w:left="57" w:right="57"/>
              <w:jc w:val="center"/>
              <w:rPr>
                <w:color w:val="000000"/>
                <w:sz w:val="16"/>
                <w:szCs w:val="16"/>
                <w:lang w:val="pl-PL"/>
              </w:rPr>
            </w:pPr>
          </w:p>
        </w:tc>
        <w:tc>
          <w:tcPr>
            <w:tcW w:w="524" w:type="dxa"/>
          </w:tcPr>
          <w:p w14:paraId="0F720103" w14:textId="77777777" w:rsidR="00A037D6" w:rsidRPr="00FD289D" w:rsidRDefault="00A037D6" w:rsidP="00674FE1">
            <w:pPr>
              <w:spacing w:after="0"/>
              <w:ind w:left="57" w:right="57"/>
              <w:jc w:val="center"/>
              <w:rPr>
                <w:color w:val="000000"/>
                <w:sz w:val="16"/>
                <w:szCs w:val="16"/>
                <w:lang w:val="pl-PL"/>
              </w:rPr>
            </w:pPr>
          </w:p>
        </w:tc>
        <w:tc>
          <w:tcPr>
            <w:tcW w:w="525" w:type="dxa"/>
          </w:tcPr>
          <w:p w14:paraId="239D90AE" w14:textId="77777777" w:rsidR="00A037D6" w:rsidRPr="00FD289D" w:rsidRDefault="00A037D6" w:rsidP="00674FE1">
            <w:pPr>
              <w:spacing w:after="0"/>
              <w:jc w:val="center"/>
              <w:rPr>
                <w:sz w:val="14"/>
                <w:szCs w:val="14"/>
                <w:lang w:val="pl-PL"/>
              </w:rPr>
            </w:pPr>
          </w:p>
        </w:tc>
        <w:tc>
          <w:tcPr>
            <w:tcW w:w="1834" w:type="dxa"/>
          </w:tcPr>
          <w:p w14:paraId="6EC42CB7" w14:textId="77777777" w:rsidR="00A037D6" w:rsidRPr="00FD289D" w:rsidRDefault="00A037D6" w:rsidP="00674FE1">
            <w:pPr>
              <w:spacing w:after="0"/>
              <w:ind w:left="57" w:right="57"/>
              <w:jc w:val="center"/>
              <w:rPr>
                <w:color w:val="000000"/>
                <w:sz w:val="16"/>
                <w:szCs w:val="16"/>
                <w:lang w:val="pl-PL"/>
              </w:rPr>
            </w:pPr>
          </w:p>
        </w:tc>
      </w:tr>
      <w:tr w:rsidR="00DD59C8" w:rsidRPr="00FD289D" w14:paraId="35F5792D" w14:textId="77777777" w:rsidTr="00DD59C8">
        <w:trPr>
          <w:cantSplit/>
          <w:trHeight w:val="284"/>
          <w:jc w:val="center"/>
        </w:trPr>
        <w:tc>
          <w:tcPr>
            <w:tcW w:w="524" w:type="dxa"/>
            <w:shd w:val="clear" w:color="auto" w:fill="auto"/>
            <w:vAlign w:val="center"/>
          </w:tcPr>
          <w:p w14:paraId="14B7E8EB"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4.9.2</w:t>
            </w:r>
          </w:p>
        </w:tc>
        <w:tc>
          <w:tcPr>
            <w:tcW w:w="1739" w:type="dxa"/>
            <w:shd w:val="clear" w:color="auto" w:fill="auto"/>
            <w:vAlign w:val="center"/>
          </w:tcPr>
          <w:p w14:paraId="6E6F48B9"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Monitorowanie stanu łożysk osi (wykrywanie przegrzanych maźnic)</w:t>
            </w:r>
          </w:p>
        </w:tc>
        <w:tc>
          <w:tcPr>
            <w:tcW w:w="795" w:type="dxa"/>
            <w:shd w:val="clear" w:color="auto" w:fill="auto"/>
            <w:vAlign w:val="center"/>
          </w:tcPr>
          <w:p w14:paraId="3E45DABE"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18E5767B" w14:textId="77777777" w:rsidR="00A037D6" w:rsidRPr="00FD289D" w:rsidRDefault="00233A6D" w:rsidP="00674FE1">
            <w:pPr>
              <w:spacing w:after="0"/>
              <w:jc w:val="center"/>
              <w:rPr>
                <w:sz w:val="14"/>
                <w:szCs w:val="14"/>
                <w:lang w:val="pl-PL"/>
              </w:rPr>
            </w:pPr>
            <w:sdt>
              <w:sdtPr>
                <w:rPr>
                  <w:sz w:val="14"/>
                  <w:szCs w:val="14"/>
                  <w:lang w:val="pl-PL"/>
                </w:rPr>
                <w:id w:val="-50250582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5FEFCCA" w14:textId="77777777" w:rsidR="00A037D6" w:rsidRPr="00FD289D" w:rsidRDefault="00233A6D" w:rsidP="00674FE1">
            <w:pPr>
              <w:spacing w:after="0"/>
              <w:jc w:val="center"/>
              <w:rPr>
                <w:sz w:val="14"/>
                <w:szCs w:val="14"/>
                <w:lang w:val="pl-PL"/>
              </w:rPr>
            </w:pPr>
            <w:sdt>
              <w:sdtPr>
                <w:rPr>
                  <w:sz w:val="14"/>
                  <w:szCs w:val="14"/>
                  <w:lang w:val="pl-PL"/>
                </w:rPr>
                <w:id w:val="-86952241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12349C64"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76054FD" w14:textId="77777777" w:rsidR="00A037D6" w:rsidRPr="00FD289D" w:rsidRDefault="00A037D6" w:rsidP="00674FE1">
            <w:pPr>
              <w:spacing w:after="0"/>
              <w:ind w:left="57" w:right="57"/>
              <w:jc w:val="center"/>
              <w:rPr>
                <w:color w:val="000000"/>
                <w:sz w:val="16"/>
                <w:szCs w:val="16"/>
                <w:lang w:val="pl-PL"/>
              </w:rPr>
            </w:pPr>
          </w:p>
        </w:tc>
        <w:tc>
          <w:tcPr>
            <w:tcW w:w="525" w:type="dxa"/>
          </w:tcPr>
          <w:p w14:paraId="15A92B48" w14:textId="77777777" w:rsidR="00A037D6" w:rsidRPr="00FD289D" w:rsidRDefault="00A037D6" w:rsidP="00674FE1">
            <w:pPr>
              <w:spacing w:after="0"/>
              <w:ind w:left="57" w:right="57"/>
              <w:jc w:val="center"/>
              <w:rPr>
                <w:color w:val="000000"/>
                <w:sz w:val="16"/>
                <w:szCs w:val="16"/>
                <w:lang w:val="pl-PL"/>
              </w:rPr>
            </w:pPr>
          </w:p>
        </w:tc>
        <w:tc>
          <w:tcPr>
            <w:tcW w:w="524" w:type="dxa"/>
          </w:tcPr>
          <w:p w14:paraId="15EE1392"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6971742B" w14:textId="77777777" w:rsidR="00A037D6" w:rsidRPr="00FD289D" w:rsidRDefault="00A037D6" w:rsidP="00674FE1">
            <w:pPr>
              <w:spacing w:after="0"/>
              <w:ind w:left="57" w:right="57"/>
              <w:jc w:val="center"/>
              <w:rPr>
                <w:color w:val="000000"/>
                <w:sz w:val="16"/>
                <w:szCs w:val="16"/>
                <w:lang w:val="pl-PL"/>
              </w:rPr>
            </w:pPr>
          </w:p>
        </w:tc>
        <w:tc>
          <w:tcPr>
            <w:tcW w:w="524" w:type="dxa"/>
          </w:tcPr>
          <w:p w14:paraId="4082954D" w14:textId="77777777" w:rsidR="00A037D6" w:rsidRPr="00FD289D" w:rsidRDefault="00A037D6" w:rsidP="00674FE1">
            <w:pPr>
              <w:spacing w:after="0"/>
              <w:ind w:left="57" w:right="57"/>
              <w:jc w:val="center"/>
              <w:rPr>
                <w:color w:val="000000"/>
                <w:sz w:val="16"/>
                <w:szCs w:val="16"/>
                <w:lang w:val="pl-PL"/>
              </w:rPr>
            </w:pPr>
          </w:p>
        </w:tc>
        <w:tc>
          <w:tcPr>
            <w:tcW w:w="524" w:type="dxa"/>
          </w:tcPr>
          <w:p w14:paraId="6CA6723A" w14:textId="77777777" w:rsidR="00A037D6" w:rsidRPr="00FD289D" w:rsidRDefault="00A037D6" w:rsidP="00674FE1">
            <w:pPr>
              <w:spacing w:after="0"/>
              <w:ind w:left="57" w:right="57"/>
              <w:jc w:val="center"/>
              <w:rPr>
                <w:color w:val="000000"/>
                <w:sz w:val="16"/>
                <w:szCs w:val="16"/>
                <w:lang w:val="pl-PL"/>
              </w:rPr>
            </w:pPr>
          </w:p>
        </w:tc>
        <w:tc>
          <w:tcPr>
            <w:tcW w:w="525" w:type="dxa"/>
          </w:tcPr>
          <w:p w14:paraId="4879114F" w14:textId="77777777" w:rsidR="00A037D6" w:rsidRPr="00FD289D" w:rsidRDefault="00A037D6" w:rsidP="00674FE1">
            <w:pPr>
              <w:spacing w:after="0"/>
              <w:ind w:left="57" w:right="57"/>
              <w:jc w:val="center"/>
              <w:rPr>
                <w:color w:val="000000"/>
                <w:sz w:val="16"/>
                <w:szCs w:val="16"/>
                <w:lang w:val="pl-PL"/>
              </w:rPr>
            </w:pPr>
          </w:p>
        </w:tc>
        <w:tc>
          <w:tcPr>
            <w:tcW w:w="524" w:type="dxa"/>
          </w:tcPr>
          <w:p w14:paraId="6799CF73" w14:textId="77777777" w:rsidR="00A037D6" w:rsidRPr="00FD289D" w:rsidRDefault="00A037D6" w:rsidP="00674FE1">
            <w:pPr>
              <w:spacing w:after="0"/>
              <w:ind w:left="57" w:right="57"/>
              <w:jc w:val="center"/>
              <w:rPr>
                <w:color w:val="000000"/>
                <w:sz w:val="16"/>
                <w:szCs w:val="16"/>
                <w:lang w:val="pl-PL"/>
              </w:rPr>
            </w:pPr>
          </w:p>
        </w:tc>
        <w:tc>
          <w:tcPr>
            <w:tcW w:w="525" w:type="dxa"/>
          </w:tcPr>
          <w:p w14:paraId="12B8611F" w14:textId="77777777" w:rsidR="00A037D6" w:rsidRPr="00FD289D" w:rsidRDefault="00A037D6" w:rsidP="00674FE1">
            <w:pPr>
              <w:spacing w:after="0"/>
              <w:jc w:val="center"/>
              <w:rPr>
                <w:sz w:val="14"/>
                <w:szCs w:val="14"/>
                <w:lang w:val="pl-PL"/>
              </w:rPr>
            </w:pPr>
          </w:p>
        </w:tc>
        <w:tc>
          <w:tcPr>
            <w:tcW w:w="1834" w:type="dxa"/>
          </w:tcPr>
          <w:p w14:paraId="46729CC8" w14:textId="77777777" w:rsidR="00A037D6" w:rsidRPr="00FD289D" w:rsidRDefault="00A037D6" w:rsidP="00674FE1">
            <w:pPr>
              <w:spacing w:after="0"/>
              <w:ind w:left="57" w:right="57"/>
              <w:jc w:val="center"/>
              <w:rPr>
                <w:color w:val="000000"/>
                <w:sz w:val="16"/>
                <w:szCs w:val="16"/>
                <w:lang w:val="pl-PL"/>
              </w:rPr>
            </w:pPr>
          </w:p>
        </w:tc>
      </w:tr>
      <w:tr w:rsidR="00DD59C8" w:rsidRPr="00FD289D" w14:paraId="0FAF95D6" w14:textId="77777777" w:rsidTr="00DD59C8">
        <w:trPr>
          <w:cantSplit/>
          <w:trHeight w:val="284"/>
          <w:jc w:val="center"/>
        </w:trPr>
        <w:tc>
          <w:tcPr>
            <w:tcW w:w="524" w:type="dxa"/>
            <w:shd w:val="clear" w:color="auto" w:fill="auto"/>
            <w:vAlign w:val="center"/>
          </w:tcPr>
          <w:p w14:paraId="253688FE"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4.10.1</w:t>
            </w:r>
          </w:p>
        </w:tc>
        <w:tc>
          <w:tcPr>
            <w:tcW w:w="1739" w:type="dxa"/>
            <w:shd w:val="clear" w:color="auto" w:fill="auto"/>
            <w:vAlign w:val="center"/>
          </w:tcPr>
          <w:p w14:paraId="3832435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System zasilania (napięcie i częstotliwość)</w:t>
            </w:r>
          </w:p>
        </w:tc>
        <w:tc>
          <w:tcPr>
            <w:tcW w:w="795" w:type="dxa"/>
            <w:shd w:val="clear" w:color="auto" w:fill="auto"/>
            <w:vAlign w:val="center"/>
          </w:tcPr>
          <w:p w14:paraId="7B4EADAE"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1469F230" w14:textId="77777777" w:rsidR="00A037D6" w:rsidRPr="00FD289D" w:rsidRDefault="00233A6D" w:rsidP="00674FE1">
            <w:pPr>
              <w:spacing w:after="0"/>
              <w:jc w:val="center"/>
              <w:rPr>
                <w:sz w:val="14"/>
                <w:szCs w:val="14"/>
                <w:lang w:val="pl-PL"/>
              </w:rPr>
            </w:pPr>
            <w:sdt>
              <w:sdtPr>
                <w:rPr>
                  <w:sz w:val="14"/>
                  <w:szCs w:val="14"/>
                  <w:lang w:val="pl-PL"/>
                </w:rPr>
                <w:id w:val="162033734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F7CC639" w14:textId="77777777" w:rsidR="00A037D6" w:rsidRPr="00FD289D" w:rsidRDefault="00233A6D" w:rsidP="00674FE1">
            <w:pPr>
              <w:spacing w:after="0"/>
              <w:jc w:val="center"/>
              <w:rPr>
                <w:sz w:val="14"/>
                <w:szCs w:val="14"/>
                <w:lang w:val="pl-PL"/>
              </w:rPr>
            </w:pPr>
            <w:sdt>
              <w:sdtPr>
                <w:rPr>
                  <w:sz w:val="14"/>
                  <w:szCs w:val="14"/>
                  <w:lang w:val="pl-PL"/>
                </w:rPr>
                <w:id w:val="169610865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30CD47AF"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E43C948" w14:textId="77777777" w:rsidR="00A037D6" w:rsidRPr="00FD289D" w:rsidRDefault="00A037D6" w:rsidP="00674FE1">
            <w:pPr>
              <w:spacing w:after="0"/>
              <w:ind w:left="57" w:right="57"/>
              <w:jc w:val="center"/>
              <w:rPr>
                <w:color w:val="000000"/>
                <w:sz w:val="16"/>
                <w:szCs w:val="16"/>
                <w:lang w:val="pl-PL"/>
              </w:rPr>
            </w:pPr>
          </w:p>
        </w:tc>
        <w:tc>
          <w:tcPr>
            <w:tcW w:w="525" w:type="dxa"/>
          </w:tcPr>
          <w:p w14:paraId="198DBEA7" w14:textId="77777777" w:rsidR="00A037D6" w:rsidRPr="00FD289D" w:rsidRDefault="00A037D6" w:rsidP="00674FE1">
            <w:pPr>
              <w:spacing w:after="0"/>
              <w:ind w:left="57" w:right="57"/>
              <w:jc w:val="center"/>
              <w:rPr>
                <w:color w:val="000000"/>
                <w:sz w:val="16"/>
                <w:szCs w:val="16"/>
                <w:lang w:val="pl-PL"/>
              </w:rPr>
            </w:pPr>
          </w:p>
        </w:tc>
        <w:tc>
          <w:tcPr>
            <w:tcW w:w="524" w:type="dxa"/>
          </w:tcPr>
          <w:p w14:paraId="6DD7CAEE"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A910A7E" w14:textId="77777777" w:rsidR="00A037D6" w:rsidRPr="00FD289D" w:rsidRDefault="00A037D6" w:rsidP="00674FE1">
            <w:pPr>
              <w:spacing w:after="0"/>
              <w:ind w:left="57" w:right="57"/>
              <w:jc w:val="center"/>
              <w:rPr>
                <w:color w:val="000000"/>
                <w:sz w:val="16"/>
                <w:szCs w:val="16"/>
                <w:lang w:val="pl-PL"/>
              </w:rPr>
            </w:pPr>
          </w:p>
        </w:tc>
        <w:tc>
          <w:tcPr>
            <w:tcW w:w="524" w:type="dxa"/>
          </w:tcPr>
          <w:p w14:paraId="794C4B54" w14:textId="77777777" w:rsidR="00A037D6" w:rsidRPr="00FD289D" w:rsidRDefault="00A037D6" w:rsidP="00674FE1">
            <w:pPr>
              <w:spacing w:after="0"/>
              <w:ind w:left="57" w:right="57"/>
              <w:jc w:val="center"/>
              <w:rPr>
                <w:color w:val="000000"/>
                <w:sz w:val="16"/>
                <w:szCs w:val="16"/>
                <w:lang w:val="pl-PL"/>
              </w:rPr>
            </w:pPr>
          </w:p>
        </w:tc>
        <w:tc>
          <w:tcPr>
            <w:tcW w:w="524" w:type="dxa"/>
          </w:tcPr>
          <w:p w14:paraId="7EF2C142" w14:textId="77777777" w:rsidR="00A037D6" w:rsidRPr="00FD289D" w:rsidRDefault="00A037D6" w:rsidP="00674FE1">
            <w:pPr>
              <w:spacing w:after="0"/>
              <w:ind w:left="57" w:right="57"/>
              <w:jc w:val="center"/>
              <w:rPr>
                <w:color w:val="000000"/>
                <w:sz w:val="16"/>
                <w:szCs w:val="16"/>
                <w:lang w:val="pl-PL"/>
              </w:rPr>
            </w:pPr>
          </w:p>
        </w:tc>
        <w:tc>
          <w:tcPr>
            <w:tcW w:w="525" w:type="dxa"/>
          </w:tcPr>
          <w:p w14:paraId="41ED08F9" w14:textId="77777777" w:rsidR="00A037D6" w:rsidRPr="00FD289D" w:rsidRDefault="00A037D6" w:rsidP="00674FE1">
            <w:pPr>
              <w:spacing w:after="0"/>
              <w:ind w:left="57" w:right="57"/>
              <w:jc w:val="center"/>
              <w:rPr>
                <w:color w:val="000000"/>
                <w:sz w:val="16"/>
                <w:szCs w:val="16"/>
                <w:lang w:val="pl-PL"/>
              </w:rPr>
            </w:pPr>
          </w:p>
        </w:tc>
        <w:tc>
          <w:tcPr>
            <w:tcW w:w="524" w:type="dxa"/>
          </w:tcPr>
          <w:p w14:paraId="3D7E0602" w14:textId="77777777" w:rsidR="00A037D6" w:rsidRPr="00FD289D" w:rsidRDefault="00A037D6" w:rsidP="00674FE1">
            <w:pPr>
              <w:spacing w:after="0"/>
              <w:ind w:left="57" w:right="57"/>
              <w:jc w:val="center"/>
              <w:rPr>
                <w:color w:val="000000"/>
                <w:sz w:val="16"/>
                <w:szCs w:val="16"/>
                <w:lang w:val="pl-PL"/>
              </w:rPr>
            </w:pPr>
          </w:p>
        </w:tc>
        <w:tc>
          <w:tcPr>
            <w:tcW w:w="525" w:type="dxa"/>
          </w:tcPr>
          <w:p w14:paraId="26B9547E" w14:textId="77777777" w:rsidR="00A037D6" w:rsidRPr="00FD289D" w:rsidRDefault="00A037D6" w:rsidP="00674FE1">
            <w:pPr>
              <w:spacing w:after="0"/>
              <w:jc w:val="center"/>
              <w:rPr>
                <w:sz w:val="14"/>
                <w:szCs w:val="14"/>
                <w:lang w:val="pl-PL"/>
              </w:rPr>
            </w:pPr>
          </w:p>
        </w:tc>
        <w:tc>
          <w:tcPr>
            <w:tcW w:w="1834" w:type="dxa"/>
          </w:tcPr>
          <w:p w14:paraId="2EEB307A" w14:textId="77777777" w:rsidR="00A037D6" w:rsidRPr="00FD289D" w:rsidRDefault="00A037D6" w:rsidP="00674FE1">
            <w:pPr>
              <w:spacing w:after="0"/>
              <w:ind w:left="57" w:right="57"/>
              <w:jc w:val="center"/>
              <w:rPr>
                <w:color w:val="000000"/>
                <w:sz w:val="16"/>
                <w:szCs w:val="16"/>
                <w:lang w:val="pl-PL"/>
              </w:rPr>
            </w:pPr>
          </w:p>
        </w:tc>
      </w:tr>
      <w:tr w:rsidR="00DD59C8" w:rsidRPr="00FD289D" w14:paraId="5F47A468" w14:textId="77777777" w:rsidTr="00DD59C8">
        <w:trPr>
          <w:cantSplit/>
          <w:trHeight w:val="284"/>
          <w:jc w:val="center"/>
        </w:trPr>
        <w:tc>
          <w:tcPr>
            <w:tcW w:w="524" w:type="dxa"/>
            <w:shd w:val="clear" w:color="auto" w:fill="auto"/>
            <w:vAlign w:val="center"/>
          </w:tcPr>
          <w:p w14:paraId="5E13DA3A"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4.10.4</w:t>
            </w:r>
          </w:p>
        </w:tc>
        <w:tc>
          <w:tcPr>
            <w:tcW w:w="1739" w:type="dxa"/>
            <w:shd w:val="clear" w:color="auto" w:fill="auto"/>
            <w:vAlign w:val="center"/>
          </w:tcPr>
          <w:p w14:paraId="3AA7D8B5"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Maksymalny pobór prądu na każdy pantograf podczas postoju (należy określić w odniesieniu do każdego systemu prądu stałego, do jakiego przystosowany jest pojazd)</w:t>
            </w:r>
          </w:p>
        </w:tc>
        <w:tc>
          <w:tcPr>
            <w:tcW w:w="795" w:type="dxa"/>
            <w:shd w:val="clear" w:color="auto" w:fill="auto"/>
            <w:vAlign w:val="center"/>
          </w:tcPr>
          <w:p w14:paraId="54317856"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08E25A41" w14:textId="77777777" w:rsidR="00A037D6" w:rsidRPr="00FD289D" w:rsidRDefault="00233A6D" w:rsidP="00674FE1">
            <w:pPr>
              <w:spacing w:after="0"/>
              <w:jc w:val="center"/>
              <w:rPr>
                <w:sz w:val="14"/>
                <w:szCs w:val="14"/>
                <w:lang w:val="pl-PL"/>
              </w:rPr>
            </w:pPr>
            <w:sdt>
              <w:sdtPr>
                <w:rPr>
                  <w:sz w:val="14"/>
                  <w:szCs w:val="14"/>
                  <w:lang w:val="pl-PL"/>
                </w:rPr>
                <w:id w:val="-93636548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EAD2F60" w14:textId="77777777" w:rsidR="00A037D6" w:rsidRPr="00FD289D" w:rsidRDefault="00233A6D" w:rsidP="00674FE1">
            <w:pPr>
              <w:spacing w:after="0"/>
              <w:jc w:val="center"/>
              <w:rPr>
                <w:sz w:val="14"/>
                <w:szCs w:val="14"/>
                <w:lang w:val="pl-PL"/>
              </w:rPr>
            </w:pPr>
            <w:sdt>
              <w:sdtPr>
                <w:rPr>
                  <w:sz w:val="14"/>
                  <w:szCs w:val="14"/>
                  <w:lang w:val="pl-PL"/>
                </w:rPr>
                <w:id w:val="97903415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04FF65D2"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4F1EB26" w14:textId="77777777" w:rsidR="00A037D6" w:rsidRPr="00FD289D" w:rsidRDefault="00A037D6" w:rsidP="00674FE1">
            <w:pPr>
              <w:spacing w:after="0"/>
              <w:ind w:left="57" w:right="57"/>
              <w:jc w:val="center"/>
              <w:rPr>
                <w:color w:val="000000"/>
                <w:sz w:val="16"/>
                <w:szCs w:val="16"/>
                <w:lang w:val="pl-PL"/>
              </w:rPr>
            </w:pPr>
          </w:p>
        </w:tc>
        <w:tc>
          <w:tcPr>
            <w:tcW w:w="525" w:type="dxa"/>
          </w:tcPr>
          <w:p w14:paraId="5FD7040B" w14:textId="77777777" w:rsidR="00A037D6" w:rsidRPr="00FD289D" w:rsidRDefault="00A037D6" w:rsidP="00674FE1">
            <w:pPr>
              <w:spacing w:after="0"/>
              <w:ind w:left="57" w:right="57"/>
              <w:jc w:val="center"/>
              <w:rPr>
                <w:color w:val="000000"/>
                <w:sz w:val="16"/>
                <w:szCs w:val="16"/>
                <w:lang w:val="pl-PL"/>
              </w:rPr>
            </w:pPr>
          </w:p>
        </w:tc>
        <w:tc>
          <w:tcPr>
            <w:tcW w:w="524" w:type="dxa"/>
          </w:tcPr>
          <w:p w14:paraId="56C301C5"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1227D25D" w14:textId="77777777" w:rsidR="00A037D6" w:rsidRPr="00FD289D" w:rsidRDefault="00A037D6" w:rsidP="00674FE1">
            <w:pPr>
              <w:spacing w:after="0"/>
              <w:ind w:left="57" w:right="57"/>
              <w:jc w:val="center"/>
              <w:rPr>
                <w:color w:val="000000"/>
                <w:sz w:val="16"/>
                <w:szCs w:val="16"/>
                <w:lang w:val="pl-PL"/>
              </w:rPr>
            </w:pPr>
          </w:p>
        </w:tc>
        <w:tc>
          <w:tcPr>
            <w:tcW w:w="524" w:type="dxa"/>
          </w:tcPr>
          <w:p w14:paraId="1CBDED90" w14:textId="77777777" w:rsidR="00A037D6" w:rsidRPr="00FD289D" w:rsidRDefault="00A037D6" w:rsidP="00674FE1">
            <w:pPr>
              <w:spacing w:after="0"/>
              <w:ind w:left="57" w:right="57"/>
              <w:jc w:val="center"/>
              <w:rPr>
                <w:color w:val="000000"/>
                <w:sz w:val="16"/>
                <w:szCs w:val="16"/>
                <w:lang w:val="pl-PL"/>
              </w:rPr>
            </w:pPr>
          </w:p>
        </w:tc>
        <w:tc>
          <w:tcPr>
            <w:tcW w:w="524" w:type="dxa"/>
          </w:tcPr>
          <w:p w14:paraId="3D4F747F" w14:textId="77777777" w:rsidR="00A037D6" w:rsidRPr="00FD289D" w:rsidRDefault="00A037D6" w:rsidP="00674FE1">
            <w:pPr>
              <w:spacing w:after="0"/>
              <w:ind w:left="57" w:right="57"/>
              <w:jc w:val="center"/>
              <w:rPr>
                <w:color w:val="000000"/>
                <w:sz w:val="16"/>
                <w:szCs w:val="16"/>
                <w:lang w:val="pl-PL"/>
              </w:rPr>
            </w:pPr>
          </w:p>
        </w:tc>
        <w:tc>
          <w:tcPr>
            <w:tcW w:w="525" w:type="dxa"/>
          </w:tcPr>
          <w:p w14:paraId="2C34F50B" w14:textId="77777777" w:rsidR="00A037D6" w:rsidRPr="00FD289D" w:rsidRDefault="00A037D6" w:rsidP="00674FE1">
            <w:pPr>
              <w:spacing w:after="0"/>
              <w:ind w:left="57" w:right="57"/>
              <w:jc w:val="center"/>
              <w:rPr>
                <w:color w:val="000000"/>
                <w:sz w:val="16"/>
                <w:szCs w:val="16"/>
                <w:lang w:val="pl-PL"/>
              </w:rPr>
            </w:pPr>
          </w:p>
        </w:tc>
        <w:tc>
          <w:tcPr>
            <w:tcW w:w="524" w:type="dxa"/>
          </w:tcPr>
          <w:p w14:paraId="06A976B9" w14:textId="77777777" w:rsidR="00A037D6" w:rsidRPr="00FD289D" w:rsidRDefault="00A037D6" w:rsidP="00674FE1">
            <w:pPr>
              <w:spacing w:after="0"/>
              <w:ind w:left="57" w:right="57"/>
              <w:jc w:val="center"/>
              <w:rPr>
                <w:color w:val="000000"/>
                <w:sz w:val="16"/>
                <w:szCs w:val="16"/>
                <w:lang w:val="pl-PL"/>
              </w:rPr>
            </w:pPr>
          </w:p>
        </w:tc>
        <w:tc>
          <w:tcPr>
            <w:tcW w:w="525" w:type="dxa"/>
          </w:tcPr>
          <w:p w14:paraId="2E3C54E0" w14:textId="77777777" w:rsidR="00A037D6" w:rsidRPr="00FD289D" w:rsidRDefault="00A037D6" w:rsidP="00674FE1">
            <w:pPr>
              <w:spacing w:after="0"/>
              <w:jc w:val="center"/>
              <w:rPr>
                <w:sz w:val="14"/>
                <w:szCs w:val="14"/>
                <w:lang w:val="pl-PL"/>
              </w:rPr>
            </w:pPr>
          </w:p>
        </w:tc>
        <w:tc>
          <w:tcPr>
            <w:tcW w:w="1834" w:type="dxa"/>
          </w:tcPr>
          <w:p w14:paraId="5B90DBA8" w14:textId="77777777" w:rsidR="00A037D6" w:rsidRPr="00FD289D" w:rsidRDefault="00A037D6" w:rsidP="00674FE1">
            <w:pPr>
              <w:spacing w:after="0"/>
              <w:ind w:left="57" w:right="57"/>
              <w:jc w:val="center"/>
              <w:rPr>
                <w:color w:val="000000"/>
                <w:sz w:val="16"/>
                <w:szCs w:val="16"/>
                <w:lang w:val="pl-PL"/>
              </w:rPr>
            </w:pPr>
          </w:p>
        </w:tc>
      </w:tr>
      <w:tr w:rsidR="00DD59C8" w:rsidRPr="00FD289D" w14:paraId="417E6663" w14:textId="77777777" w:rsidTr="00DD59C8">
        <w:trPr>
          <w:cantSplit/>
          <w:trHeight w:val="284"/>
          <w:jc w:val="center"/>
        </w:trPr>
        <w:tc>
          <w:tcPr>
            <w:tcW w:w="524" w:type="dxa"/>
            <w:shd w:val="clear" w:color="auto" w:fill="auto"/>
            <w:vAlign w:val="center"/>
          </w:tcPr>
          <w:p w14:paraId="5A7B0498"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4.10.5</w:t>
            </w:r>
          </w:p>
        </w:tc>
        <w:tc>
          <w:tcPr>
            <w:tcW w:w="1739" w:type="dxa"/>
            <w:shd w:val="clear" w:color="auto" w:fill="auto"/>
            <w:vAlign w:val="center"/>
          </w:tcPr>
          <w:p w14:paraId="3C6C1AC1"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Wysokość współdziałania pantografu z przewodami jezdnymi (mierzona od poziomu główki szyny) (należy określić w odniesieniu do każdego systemu zasilania, do jakiego przystosowany jest pojazd)</w:t>
            </w:r>
          </w:p>
        </w:tc>
        <w:tc>
          <w:tcPr>
            <w:tcW w:w="795" w:type="dxa"/>
            <w:shd w:val="clear" w:color="auto" w:fill="auto"/>
            <w:vAlign w:val="center"/>
          </w:tcPr>
          <w:p w14:paraId="1A4B284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50559857" w14:textId="77777777" w:rsidR="00A037D6" w:rsidRPr="00FD289D" w:rsidRDefault="00233A6D" w:rsidP="00674FE1">
            <w:pPr>
              <w:spacing w:after="0"/>
              <w:jc w:val="center"/>
              <w:rPr>
                <w:sz w:val="14"/>
                <w:szCs w:val="14"/>
                <w:lang w:val="pl-PL"/>
              </w:rPr>
            </w:pPr>
            <w:sdt>
              <w:sdtPr>
                <w:rPr>
                  <w:sz w:val="14"/>
                  <w:szCs w:val="14"/>
                  <w:lang w:val="pl-PL"/>
                </w:rPr>
                <w:id w:val="-141423176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EC22C4D" w14:textId="77777777" w:rsidR="00A037D6" w:rsidRPr="00FD289D" w:rsidRDefault="00233A6D" w:rsidP="00674FE1">
            <w:pPr>
              <w:spacing w:after="0"/>
              <w:jc w:val="center"/>
              <w:rPr>
                <w:sz w:val="14"/>
                <w:szCs w:val="14"/>
                <w:lang w:val="pl-PL"/>
              </w:rPr>
            </w:pPr>
            <w:sdt>
              <w:sdtPr>
                <w:rPr>
                  <w:sz w:val="14"/>
                  <w:szCs w:val="14"/>
                  <w:lang w:val="pl-PL"/>
                </w:rPr>
                <w:id w:val="88067723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7A2A78FC"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A7054DB" w14:textId="77777777" w:rsidR="00A037D6" w:rsidRPr="00FD289D" w:rsidRDefault="00A037D6" w:rsidP="00674FE1">
            <w:pPr>
              <w:spacing w:after="0"/>
              <w:ind w:left="57" w:right="57"/>
              <w:jc w:val="center"/>
              <w:rPr>
                <w:color w:val="000000"/>
                <w:sz w:val="16"/>
                <w:szCs w:val="16"/>
                <w:lang w:val="pl-PL"/>
              </w:rPr>
            </w:pPr>
          </w:p>
        </w:tc>
        <w:tc>
          <w:tcPr>
            <w:tcW w:w="525" w:type="dxa"/>
          </w:tcPr>
          <w:p w14:paraId="52743265" w14:textId="77777777" w:rsidR="00A037D6" w:rsidRPr="00FD289D" w:rsidRDefault="00A037D6" w:rsidP="00674FE1">
            <w:pPr>
              <w:spacing w:after="0"/>
              <w:ind w:left="57" w:right="57"/>
              <w:jc w:val="center"/>
              <w:rPr>
                <w:color w:val="000000"/>
                <w:sz w:val="16"/>
                <w:szCs w:val="16"/>
                <w:lang w:val="pl-PL"/>
              </w:rPr>
            </w:pPr>
          </w:p>
        </w:tc>
        <w:tc>
          <w:tcPr>
            <w:tcW w:w="524" w:type="dxa"/>
          </w:tcPr>
          <w:p w14:paraId="4EBE288E"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0269D95" w14:textId="77777777" w:rsidR="00A037D6" w:rsidRPr="00FD289D" w:rsidRDefault="00A037D6" w:rsidP="00674FE1">
            <w:pPr>
              <w:spacing w:after="0"/>
              <w:ind w:left="57" w:right="57"/>
              <w:jc w:val="center"/>
              <w:rPr>
                <w:color w:val="000000"/>
                <w:sz w:val="16"/>
                <w:szCs w:val="16"/>
                <w:lang w:val="pl-PL"/>
              </w:rPr>
            </w:pPr>
          </w:p>
        </w:tc>
        <w:tc>
          <w:tcPr>
            <w:tcW w:w="524" w:type="dxa"/>
          </w:tcPr>
          <w:p w14:paraId="147860B5" w14:textId="77777777" w:rsidR="00A037D6" w:rsidRPr="00FD289D" w:rsidRDefault="00A037D6" w:rsidP="00674FE1">
            <w:pPr>
              <w:spacing w:after="0"/>
              <w:ind w:left="57" w:right="57"/>
              <w:jc w:val="center"/>
              <w:rPr>
                <w:color w:val="000000"/>
                <w:sz w:val="16"/>
                <w:szCs w:val="16"/>
                <w:lang w:val="pl-PL"/>
              </w:rPr>
            </w:pPr>
          </w:p>
        </w:tc>
        <w:tc>
          <w:tcPr>
            <w:tcW w:w="524" w:type="dxa"/>
          </w:tcPr>
          <w:p w14:paraId="6922B1BB" w14:textId="77777777" w:rsidR="00A037D6" w:rsidRPr="00FD289D" w:rsidRDefault="00A037D6" w:rsidP="00674FE1">
            <w:pPr>
              <w:spacing w:after="0"/>
              <w:ind w:left="57" w:right="57"/>
              <w:jc w:val="center"/>
              <w:rPr>
                <w:color w:val="000000"/>
                <w:sz w:val="16"/>
                <w:szCs w:val="16"/>
                <w:lang w:val="pl-PL"/>
              </w:rPr>
            </w:pPr>
          </w:p>
        </w:tc>
        <w:tc>
          <w:tcPr>
            <w:tcW w:w="525" w:type="dxa"/>
          </w:tcPr>
          <w:p w14:paraId="730932B0" w14:textId="77777777" w:rsidR="00A037D6" w:rsidRPr="00FD289D" w:rsidRDefault="00A037D6" w:rsidP="00674FE1">
            <w:pPr>
              <w:spacing w:after="0"/>
              <w:ind w:left="57" w:right="57"/>
              <w:jc w:val="center"/>
              <w:rPr>
                <w:color w:val="000000"/>
                <w:sz w:val="16"/>
                <w:szCs w:val="16"/>
                <w:lang w:val="pl-PL"/>
              </w:rPr>
            </w:pPr>
          </w:p>
        </w:tc>
        <w:tc>
          <w:tcPr>
            <w:tcW w:w="524" w:type="dxa"/>
          </w:tcPr>
          <w:p w14:paraId="42EA8F63" w14:textId="77777777" w:rsidR="00A037D6" w:rsidRPr="00FD289D" w:rsidRDefault="00A037D6" w:rsidP="00674FE1">
            <w:pPr>
              <w:spacing w:after="0"/>
              <w:ind w:left="57" w:right="57"/>
              <w:jc w:val="center"/>
              <w:rPr>
                <w:color w:val="000000"/>
                <w:sz w:val="16"/>
                <w:szCs w:val="16"/>
                <w:lang w:val="pl-PL"/>
              </w:rPr>
            </w:pPr>
          </w:p>
        </w:tc>
        <w:tc>
          <w:tcPr>
            <w:tcW w:w="525" w:type="dxa"/>
          </w:tcPr>
          <w:p w14:paraId="3B8B8FC6" w14:textId="77777777" w:rsidR="00A037D6" w:rsidRPr="00FD289D" w:rsidRDefault="00A037D6" w:rsidP="00674FE1">
            <w:pPr>
              <w:spacing w:after="0"/>
              <w:jc w:val="center"/>
              <w:rPr>
                <w:sz w:val="14"/>
                <w:szCs w:val="14"/>
                <w:lang w:val="pl-PL"/>
              </w:rPr>
            </w:pPr>
          </w:p>
        </w:tc>
        <w:tc>
          <w:tcPr>
            <w:tcW w:w="1834" w:type="dxa"/>
          </w:tcPr>
          <w:p w14:paraId="74176B5B" w14:textId="77777777" w:rsidR="00A037D6" w:rsidRPr="00FD289D" w:rsidRDefault="00A037D6" w:rsidP="00674FE1">
            <w:pPr>
              <w:spacing w:after="0"/>
              <w:ind w:left="57" w:right="57"/>
              <w:jc w:val="center"/>
              <w:rPr>
                <w:color w:val="000000"/>
                <w:sz w:val="16"/>
                <w:szCs w:val="16"/>
                <w:lang w:val="pl-PL"/>
              </w:rPr>
            </w:pPr>
          </w:p>
        </w:tc>
      </w:tr>
      <w:tr w:rsidR="00DD59C8" w:rsidRPr="00FD289D" w14:paraId="5656FA92" w14:textId="77777777" w:rsidTr="00DD59C8">
        <w:trPr>
          <w:cantSplit/>
          <w:trHeight w:val="284"/>
          <w:jc w:val="center"/>
        </w:trPr>
        <w:tc>
          <w:tcPr>
            <w:tcW w:w="524" w:type="dxa"/>
            <w:shd w:val="clear" w:color="auto" w:fill="auto"/>
            <w:vAlign w:val="center"/>
          </w:tcPr>
          <w:p w14:paraId="292AC633"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4.10.6</w:t>
            </w:r>
          </w:p>
        </w:tc>
        <w:tc>
          <w:tcPr>
            <w:tcW w:w="1739" w:type="dxa"/>
            <w:shd w:val="clear" w:color="auto" w:fill="auto"/>
            <w:vAlign w:val="center"/>
          </w:tcPr>
          <w:p w14:paraId="69024B05"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Geometria ślizgacza pantografu (należy określić w odniesieniu do każdego systemu zasilania, do jakiego przystosowany jest pojazd)</w:t>
            </w:r>
          </w:p>
        </w:tc>
        <w:tc>
          <w:tcPr>
            <w:tcW w:w="795" w:type="dxa"/>
            <w:shd w:val="clear" w:color="auto" w:fill="auto"/>
            <w:vAlign w:val="center"/>
          </w:tcPr>
          <w:p w14:paraId="1804FD60"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1278F756" w14:textId="77777777" w:rsidR="00A037D6" w:rsidRPr="00FD289D" w:rsidRDefault="00233A6D" w:rsidP="00674FE1">
            <w:pPr>
              <w:spacing w:after="0"/>
              <w:jc w:val="center"/>
              <w:rPr>
                <w:sz w:val="14"/>
                <w:szCs w:val="14"/>
                <w:lang w:val="pl-PL"/>
              </w:rPr>
            </w:pPr>
            <w:sdt>
              <w:sdtPr>
                <w:rPr>
                  <w:sz w:val="14"/>
                  <w:szCs w:val="14"/>
                  <w:lang w:val="pl-PL"/>
                </w:rPr>
                <w:id w:val="-91994680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5B55F34" w14:textId="77777777" w:rsidR="00A037D6" w:rsidRPr="00FD289D" w:rsidRDefault="00233A6D" w:rsidP="00674FE1">
            <w:pPr>
              <w:spacing w:after="0"/>
              <w:jc w:val="center"/>
              <w:rPr>
                <w:sz w:val="14"/>
                <w:szCs w:val="14"/>
                <w:lang w:val="pl-PL"/>
              </w:rPr>
            </w:pPr>
            <w:sdt>
              <w:sdtPr>
                <w:rPr>
                  <w:sz w:val="14"/>
                  <w:szCs w:val="14"/>
                  <w:lang w:val="pl-PL"/>
                </w:rPr>
                <w:id w:val="-78003167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A123A3C"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85102AA" w14:textId="77777777" w:rsidR="00A037D6" w:rsidRPr="00FD289D" w:rsidRDefault="00A037D6" w:rsidP="00674FE1">
            <w:pPr>
              <w:spacing w:after="0"/>
              <w:ind w:left="57" w:right="57"/>
              <w:jc w:val="center"/>
              <w:rPr>
                <w:color w:val="000000"/>
                <w:sz w:val="16"/>
                <w:szCs w:val="16"/>
                <w:lang w:val="pl-PL"/>
              </w:rPr>
            </w:pPr>
          </w:p>
        </w:tc>
        <w:tc>
          <w:tcPr>
            <w:tcW w:w="525" w:type="dxa"/>
          </w:tcPr>
          <w:p w14:paraId="26DFF8B2" w14:textId="77777777" w:rsidR="00A037D6" w:rsidRPr="00FD289D" w:rsidRDefault="00A037D6" w:rsidP="00674FE1">
            <w:pPr>
              <w:spacing w:after="0"/>
              <w:ind w:left="57" w:right="57"/>
              <w:jc w:val="center"/>
              <w:rPr>
                <w:color w:val="000000"/>
                <w:sz w:val="16"/>
                <w:szCs w:val="16"/>
                <w:lang w:val="pl-PL"/>
              </w:rPr>
            </w:pPr>
          </w:p>
        </w:tc>
        <w:tc>
          <w:tcPr>
            <w:tcW w:w="524" w:type="dxa"/>
          </w:tcPr>
          <w:p w14:paraId="79547C55"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3932C782" w14:textId="77777777" w:rsidR="00A037D6" w:rsidRPr="00FD289D" w:rsidRDefault="00A037D6" w:rsidP="00674FE1">
            <w:pPr>
              <w:spacing w:after="0"/>
              <w:ind w:left="57" w:right="57"/>
              <w:jc w:val="center"/>
              <w:rPr>
                <w:color w:val="000000"/>
                <w:sz w:val="16"/>
                <w:szCs w:val="16"/>
                <w:lang w:val="pl-PL"/>
              </w:rPr>
            </w:pPr>
          </w:p>
        </w:tc>
        <w:tc>
          <w:tcPr>
            <w:tcW w:w="524" w:type="dxa"/>
          </w:tcPr>
          <w:p w14:paraId="6C1C9F2A" w14:textId="77777777" w:rsidR="00A037D6" w:rsidRPr="00FD289D" w:rsidRDefault="00A037D6" w:rsidP="00674FE1">
            <w:pPr>
              <w:spacing w:after="0"/>
              <w:ind w:left="57" w:right="57"/>
              <w:jc w:val="center"/>
              <w:rPr>
                <w:color w:val="000000"/>
                <w:sz w:val="16"/>
                <w:szCs w:val="16"/>
                <w:lang w:val="pl-PL"/>
              </w:rPr>
            </w:pPr>
          </w:p>
        </w:tc>
        <w:tc>
          <w:tcPr>
            <w:tcW w:w="524" w:type="dxa"/>
          </w:tcPr>
          <w:p w14:paraId="2112FF67" w14:textId="77777777" w:rsidR="00A037D6" w:rsidRPr="00FD289D" w:rsidRDefault="00A037D6" w:rsidP="00674FE1">
            <w:pPr>
              <w:spacing w:after="0"/>
              <w:ind w:left="57" w:right="57"/>
              <w:jc w:val="center"/>
              <w:rPr>
                <w:color w:val="000000"/>
                <w:sz w:val="16"/>
                <w:szCs w:val="16"/>
                <w:lang w:val="pl-PL"/>
              </w:rPr>
            </w:pPr>
          </w:p>
        </w:tc>
        <w:tc>
          <w:tcPr>
            <w:tcW w:w="525" w:type="dxa"/>
          </w:tcPr>
          <w:p w14:paraId="70DCD0AE" w14:textId="77777777" w:rsidR="00A037D6" w:rsidRPr="00FD289D" w:rsidRDefault="00A037D6" w:rsidP="00674FE1">
            <w:pPr>
              <w:spacing w:after="0"/>
              <w:ind w:left="57" w:right="57"/>
              <w:jc w:val="center"/>
              <w:rPr>
                <w:color w:val="000000"/>
                <w:sz w:val="16"/>
                <w:szCs w:val="16"/>
                <w:lang w:val="pl-PL"/>
              </w:rPr>
            </w:pPr>
          </w:p>
        </w:tc>
        <w:tc>
          <w:tcPr>
            <w:tcW w:w="524" w:type="dxa"/>
          </w:tcPr>
          <w:p w14:paraId="623EA13D" w14:textId="77777777" w:rsidR="00A037D6" w:rsidRPr="00FD289D" w:rsidRDefault="00A037D6" w:rsidP="00674FE1">
            <w:pPr>
              <w:spacing w:after="0"/>
              <w:ind w:left="57" w:right="57"/>
              <w:jc w:val="center"/>
              <w:rPr>
                <w:color w:val="000000"/>
                <w:sz w:val="16"/>
                <w:szCs w:val="16"/>
                <w:lang w:val="pl-PL"/>
              </w:rPr>
            </w:pPr>
          </w:p>
        </w:tc>
        <w:tc>
          <w:tcPr>
            <w:tcW w:w="525" w:type="dxa"/>
          </w:tcPr>
          <w:p w14:paraId="17BC8F15" w14:textId="77777777" w:rsidR="00A037D6" w:rsidRPr="00FD289D" w:rsidRDefault="00A037D6" w:rsidP="00674FE1">
            <w:pPr>
              <w:spacing w:after="0"/>
              <w:jc w:val="center"/>
              <w:rPr>
                <w:sz w:val="14"/>
                <w:szCs w:val="14"/>
                <w:lang w:val="pl-PL"/>
              </w:rPr>
            </w:pPr>
          </w:p>
        </w:tc>
        <w:tc>
          <w:tcPr>
            <w:tcW w:w="1834" w:type="dxa"/>
          </w:tcPr>
          <w:p w14:paraId="37C9DE03" w14:textId="77777777" w:rsidR="00A037D6" w:rsidRPr="00FD289D" w:rsidRDefault="00A037D6" w:rsidP="00674FE1">
            <w:pPr>
              <w:spacing w:after="0"/>
              <w:ind w:left="57" w:right="57"/>
              <w:jc w:val="center"/>
              <w:rPr>
                <w:color w:val="000000"/>
                <w:sz w:val="16"/>
                <w:szCs w:val="16"/>
                <w:lang w:val="pl-PL"/>
              </w:rPr>
            </w:pPr>
          </w:p>
        </w:tc>
      </w:tr>
      <w:tr w:rsidR="00DD59C8" w:rsidRPr="00FD289D" w14:paraId="25107A2A" w14:textId="77777777" w:rsidTr="00DD59C8">
        <w:trPr>
          <w:cantSplit/>
          <w:trHeight w:val="284"/>
          <w:jc w:val="center"/>
        </w:trPr>
        <w:tc>
          <w:tcPr>
            <w:tcW w:w="524" w:type="dxa"/>
            <w:shd w:val="clear" w:color="auto" w:fill="auto"/>
            <w:vAlign w:val="center"/>
          </w:tcPr>
          <w:p w14:paraId="61D798F1"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lastRenderedPageBreak/>
              <w:t>4.10.7</w:t>
            </w:r>
          </w:p>
        </w:tc>
        <w:tc>
          <w:tcPr>
            <w:tcW w:w="1739" w:type="dxa"/>
            <w:shd w:val="clear" w:color="auto" w:fill="auto"/>
            <w:vAlign w:val="center"/>
          </w:tcPr>
          <w:p w14:paraId="27133097"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Liczba pantografów stykających się z siecią trakcyjną (ST) (należy określić w odniesieniu do każdego systemu zasilania, do jakiego przystosowany jest pojazd)</w:t>
            </w:r>
          </w:p>
        </w:tc>
        <w:tc>
          <w:tcPr>
            <w:tcW w:w="795" w:type="dxa"/>
            <w:shd w:val="clear" w:color="auto" w:fill="auto"/>
            <w:vAlign w:val="center"/>
          </w:tcPr>
          <w:p w14:paraId="263BDEEF"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61E434A3" w14:textId="77777777" w:rsidR="00A037D6" w:rsidRPr="00FD289D" w:rsidRDefault="00233A6D" w:rsidP="00674FE1">
            <w:pPr>
              <w:spacing w:after="0"/>
              <w:jc w:val="center"/>
              <w:rPr>
                <w:sz w:val="14"/>
                <w:szCs w:val="14"/>
                <w:lang w:val="pl-PL"/>
              </w:rPr>
            </w:pPr>
            <w:sdt>
              <w:sdtPr>
                <w:rPr>
                  <w:sz w:val="14"/>
                  <w:szCs w:val="14"/>
                  <w:lang w:val="pl-PL"/>
                </w:rPr>
                <w:id w:val="-19007174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0AC44BCD" w14:textId="77777777" w:rsidR="00A037D6" w:rsidRPr="00FD289D" w:rsidRDefault="00233A6D" w:rsidP="00674FE1">
            <w:pPr>
              <w:spacing w:after="0"/>
              <w:jc w:val="center"/>
              <w:rPr>
                <w:sz w:val="14"/>
                <w:szCs w:val="14"/>
                <w:lang w:val="pl-PL"/>
              </w:rPr>
            </w:pPr>
            <w:sdt>
              <w:sdtPr>
                <w:rPr>
                  <w:sz w:val="14"/>
                  <w:szCs w:val="14"/>
                  <w:lang w:val="pl-PL"/>
                </w:rPr>
                <w:id w:val="206884594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279CB13F"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1487316" w14:textId="77777777" w:rsidR="00A037D6" w:rsidRPr="00FD289D" w:rsidRDefault="00A037D6" w:rsidP="00674FE1">
            <w:pPr>
              <w:spacing w:after="0"/>
              <w:ind w:left="57" w:right="57"/>
              <w:jc w:val="center"/>
              <w:rPr>
                <w:color w:val="000000"/>
                <w:sz w:val="16"/>
                <w:szCs w:val="16"/>
                <w:lang w:val="pl-PL"/>
              </w:rPr>
            </w:pPr>
          </w:p>
        </w:tc>
        <w:tc>
          <w:tcPr>
            <w:tcW w:w="525" w:type="dxa"/>
          </w:tcPr>
          <w:p w14:paraId="1373EB7C" w14:textId="77777777" w:rsidR="00A037D6" w:rsidRPr="00FD289D" w:rsidRDefault="00A037D6" w:rsidP="00674FE1">
            <w:pPr>
              <w:spacing w:after="0"/>
              <w:ind w:left="57" w:right="57"/>
              <w:jc w:val="center"/>
              <w:rPr>
                <w:color w:val="000000"/>
                <w:sz w:val="16"/>
                <w:szCs w:val="16"/>
                <w:lang w:val="pl-PL"/>
              </w:rPr>
            </w:pPr>
          </w:p>
        </w:tc>
        <w:tc>
          <w:tcPr>
            <w:tcW w:w="524" w:type="dxa"/>
          </w:tcPr>
          <w:p w14:paraId="611DBB60"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CAA4F14" w14:textId="77777777" w:rsidR="00A037D6" w:rsidRPr="00FD289D" w:rsidRDefault="00A037D6" w:rsidP="00674FE1">
            <w:pPr>
              <w:spacing w:after="0"/>
              <w:ind w:left="57" w:right="57"/>
              <w:jc w:val="center"/>
              <w:rPr>
                <w:color w:val="000000"/>
                <w:sz w:val="16"/>
                <w:szCs w:val="16"/>
                <w:lang w:val="pl-PL"/>
              </w:rPr>
            </w:pPr>
          </w:p>
        </w:tc>
        <w:tc>
          <w:tcPr>
            <w:tcW w:w="524" w:type="dxa"/>
          </w:tcPr>
          <w:p w14:paraId="3CA8A01C" w14:textId="77777777" w:rsidR="00A037D6" w:rsidRPr="00FD289D" w:rsidRDefault="00A037D6" w:rsidP="00674FE1">
            <w:pPr>
              <w:spacing w:after="0"/>
              <w:ind w:left="57" w:right="57"/>
              <w:jc w:val="center"/>
              <w:rPr>
                <w:color w:val="000000"/>
                <w:sz w:val="16"/>
                <w:szCs w:val="16"/>
                <w:lang w:val="pl-PL"/>
              </w:rPr>
            </w:pPr>
          </w:p>
        </w:tc>
        <w:tc>
          <w:tcPr>
            <w:tcW w:w="524" w:type="dxa"/>
          </w:tcPr>
          <w:p w14:paraId="2C1336F4" w14:textId="77777777" w:rsidR="00A037D6" w:rsidRPr="00FD289D" w:rsidRDefault="00A037D6" w:rsidP="00674FE1">
            <w:pPr>
              <w:spacing w:after="0"/>
              <w:ind w:left="57" w:right="57"/>
              <w:jc w:val="center"/>
              <w:rPr>
                <w:color w:val="000000"/>
                <w:sz w:val="16"/>
                <w:szCs w:val="16"/>
                <w:lang w:val="pl-PL"/>
              </w:rPr>
            </w:pPr>
          </w:p>
        </w:tc>
        <w:tc>
          <w:tcPr>
            <w:tcW w:w="525" w:type="dxa"/>
          </w:tcPr>
          <w:p w14:paraId="782FEDE1" w14:textId="77777777" w:rsidR="00A037D6" w:rsidRPr="00FD289D" w:rsidRDefault="00A037D6" w:rsidP="00674FE1">
            <w:pPr>
              <w:spacing w:after="0"/>
              <w:ind w:left="57" w:right="57"/>
              <w:jc w:val="center"/>
              <w:rPr>
                <w:color w:val="000000"/>
                <w:sz w:val="16"/>
                <w:szCs w:val="16"/>
                <w:lang w:val="pl-PL"/>
              </w:rPr>
            </w:pPr>
          </w:p>
        </w:tc>
        <w:tc>
          <w:tcPr>
            <w:tcW w:w="524" w:type="dxa"/>
          </w:tcPr>
          <w:p w14:paraId="61C5B644" w14:textId="77777777" w:rsidR="00A037D6" w:rsidRPr="00FD289D" w:rsidRDefault="00A037D6" w:rsidP="00674FE1">
            <w:pPr>
              <w:spacing w:after="0"/>
              <w:ind w:left="57" w:right="57"/>
              <w:jc w:val="center"/>
              <w:rPr>
                <w:color w:val="000000"/>
                <w:sz w:val="16"/>
                <w:szCs w:val="16"/>
                <w:lang w:val="pl-PL"/>
              </w:rPr>
            </w:pPr>
          </w:p>
        </w:tc>
        <w:tc>
          <w:tcPr>
            <w:tcW w:w="525" w:type="dxa"/>
          </w:tcPr>
          <w:p w14:paraId="78EE2D56" w14:textId="77777777" w:rsidR="00A037D6" w:rsidRPr="00FD289D" w:rsidRDefault="00A037D6" w:rsidP="00674FE1">
            <w:pPr>
              <w:spacing w:after="0"/>
              <w:jc w:val="center"/>
              <w:rPr>
                <w:sz w:val="14"/>
                <w:szCs w:val="14"/>
                <w:lang w:val="pl-PL"/>
              </w:rPr>
            </w:pPr>
          </w:p>
        </w:tc>
        <w:tc>
          <w:tcPr>
            <w:tcW w:w="1834" w:type="dxa"/>
          </w:tcPr>
          <w:p w14:paraId="644E25E4" w14:textId="77777777" w:rsidR="00A037D6" w:rsidRPr="00FD289D" w:rsidRDefault="00A037D6" w:rsidP="00674FE1">
            <w:pPr>
              <w:spacing w:after="0"/>
              <w:ind w:left="57" w:right="57"/>
              <w:jc w:val="center"/>
              <w:rPr>
                <w:color w:val="000000"/>
                <w:sz w:val="16"/>
                <w:szCs w:val="16"/>
                <w:lang w:val="pl-PL"/>
              </w:rPr>
            </w:pPr>
          </w:p>
        </w:tc>
      </w:tr>
      <w:tr w:rsidR="00DD59C8" w:rsidRPr="00FD289D" w14:paraId="5D0F6563" w14:textId="77777777" w:rsidTr="00DD59C8">
        <w:trPr>
          <w:cantSplit/>
          <w:trHeight w:val="284"/>
          <w:jc w:val="center"/>
        </w:trPr>
        <w:tc>
          <w:tcPr>
            <w:tcW w:w="524" w:type="dxa"/>
            <w:shd w:val="clear" w:color="auto" w:fill="auto"/>
            <w:vAlign w:val="center"/>
          </w:tcPr>
          <w:p w14:paraId="042B6B0A"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4.10.8</w:t>
            </w:r>
          </w:p>
        </w:tc>
        <w:tc>
          <w:tcPr>
            <w:tcW w:w="1739" w:type="dxa"/>
            <w:shd w:val="clear" w:color="auto" w:fill="auto"/>
            <w:vAlign w:val="center"/>
          </w:tcPr>
          <w:p w14:paraId="10B60094"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Najkrótsza odległość między dwoma pantografami stykającymi się z siecią trakcyjną (należy określić w odniesieniu do każdego systemu zasilania, do jakiego przystosowany jest pojazd) należy określić w odniesieniu do eksploatacji jednokrotnej oraz, w stosownych przypadkach, wielokrotnej) (jedynie w przypadku gdy liczba uniesionych pantografów jest większa niż 1)</w:t>
            </w:r>
          </w:p>
        </w:tc>
        <w:tc>
          <w:tcPr>
            <w:tcW w:w="795" w:type="dxa"/>
            <w:shd w:val="clear" w:color="auto" w:fill="auto"/>
            <w:vAlign w:val="center"/>
          </w:tcPr>
          <w:p w14:paraId="3140EC1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2AEA672" w14:textId="77777777" w:rsidR="00A037D6" w:rsidRPr="00FD289D" w:rsidRDefault="00233A6D" w:rsidP="00674FE1">
            <w:pPr>
              <w:spacing w:after="0"/>
              <w:jc w:val="center"/>
              <w:rPr>
                <w:sz w:val="14"/>
                <w:szCs w:val="14"/>
                <w:lang w:val="pl-PL"/>
              </w:rPr>
            </w:pPr>
            <w:sdt>
              <w:sdtPr>
                <w:rPr>
                  <w:sz w:val="14"/>
                  <w:szCs w:val="14"/>
                  <w:lang w:val="pl-PL"/>
                </w:rPr>
                <w:id w:val="-49117340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13426B4" w14:textId="77777777" w:rsidR="00A037D6" w:rsidRPr="00FD289D" w:rsidRDefault="00233A6D" w:rsidP="00674FE1">
            <w:pPr>
              <w:spacing w:after="0"/>
              <w:jc w:val="center"/>
              <w:rPr>
                <w:sz w:val="14"/>
                <w:szCs w:val="14"/>
                <w:lang w:val="pl-PL"/>
              </w:rPr>
            </w:pPr>
            <w:sdt>
              <w:sdtPr>
                <w:rPr>
                  <w:sz w:val="14"/>
                  <w:szCs w:val="14"/>
                  <w:lang w:val="pl-PL"/>
                </w:rPr>
                <w:id w:val="38276352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8BD7F36"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8C620D2" w14:textId="77777777" w:rsidR="00A037D6" w:rsidRPr="00FD289D" w:rsidRDefault="00A037D6" w:rsidP="00674FE1">
            <w:pPr>
              <w:spacing w:after="0"/>
              <w:ind w:left="57" w:right="57"/>
              <w:jc w:val="center"/>
              <w:rPr>
                <w:color w:val="000000"/>
                <w:sz w:val="16"/>
                <w:szCs w:val="16"/>
                <w:lang w:val="pl-PL"/>
              </w:rPr>
            </w:pPr>
          </w:p>
        </w:tc>
        <w:tc>
          <w:tcPr>
            <w:tcW w:w="525" w:type="dxa"/>
          </w:tcPr>
          <w:p w14:paraId="73E5E8D6" w14:textId="77777777" w:rsidR="00A037D6" w:rsidRPr="00FD289D" w:rsidRDefault="00A037D6" w:rsidP="00674FE1">
            <w:pPr>
              <w:spacing w:after="0"/>
              <w:ind w:left="57" w:right="57"/>
              <w:jc w:val="center"/>
              <w:rPr>
                <w:color w:val="000000"/>
                <w:sz w:val="16"/>
                <w:szCs w:val="16"/>
                <w:lang w:val="pl-PL"/>
              </w:rPr>
            </w:pPr>
          </w:p>
        </w:tc>
        <w:tc>
          <w:tcPr>
            <w:tcW w:w="524" w:type="dxa"/>
          </w:tcPr>
          <w:p w14:paraId="56223DB2"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AA5BB7D" w14:textId="77777777" w:rsidR="00A037D6" w:rsidRPr="00FD289D" w:rsidRDefault="00A037D6" w:rsidP="00674FE1">
            <w:pPr>
              <w:spacing w:after="0"/>
              <w:ind w:left="57" w:right="57"/>
              <w:jc w:val="center"/>
              <w:rPr>
                <w:color w:val="000000"/>
                <w:sz w:val="16"/>
                <w:szCs w:val="16"/>
                <w:lang w:val="pl-PL"/>
              </w:rPr>
            </w:pPr>
          </w:p>
        </w:tc>
        <w:tc>
          <w:tcPr>
            <w:tcW w:w="524" w:type="dxa"/>
          </w:tcPr>
          <w:p w14:paraId="4316A4D8" w14:textId="77777777" w:rsidR="00A037D6" w:rsidRPr="00FD289D" w:rsidRDefault="00A037D6" w:rsidP="00674FE1">
            <w:pPr>
              <w:spacing w:after="0"/>
              <w:ind w:left="57" w:right="57"/>
              <w:jc w:val="center"/>
              <w:rPr>
                <w:color w:val="000000"/>
                <w:sz w:val="16"/>
                <w:szCs w:val="16"/>
                <w:lang w:val="pl-PL"/>
              </w:rPr>
            </w:pPr>
          </w:p>
        </w:tc>
        <w:tc>
          <w:tcPr>
            <w:tcW w:w="524" w:type="dxa"/>
          </w:tcPr>
          <w:p w14:paraId="56BEC4D0" w14:textId="77777777" w:rsidR="00A037D6" w:rsidRPr="00FD289D" w:rsidRDefault="00A037D6" w:rsidP="00674FE1">
            <w:pPr>
              <w:spacing w:after="0"/>
              <w:ind w:left="57" w:right="57"/>
              <w:jc w:val="center"/>
              <w:rPr>
                <w:color w:val="000000"/>
                <w:sz w:val="16"/>
                <w:szCs w:val="16"/>
                <w:lang w:val="pl-PL"/>
              </w:rPr>
            </w:pPr>
          </w:p>
        </w:tc>
        <w:tc>
          <w:tcPr>
            <w:tcW w:w="525" w:type="dxa"/>
          </w:tcPr>
          <w:p w14:paraId="6F91514D" w14:textId="77777777" w:rsidR="00A037D6" w:rsidRPr="00FD289D" w:rsidRDefault="00A037D6" w:rsidP="00674FE1">
            <w:pPr>
              <w:spacing w:after="0"/>
              <w:ind w:left="57" w:right="57"/>
              <w:jc w:val="center"/>
              <w:rPr>
                <w:color w:val="000000"/>
                <w:sz w:val="16"/>
                <w:szCs w:val="16"/>
                <w:lang w:val="pl-PL"/>
              </w:rPr>
            </w:pPr>
          </w:p>
        </w:tc>
        <w:tc>
          <w:tcPr>
            <w:tcW w:w="524" w:type="dxa"/>
          </w:tcPr>
          <w:p w14:paraId="34E8ECD6" w14:textId="77777777" w:rsidR="00A037D6" w:rsidRPr="00FD289D" w:rsidRDefault="00A037D6" w:rsidP="00674FE1">
            <w:pPr>
              <w:spacing w:after="0"/>
              <w:ind w:left="57" w:right="57"/>
              <w:jc w:val="center"/>
              <w:rPr>
                <w:color w:val="000000"/>
                <w:sz w:val="16"/>
                <w:szCs w:val="16"/>
                <w:lang w:val="pl-PL"/>
              </w:rPr>
            </w:pPr>
          </w:p>
        </w:tc>
        <w:tc>
          <w:tcPr>
            <w:tcW w:w="525" w:type="dxa"/>
          </w:tcPr>
          <w:p w14:paraId="66D29CF0" w14:textId="77777777" w:rsidR="00A037D6" w:rsidRPr="00FD289D" w:rsidRDefault="00A037D6" w:rsidP="00674FE1">
            <w:pPr>
              <w:spacing w:after="0"/>
              <w:jc w:val="center"/>
              <w:rPr>
                <w:sz w:val="14"/>
                <w:szCs w:val="14"/>
                <w:lang w:val="pl-PL"/>
              </w:rPr>
            </w:pPr>
          </w:p>
        </w:tc>
        <w:tc>
          <w:tcPr>
            <w:tcW w:w="1834" w:type="dxa"/>
          </w:tcPr>
          <w:p w14:paraId="38DBA32A" w14:textId="77777777" w:rsidR="00A037D6" w:rsidRPr="00FD289D" w:rsidRDefault="00A037D6" w:rsidP="00674FE1">
            <w:pPr>
              <w:spacing w:after="0"/>
              <w:ind w:left="57" w:right="57"/>
              <w:jc w:val="center"/>
              <w:rPr>
                <w:color w:val="000000"/>
                <w:sz w:val="16"/>
                <w:szCs w:val="16"/>
                <w:lang w:val="pl-PL"/>
              </w:rPr>
            </w:pPr>
          </w:p>
        </w:tc>
      </w:tr>
      <w:tr w:rsidR="00DD59C8" w:rsidRPr="00FD289D" w14:paraId="1165C756" w14:textId="77777777" w:rsidTr="00DD59C8">
        <w:trPr>
          <w:cantSplit/>
          <w:trHeight w:val="284"/>
          <w:jc w:val="center"/>
        </w:trPr>
        <w:tc>
          <w:tcPr>
            <w:tcW w:w="524" w:type="dxa"/>
            <w:shd w:val="clear" w:color="auto" w:fill="auto"/>
            <w:vAlign w:val="center"/>
          </w:tcPr>
          <w:p w14:paraId="32B16CB8"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4.10.10</w:t>
            </w:r>
          </w:p>
        </w:tc>
        <w:tc>
          <w:tcPr>
            <w:tcW w:w="1739" w:type="dxa"/>
            <w:shd w:val="clear" w:color="auto" w:fill="auto"/>
            <w:vAlign w:val="center"/>
          </w:tcPr>
          <w:p w14:paraId="5BA49BF2"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Materiał nakładek stykowych pantografu, w jaki pojazd może być wyposażony (należy określić w odniesieniu do każdego systemu zasilania, do jakiego przystosowany jest pojazd)</w:t>
            </w:r>
          </w:p>
        </w:tc>
        <w:tc>
          <w:tcPr>
            <w:tcW w:w="795" w:type="dxa"/>
            <w:shd w:val="clear" w:color="auto" w:fill="auto"/>
            <w:vAlign w:val="center"/>
          </w:tcPr>
          <w:p w14:paraId="54FF693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6574DFDD" w14:textId="77777777" w:rsidR="00A037D6" w:rsidRPr="00FD289D" w:rsidRDefault="00233A6D" w:rsidP="00674FE1">
            <w:pPr>
              <w:spacing w:after="0"/>
              <w:jc w:val="center"/>
              <w:rPr>
                <w:sz w:val="14"/>
                <w:szCs w:val="14"/>
                <w:lang w:val="pl-PL"/>
              </w:rPr>
            </w:pPr>
            <w:sdt>
              <w:sdtPr>
                <w:rPr>
                  <w:sz w:val="14"/>
                  <w:szCs w:val="14"/>
                  <w:lang w:val="pl-PL"/>
                </w:rPr>
                <w:id w:val="77837029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FBCFC8C" w14:textId="77777777" w:rsidR="00A037D6" w:rsidRPr="00FD289D" w:rsidRDefault="00233A6D" w:rsidP="00674FE1">
            <w:pPr>
              <w:spacing w:after="0"/>
              <w:jc w:val="center"/>
              <w:rPr>
                <w:sz w:val="14"/>
                <w:szCs w:val="14"/>
                <w:lang w:val="pl-PL"/>
              </w:rPr>
            </w:pPr>
            <w:sdt>
              <w:sdtPr>
                <w:rPr>
                  <w:sz w:val="14"/>
                  <w:szCs w:val="14"/>
                  <w:lang w:val="pl-PL"/>
                </w:rPr>
                <w:id w:val="191543436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203169D8"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2B634EC" w14:textId="77777777" w:rsidR="00A037D6" w:rsidRPr="00FD289D" w:rsidRDefault="00A037D6" w:rsidP="00674FE1">
            <w:pPr>
              <w:spacing w:after="0"/>
              <w:ind w:left="57" w:right="57"/>
              <w:jc w:val="center"/>
              <w:rPr>
                <w:color w:val="000000"/>
                <w:sz w:val="16"/>
                <w:szCs w:val="16"/>
                <w:lang w:val="pl-PL"/>
              </w:rPr>
            </w:pPr>
          </w:p>
        </w:tc>
        <w:tc>
          <w:tcPr>
            <w:tcW w:w="525" w:type="dxa"/>
          </w:tcPr>
          <w:p w14:paraId="43191714" w14:textId="77777777" w:rsidR="00A037D6" w:rsidRPr="00FD289D" w:rsidRDefault="00A037D6" w:rsidP="00674FE1">
            <w:pPr>
              <w:spacing w:after="0"/>
              <w:ind w:left="57" w:right="57"/>
              <w:jc w:val="center"/>
              <w:rPr>
                <w:color w:val="000000"/>
                <w:sz w:val="16"/>
                <w:szCs w:val="16"/>
                <w:lang w:val="pl-PL"/>
              </w:rPr>
            </w:pPr>
          </w:p>
        </w:tc>
        <w:tc>
          <w:tcPr>
            <w:tcW w:w="524" w:type="dxa"/>
          </w:tcPr>
          <w:p w14:paraId="34972FD6"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712E8DB" w14:textId="77777777" w:rsidR="00A037D6" w:rsidRPr="00FD289D" w:rsidRDefault="00A037D6" w:rsidP="00674FE1">
            <w:pPr>
              <w:spacing w:after="0"/>
              <w:ind w:left="57" w:right="57"/>
              <w:jc w:val="center"/>
              <w:rPr>
                <w:color w:val="000000"/>
                <w:sz w:val="16"/>
                <w:szCs w:val="16"/>
                <w:lang w:val="pl-PL"/>
              </w:rPr>
            </w:pPr>
          </w:p>
        </w:tc>
        <w:tc>
          <w:tcPr>
            <w:tcW w:w="524" w:type="dxa"/>
          </w:tcPr>
          <w:p w14:paraId="1B7BD14F" w14:textId="77777777" w:rsidR="00A037D6" w:rsidRPr="00FD289D" w:rsidRDefault="00A037D6" w:rsidP="00674FE1">
            <w:pPr>
              <w:spacing w:after="0"/>
              <w:ind w:left="57" w:right="57"/>
              <w:jc w:val="center"/>
              <w:rPr>
                <w:color w:val="000000"/>
                <w:sz w:val="16"/>
                <w:szCs w:val="16"/>
                <w:lang w:val="pl-PL"/>
              </w:rPr>
            </w:pPr>
          </w:p>
        </w:tc>
        <w:tc>
          <w:tcPr>
            <w:tcW w:w="524" w:type="dxa"/>
          </w:tcPr>
          <w:p w14:paraId="78197C91" w14:textId="77777777" w:rsidR="00A037D6" w:rsidRPr="00FD289D" w:rsidRDefault="00A037D6" w:rsidP="00674FE1">
            <w:pPr>
              <w:spacing w:after="0"/>
              <w:ind w:left="57" w:right="57"/>
              <w:jc w:val="center"/>
              <w:rPr>
                <w:color w:val="000000"/>
                <w:sz w:val="16"/>
                <w:szCs w:val="16"/>
                <w:lang w:val="pl-PL"/>
              </w:rPr>
            </w:pPr>
          </w:p>
        </w:tc>
        <w:tc>
          <w:tcPr>
            <w:tcW w:w="525" w:type="dxa"/>
          </w:tcPr>
          <w:p w14:paraId="04CCC1B6" w14:textId="77777777" w:rsidR="00A037D6" w:rsidRPr="00FD289D" w:rsidRDefault="00A037D6" w:rsidP="00674FE1">
            <w:pPr>
              <w:spacing w:after="0"/>
              <w:ind w:left="57" w:right="57"/>
              <w:jc w:val="center"/>
              <w:rPr>
                <w:color w:val="000000"/>
                <w:sz w:val="16"/>
                <w:szCs w:val="16"/>
                <w:lang w:val="pl-PL"/>
              </w:rPr>
            </w:pPr>
          </w:p>
        </w:tc>
        <w:tc>
          <w:tcPr>
            <w:tcW w:w="524" w:type="dxa"/>
          </w:tcPr>
          <w:p w14:paraId="3E30207C" w14:textId="77777777" w:rsidR="00A037D6" w:rsidRPr="00FD289D" w:rsidRDefault="00A037D6" w:rsidP="00674FE1">
            <w:pPr>
              <w:spacing w:after="0"/>
              <w:ind w:left="57" w:right="57"/>
              <w:jc w:val="center"/>
              <w:rPr>
                <w:color w:val="000000"/>
                <w:sz w:val="16"/>
                <w:szCs w:val="16"/>
                <w:lang w:val="pl-PL"/>
              </w:rPr>
            </w:pPr>
          </w:p>
        </w:tc>
        <w:tc>
          <w:tcPr>
            <w:tcW w:w="525" w:type="dxa"/>
          </w:tcPr>
          <w:p w14:paraId="575B05D2" w14:textId="77777777" w:rsidR="00A037D6" w:rsidRPr="00FD289D" w:rsidRDefault="00A037D6" w:rsidP="00674FE1">
            <w:pPr>
              <w:spacing w:after="0"/>
              <w:jc w:val="center"/>
              <w:rPr>
                <w:sz w:val="14"/>
                <w:szCs w:val="14"/>
                <w:lang w:val="pl-PL"/>
              </w:rPr>
            </w:pPr>
          </w:p>
        </w:tc>
        <w:tc>
          <w:tcPr>
            <w:tcW w:w="1834" w:type="dxa"/>
          </w:tcPr>
          <w:p w14:paraId="59FB1BC9" w14:textId="77777777" w:rsidR="00A037D6" w:rsidRPr="00FD289D" w:rsidRDefault="00A037D6" w:rsidP="00674FE1">
            <w:pPr>
              <w:spacing w:after="0"/>
              <w:ind w:left="57" w:right="57"/>
              <w:jc w:val="center"/>
              <w:rPr>
                <w:color w:val="000000"/>
                <w:sz w:val="16"/>
                <w:szCs w:val="16"/>
                <w:lang w:val="pl-PL"/>
              </w:rPr>
            </w:pPr>
          </w:p>
        </w:tc>
      </w:tr>
      <w:tr w:rsidR="00DD59C8" w:rsidRPr="00FD289D" w14:paraId="51D9852A" w14:textId="77777777" w:rsidTr="00DD59C8">
        <w:trPr>
          <w:cantSplit/>
          <w:trHeight w:val="284"/>
          <w:jc w:val="center"/>
        </w:trPr>
        <w:tc>
          <w:tcPr>
            <w:tcW w:w="524" w:type="dxa"/>
            <w:shd w:val="clear" w:color="auto" w:fill="auto"/>
            <w:vAlign w:val="center"/>
          </w:tcPr>
          <w:p w14:paraId="089CF581"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4.10.11</w:t>
            </w:r>
          </w:p>
        </w:tc>
        <w:tc>
          <w:tcPr>
            <w:tcW w:w="1739" w:type="dxa"/>
            <w:shd w:val="clear" w:color="auto" w:fill="auto"/>
            <w:vAlign w:val="center"/>
          </w:tcPr>
          <w:p w14:paraId="0882FF61"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Zainstalowane urządzenie do automatycznej regulacji wysokości pantografu (ADD) (należy określić w odniesieniu do każdego systemu zasilania, do jakiego przystosowany jest pojazd)</w:t>
            </w:r>
          </w:p>
        </w:tc>
        <w:tc>
          <w:tcPr>
            <w:tcW w:w="795" w:type="dxa"/>
            <w:shd w:val="clear" w:color="auto" w:fill="auto"/>
            <w:vAlign w:val="center"/>
          </w:tcPr>
          <w:p w14:paraId="248BD17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2F019BA" w14:textId="77777777" w:rsidR="00A037D6" w:rsidRPr="00FD289D" w:rsidRDefault="00233A6D" w:rsidP="00674FE1">
            <w:pPr>
              <w:spacing w:after="0"/>
              <w:jc w:val="center"/>
              <w:rPr>
                <w:sz w:val="14"/>
                <w:szCs w:val="14"/>
                <w:lang w:val="pl-PL"/>
              </w:rPr>
            </w:pPr>
            <w:sdt>
              <w:sdtPr>
                <w:rPr>
                  <w:sz w:val="14"/>
                  <w:szCs w:val="14"/>
                  <w:lang w:val="pl-PL"/>
                </w:rPr>
                <w:id w:val="-184209672"/>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017B754" w14:textId="77777777" w:rsidR="00A037D6" w:rsidRPr="00FD289D" w:rsidRDefault="00233A6D" w:rsidP="00674FE1">
            <w:pPr>
              <w:spacing w:after="0"/>
              <w:jc w:val="center"/>
              <w:rPr>
                <w:sz w:val="14"/>
                <w:szCs w:val="14"/>
                <w:lang w:val="pl-PL"/>
              </w:rPr>
            </w:pPr>
            <w:sdt>
              <w:sdtPr>
                <w:rPr>
                  <w:sz w:val="14"/>
                  <w:szCs w:val="14"/>
                  <w:lang w:val="pl-PL"/>
                </w:rPr>
                <w:id w:val="82917871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8E10BA6"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C88BC24" w14:textId="77777777" w:rsidR="00A037D6" w:rsidRPr="00FD289D" w:rsidRDefault="00A037D6" w:rsidP="00674FE1">
            <w:pPr>
              <w:spacing w:after="0"/>
              <w:ind w:left="57" w:right="57"/>
              <w:jc w:val="center"/>
              <w:rPr>
                <w:color w:val="000000"/>
                <w:sz w:val="16"/>
                <w:szCs w:val="16"/>
                <w:lang w:val="pl-PL"/>
              </w:rPr>
            </w:pPr>
          </w:p>
        </w:tc>
        <w:tc>
          <w:tcPr>
            <w:tcW w:w="525" w:type="dxa"/>
          </w:tcPr>
          <w:p w14:paraId="34A68CF1" w14:textId="77777777" w:rsidR="00A037D6" w:rsidRPr="00FD289D" w:rsidRDefault="00A037D6" w:rsidP="00674FE1">
            <w:pPr>
              <w:spacing w:after="0"/>
              <w:ind w:left="57" w:right="57"/>
              <w:jc w:val="center"/>
              <w:rPr>
                <w:color w:val="000000"/>
                <w:sz w:val="16"/>
                <w:szCs w:val="16"/>
                <w:lang w:val="pl-PL"/>
              </w:rPr>
            </w:pPr>
          </w:p>
        </w:tc>
        <w:tc>
          <w:tcPr>
            <w:tcW w:w="524" w:type="dxa"/>
          </w:tcPr>
          <w:p w14:paraId="7479C78C"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EE9496E" w14:textId="77777777" w:rsidR="00A037D6" w:rsidRPr="00FD289D" w:rsidRDefault="00A037D6" w:rsidP="00674FE1">
            <w:pPr>
              <w:spacing w:after="0"/>
              <w:ind w:left="57" w:right="57"/>
              <w:jc w:val="center"/>
              <w:rPr>
                <w:color w:val="000000"/>
                <w:sz w:val="16"/>
                <w:szCs w:val="16"/>
                <w:lang w:val="pl-PL"/>
              </w:rPr>
            </w:pPr>
          </w:p>
        </w:tc>
        <w:tc>
          <w:tcPr>
            <w:tcW w:w="524" w:type="dxa"/>
          </w:tcPr>
          <w:p w14:paraId="56B2FFAA" w14:textId="77777777" w:rsidR="00A037D6" w:rsidRPr="00FD289D" w:rsidRDefault="00A037D6" w:rsidP="00674FE1">
            <w:pPr>
              <w:spacing w:after="0"/>
              <w:ind w:left="57" w:right="57"/>
              <w:jc w:val="center"/>
              <w:rPr>
                <w:color w:val="000000"/>
                <w:sz w:val="16"/>
                <w:szCs w:val="16"/>
                <w:lang w:val="pl-PL"/>
              </w:rPr>
            </w:pPr>
          </w:p>
        </w:tc>
        <w:tc>
          <w:tcPr>
            <w:tcW w:w="524" w:type="dxa"/>
          </w:tcPr>
          <w:p w14:paraId="2C06FC98" w14:textId="77777777" w:rsidR="00A037D6" w:rsidRPr="00FD289D" w:rsidRDefault="00A037D6" w:rsidP="00674FE1">
            <w:pPr>
              <w:spacing w:after="0"/>
              <w:ind w:left="57" w:right="57"/>
              <w:jc w:val="center"/>
              <w:rPr>
                <w:color w:val="000000"/>
                <w:sz w:val="16"/>
                <w:szCs w:val="16"/>
                <w:lang w:val="pl-PL"/>
              </w:rPr>
            </w:pPr>
          </w:p>
        </w:tc>
        <w:tc>
          <w:tcPr>
            <w:tcW w:w="525" w:type="dxa"/>
          </w:tcPr>
          <w:p w14:paraId="231512E9" w14:textId="77777777" w:rsidR="00A037D6" w:rsidRPr="00FD289D" w:rsidRDefault="00A037D6" w:rsidP="00674FE1">
            <w:pPr>
              <w:spacing w:after="0"/>
              <w:ind w:left="57" w:right="57"/>
              <w:jc w:val="center"/>
              <w:rPr>
                <w:color w:val="000000"/>
                <w:sz w:val="16"/>
                <w:szCs w:val="16"/>
                <w:lang w:val="pl-PL"/>
              </w:rPr>
            </w:pPr>
          </w:p>
        </w:tc>
        <w:tc>
          <w:tcPr>
            <w:tcW w:w="524" w:type="dxa"/>
          </w:tcPr>
          <w:p w14:paraId="7A833741" w14:textId="77777777" w:rsidR="00A037D6" w:rsidRPr="00FD289D" w:rsidRDefault="00A037D6" w:rsidP="00674FE1">
            <w:pPr>
              <w:spacing w:after="0"/>
              <w:ind w:left="57" w:right="57"/>
              <w:jc w:val="center"/>
              <w:rPr>
                <w:color w:val="000000"/>
                <w:sz w:val="16"/>
                <w:szCs w:val="16"/>
                <w:lang w:val="pl-PL"/>
              </w:rPr>
            </w:pPr>
          </w:p>
        </w:tc>
        <w:tc>
          <w:tcPr>
            <w:tcW w:w="525" w:type="dxa"/>
          </w:tcPr>
          <w:p w14:paraId="16EBA4D0" w14:textId="77777777" w:rsidR="00A037D6" w:rsidRPr="00FD289D" w:rsidRDefault="00A037D6" w:rsidP="00674FE1">
            <w:pPr>
              <w:spacing w:after="0"/>
              <w:jc w:val="center"/>
              <w:rPr>
                <w:sz w:val="14"/>
                <w:szCs w:val="14"/>
                <w:lang w:val="pl-PL"/>
              </w:rPr>
            </w:pPr>
          </w:p>
        </w:tc>
        <w:tc>
          <w:tcPr>
            <w:tcW w:w="1834" w:type="dxa"/>
          </w:tcPr>
          <w:p w14:paraId="691E7E20" w14:textId="77777777" w:rsidR="00A037D6" w:rsidRPr="00FD289D" w:rsidRDefault="00A037D6" w:rsidP="00674FE1">
            <w:pPr>
              <w:spacing w:after="0"/>
              <w:ind w:left="57" w:right="57"/>
              <w:jc w:val="center"/>
              <w:rPr>
                <w:color w:val="000000"/>
                <w:sz w:val="16"/>
                <w:szCs w:val="16"/>
                <w:lang w:val="pl-PL"/>
              </w:rPr>
            </w:pPr>
          </w:p>
        </w:tc>
      </w:tr>
      <w:tr w:rsidR="00DD59C8" w:rsidRPr="00FD289D" w14:paraId="47E14354" w14:textId="77777777" w:rsidTr="00DD59C8">
        <w:trPr>
          <w:cantSplit/>
          <w:trHeight w:val="284"/>
          <w:jc w:val="center"/>
        </w:trPr>
        <w:tc>
          <w:tcPr>
            <w:tcW w:w="524" w:type="dxa"/>
            <w:shd w:val="clear" w:color="auto" w:fill="auto"/>
            <w:vAlign w:val="center"/>
          </w:tcPr>
          <w:p w14:paraId="20D6798C"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4.10.14</w:t>
            </w:r>
          </w:p>
        </w:tc>
        <w:tc>
          <w:tcPr>
            <w:tcW w:w="1739" w:type="dxa"/>
            <w:shd w:val="clear" w:color="auto" w:fill="auto"/>
            <w:vAlign w:val="center"/>
          </w:tcPr>
          <w:p w14:paraId="5F01A8CE"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Pojazdy elektryczne wyposażone w funkcję ograniczania mocy lub prądu</w:t>
            </w:r>
          </w:p>
        </w:tc>
        <w:tc>
          <w:tcPr>
            <w:tcW w:w="795" w:type="dxa"/>
            <w:shd w:val="clear" w:color="auto" w:fill="auto"/>
            <w:vAlign w:val="center"/>
          </w:tcPr>
          <w:p w14:paraId="5DB5C279"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0F27B6B" w14:textId="77777777" w:rsidR="00A037D6" w:rsidRPr="00FD289D" w:rsidRDefault="00233A6D" w:rsidP="00674FE1">
            <w:pPr>
              <w:spacing w:after="0"/>
              <w:jc w:val="center"/>
              <w:rPr>
                <w:sz w:val="14"/>
                <w:szCs w:val="14"/>
                <w:lang w:val="pl-PL"/>
              </w:rPr>
            </w:pPr>
            <w:sdt>
              <w:sdtPr>
                <w:rPr>
                  <w:sz w:val="14"/>
                  <w:szCs w:val="14"/>
                  <w:lang w:val="pl-PL"/>
                </w:rPr>
                <w:id w:val="158233321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1757B16" w14:textId="77777777" w:rsidR="00A037D6" w:rsidRPr="00FD289D" w:rsidRDefault="00233A6D" w:rsidP="00674FE1">
            <w:pPr>
              <w:spacing w:after="0"/>
              <w:jc w:val="center"/>
              <w:rPr>
                <w:sz w:val="14"/>
                <w:szCs w:val="14"/>
                <w:lang w:val="pl-PL"/>
              </w:rPr>
            </w:pPr>
            <w:sdt>
              <w:sdtPr>
                <w:rPr>
                  <w:sz w:val="14"/>
                  <w:szCs w:val="14"/>
                  <w:lang w:val="pl-PL"/>
                </w:rPr>
                <w:id w:val="-70602817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2FFABD8"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57067CC" w14:textId="77777777" w:rsidR="00A037D6" w:rsidRPr="00FD289D" w:rsidRDefault="00A037D6" w:rsidP="00674FE1">
            <w:pPr>
              <w:spacing w:after="0"/>
              <w:ind w:left="57" w:right="57"/>
              <w:jc w:val="center"/>
              <w:rPr>
                <w:color w:val="000000"/>
                <w:sz w:val="16"/>
                <w:szCs w:val="16"/>
                <w:lang w:val="pl-PL"/>
              </w:rPr>
            </w:pPr>
          </w:p>
        </w:tc>
        <w:tc>
          <w:tcPr>
            <w:tcW w:w="525" w:type="dxa"/>
          </w:tcPr>
          <w:p w14:paraId="444AA6EB" w14:textId="77777777" w:rsidR="00A037D6" w:rsidRPr="00FD289D" w:rsidRDefault="00A037D6" w:rsidP="00674FE1">
            <w:pPr>
              <w:spacing w:after="0"/>
              <w:ind w:left="57" w:right="57"/>
              <w:jc w:val="center"/>
              <w:rPr>
                <w:color w:val="000000"/>
                <w:sz w:val="16"/>
                <w:szCs w:val="16"/>
                <w:lang w:val="pl-PL"/>
              </w:rPr>
            </w:pPr>
          </w:p>
        </w:tc>
        <w:tc>
          <w:tcPr>
            <w:tcW w:w="524" w:type="dxa"/>
          </w:tcPr>
          <w:p w14:paraId="7EF26CD8"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354694C1" w14:textId="77777777" w:rsidR="00A037D6" w:rsidRPr="00FD289D" w:rsidRDefault="00A037D6" w:rsidP="00674FE1">
            <w:pPr>
              <w:spacing w:after="0"/>
              <w:ind w:left="57" w:right="57"/>
              <w:jc w:val="center"/>
              <w:rPr>
                <w:color w:val="000000"/>
                <w:sz w:val="16"/>
                <w:szCs w:val="16"/>
                <w:lang w:val="pl-PL"/>
              </w:rPr>
            </w:pPr>
          </w:p>
        </w:tc>
        <w:tc>
          <w:tcPr>
            <w:tcW w:w="524" w:type="dxa"/>
          </w:tcPr>
          <w:p w14:paraId="6FC5745F" w14:textId="77777777" w:rsidR="00A037D6" w:rsidRPr="00FD289D" w:rsidRDefault="00A037D6" w:rsidP="00674FE1">
            <w:pPr>
              <w:spacing w:after="0"/>
              <w:ind w:left="57" w:right="57"/>
              <w:jc w:val="center"/>
              <w:rPr>
                <w:color w:val="000000"/>
                <w:sz w:val="16"/>
                <w:szCs w:val="16"/>
                <w:lang w:val="pl-PL"/>
              </w:rPr>
            </w:pPr>
          </w:p>
        </w:tc>
        <w:tc>
          <w:tcPr>
            <w:tcW w:w="524" w:type="dxa"/>
          </w:tcPr>
          <w:p w14:paraId="050E4C90" w14:textId="77777777" w:rsidR="00A037D6" w:rsidRPr="00FD289D" w:rsidRDefault="00A037D6" w:rsidP="00674FE1">
            <w:pPr>
              <w:spacing w:after="0"/>
              <w:ind w:left="57" w:right="57"/>
              <w:jc w:val="center"/>
              <w:rPr>
                <w:color w:val="000000"/>
                <w:sz w:val="16"/>
                <w:szCs w:val="16"/>
                <w:lang w:val="pl-PL"/>
              </w:rPr>
            </w:pPr>
          </w:p>
        </w:tc>
        <w:tc>
          <w:tcPr>
            <w:tcW w:w="525" w:type="dxa"/>
          </w:tcPr>
          <w:p w14:paraId="109BE118" w14:textId="77777777" w:rsidR="00A037D6" w:rsidRPr="00FD289D" w:rsidRDefault="00A037D6" w:rsidP="00674FE1">
            <w:pPr>
              <w:spacing w:after="0"/>
              <w:ind w:left="57" w:right="57"/>
              <w:jc w:val="center"/>
              <w:rPr>
                <w:color w:val="000000"/>
                <w:sz w:val="16"/>
                <w:szCs w:val="16"/>
                <w:lang w:val="pl-PL"/>
              </w:rPr>
            </w:pPr>
          </w:p>
        </w:tc>
        <w:tc>
          <w:tcPr>
            <w:tcW w:w="524" w:type="dxa"/>
          </w:tcPr>
          <w:p w14:paraId="471712B6" w14:textId="77777777" w:rsidR="00A037D6" w:rsidRPr="00FD289D" w:rsidRDefault="00A037D6" w:rsidP="00674FE1">
            <w:pPr>
              <w:spacing w:after="0"/>
              <w:ind w:left="57" w:right="57"/>
              <w:jc w:val="center"/>
              <w:rPr>
                <w:color w:val="000000"/>
                <w:sz w:val="16"/>
                <w:szCs w:val="16"/>
                <w:lang w:val="pl-PL"/>
              </w:rPr>
            </w:pPr>
          </w:p>
        </w:tc>
        <w:tc>
          <w:tcPr>
            <w:tcW w:w="525" w:type="dxa"/>
          </w:tcPr>
          <w:p w14:paraId="5B35A469" w14:textId="77777777" w:rsidR="00A037D6" w:rsidRPr="00FD289D" w:rsidRDefault="00A037D6" w:rsidP="00674FE1">
            <w:pPr>
              <w:spacing w:after="0"/>
              <w:jc w:val="center"/>
              <w:rPr>
                <w:sz w:val="14"/>
                <w:szCs w:val="14"/>
                <w:lang w:val="pl-PL"/>
              </w:rPr>
            </w:pPr>
          </w:p>
        </w:tc>
        <w:tc>
          <w:tcPr>
            <w:tcW w:w="1834" w:type="dxa"/>
          </w:tcPr>
          <w:p w14:paraId="33F1373F" w14:textId="77777777" w:rsidR="00A037D6" w:rsidRPr="00FD289D" w:rsidRDefault="00A037D6" w:rsidP="00674FE1">
            <w:pPr>
              <w:spacing w:after="0"/>
              <w:ind w:left="57" w:right="57"/>
              <w:jc w:val="center"/>
              <w:rPr>
                <w:color w:val="000000"/>
                <w:sz w:val="16"/>
                <w:szCs w:val="16"/>
                <w:lang w:val="pl-PL"/>
              </w:rPr>
            </w:pPr>
          </w:p>
        </w:tc>
      </w:tr>
      <w:tr w:rsidR="00DD59C8" w:rsidRPr="00FD289D" w14:paraId="1D112059" w14:textId="77777777" w:rsidTr="00DD59C8">
        <w:trPr>
          <w:cantSplit/>
          <w:trHeight w:val="284"/>
          <w:jc w:val="center"/>
        </w:trPr>
        <w:tc>
          <w:tcPr>
            <w:tcW w:w="524" w:type="dxa"/>
            <w:shd w:val="clear" w:color="auto" w:fill="auto"/>
            <w:vAlign w:val="center"/>
          </w:tcPr>
          <w:p w14:paraId="27E0C662"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4.10.15</w:t>
            </w:r>
          </w:p>
        </w:tc>
        <w:tc>
          <w:tcPr>
            <w:tcW w:w="1739" w:type="dxa"/>
            <w:shd w:val="clear" w:color="auto" w:fill="auto"/>
            <w:vAlign w:val="center"/>
          </w:tcPr>
          <w:p w14:paraId="75276169"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Średnia siła nacisku</w:t>
            </w:r>
          </w:p>
        </w:tc>
        <w:tc>
          <w:tcPr>
            <w:tcW w:w="795" w:type="dxa"/>
            <w:shd w:val="clear" w:color="auto" w:fill="auto"/>
            <w:vAlign w:val="center"/>
          </w:tcPr>
          <w:p w14:paraId="02D0E1C0"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27125BE" w14:textId="77777777" w:rsidR="00A037D6" w:rsidRPr="00FD289D" w:rsidRDefault="00233A6D" w:rsidP="00674FE1">
            <w:pPr>
              <w:spacing w:after="0"/>
              <w:jc w:val="center"/>
              <w:rPr>
                <w:sz w:val="14"/>
                <w:szCs w:val="14"/>
                <w:lang w:val="pl-PL"/>
              </w:rPr>
            </w:pPr>
            <w:sdt>
              <w:sdtPr>
                <w:rPr>
                  <w:sz w:val="14"/>
                  <w:szCs w:val="14"/>
                  <w:lang w:val="pl-PL"/>
                </w:rPr>
                <w:id w:val="687488108"/>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9C1BD32" w14:textId="77777777" w:rsidR="00A037D6" w:rsidRPr="00FD289D" w:rsidRDefault="00233A6D" w:rsidP="00674FE1">
            <w:pPr>
              <w:spacing w:after="0"/>
              <w:jc w:val="center"/>
              <w:rPr>
                <w:sz w:val="14"/>
                <w:szCs w:val="14"/>
                <w:lang w:val="pl-PL"/>
              </w:rPr>
            </w:pPr>
            <w:sdt>
              <w:sdtPr>
                <w:rPr>
                  <w:sz w:val="14"/>
                  <w:szCs w:val="14"/>
                  <w:lang w:val="pl-PL"/>
                </w:rPr>
                <w:id w:val="129009329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8840978"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C6C266D" w14:textId="77777777" w:rsidR="00A037D6" w:rsidRPr="00FD289D" w:rsidRDefault="00A037D6" w:rsidP="00674FE1">
            <w:pPr>
              <w:spacing w:after="0"/>
              <w:ind w:left="57" w:right="57"/>
              <w:jc w:val="center"/>
              <w:rPr>
                <w:color w:val="000000"/>
                <w:sz w:val="16"/>
                <w:szCs w:val="16"/>
                <w:lang w:val="pl-PL"/>
              </w:rPr>
            </w:pPr>
          </w:p>
        </w:tc>
        <w:tc>
          <w:tcPr>
            <w:tcW w:w="525" w:type="dxa"/>
          </w:tcPr>
          <w:p w14:paraId="2C0AD14E" w14:textId="77777777" w:rsidR="00A037D6" w:rsidRPr="00FD289D" w:rsidRDefault="00A037D6" w:rsidP="00674FE1">
            <w:pPr>
              <w:spacing w:after="0"/>
              <w:ind w:left="57" w:right="57"/>
              <w:jc w:val="center"/>
              <w:rPr>
                <w:color w:val="000000"/>
                <w:sz w:val="16"/>
                <w:szCs w:val="16"/>
                <w:lang w:val="pl-PL"/>
              </w:rPr>
            </w:pPr>
          </w:p>
        </w:tc>
        <w:tc>
          <w:tcPr>
            <w:tcW w:w="524" w:type="dxa"/>
          </w:tcPr>
          <w:p w14:paraId="360C6F89"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161F9837" w14:textId="77777777" w:rsidR="00A037D6" w:rsidRPr="00FD289D" w:rsidRDefault="00A037D6" w:rsidP="00674FE1">
            <w:pPr>
              <w:spacing w:after="0"/>
              <w:ind w:left="57" w:right="57"/>
              <w:jc w:val="center"/>
              <w:rPr>
                <w:color w:val="000000"/>
                <w:sz w:val="16"/>
                <w:szCs w:val="16"/>
                <w:lang w:val="pl-PL"/>
              </w:rPr>
            </w:pPr>
          </w:p>
        </w:tc>
        <w:tc>
          <w:tcPr>
            <w:tcW w:w="524" w:type="dxa"/>
          </w:tcPr>
          <w:p w14:paraId="551F275B" w14:textId="77777777" w:rsidR="00A037D6" w:rsidRPr="00FD289D" w:rsidRDefault="00A037D6" w:rsidP="00674FE1">
            <w:pPr>
              <w:spacing w:after="0"/>
              <w:ind w:left="57" w:right="57"/>
              <w:jc w:val="center"/>
              <w:rPr>
                <w:color w:val="000000"/>
                <w:sz w:val="16"/>
                <w:szCs w:val="16"/>
                <w:lang w:val="pl-PL"/>
              </w:rPr>
            </w:pPr>
          </w:p>
        </w:tc>
        <w:tc>
          <w:tcPr>
            <w:tcW w:w="524" w:type="dxa"/>
          </w:tcPr>
          <w:p w14:paraId="2735C2CC" w14:textId="77777777" w:rsidR="00A037D6" w:rsidRPr="00FD289D" w:rsidRDefault="00A037D6" w:rsidP="00674FE1">
            <w:pPr>
              <w:spacing w:after="0"/>
              <w:ind w:left="57" w:right="57"/>
              <w:jc w:val="center"/>
              <w:rPr>
                <w:color w:val="000000"/>
                <w:sz w:val="16"/>
                <w:szCs w:val="16"/>
                <w:lang w:val="pl-PL"/>
              </w:rPr>
            </w:pPr>
          </w:p>
        </w:tc>
        <w:tc>
          <w:tcPr>
            <w:tcW w:w="525" w:type="dxa"/>
          </w:tcPr>
          <w:p w14:paraId="547EE5CC" w14:textId="77777777" w:rsidR="00A037D6" w:rsidRPr="00FD289D" w:rsidRDefault="00A037D6" w:rsidP="00674FE1">
            <w:pPr>
              <w:spacing w:after="0"/>
              <w:ind w:left="57" w:right="57"/>
              <w:jc w:val="center"/>
              <w:rPr>
                <w:color w:val="000000"/>
                <w:sz w:val="16"/>
                <w:szCs w:val="16"/>
                <w:lang w:val="pl-PL"/>
              </w:rPr>
            </w:pPr>
          </w:p>
        </w:tc>
        <w:tc>
          <w:tcPr>
            <w:tcW w:w="524" w:type="dxa"/>
          </w:tcPr>
          <w:p w14:paraId="2342AD36" w14:textId="77777777" w:rsidR="00A037D6" w:rsidRPr="00FD289D" w:rsidRDefault="00A037D6" w:rsidP="00674FE1">
            <w:pPr>
              <w:spacing w:after="0"/>
              <w:ind w:left="57" w:right="57"/>
              <w:jc w:val="center"/>
              <w:rPr>
                <w:color w:val="000000"/>
                <w:sz w:val="16"/>
                <w:szCs w:val="16"/>
                <w:lang w:val="pl-PL"/>
              </w:rPr>
            </w:pPr>
          </w:p>
        </w:tc>
        <w:tc>
          <w:tcPr>
            <w:tcW w:w="525" w:type="dxa"/>
          </w:tcPr>
          <w:p w14:paraId="4FFBABE3" w14:textId="77777777" w:rsidR="00A037D6" w:rsidRPr="00FD289D" w:rsidRDefault="00A037D6" w:rsidP="00674FE1">
            <w:pPr>
              <w:spacing w:after="0"/>
              <w:jc w:val="center"/>
              <w:rPr>
                <w:sz w:val="14"/>
                <w:szCs w:val="14"/>
                <w:lang w:val="pl-PL"/>
              </w:rPr>
            </w:pPr>
          </w:p>
        </w:tc>
        <w:tc>
          <w:tcPr>
            <w:tcW w:w="1834" w:type="dxa"/>
          </w:tcPr>
          <w:p w14:paraId="04FDF0F2" w14:textId="77777777" w:rsidR="00A037D6" w:rsidRPr="00FD289D" w:rsidRDefault="00A037D6" w:rsidP="00674FE1">
            <w:pPr>
              <w:spacing w:after="0"/>
              <w:ind w:left="57" w:right="57"/>
              <w:jc w:val="center"/>
              <w:rPr>
                <w:color w:val="000000"/>
                <w:sz w:val="16"/>
                <w:szCs w:val="16"/>
                <w:lang w:val="pl-PL"/>
              </w:rPr>
            </w:pPr>
          </w:p>
        </w:tc>
      </w:tr>
      <w:tr w:rsidR="00DD59C8" w:rsidRPr="00FD289D" w14:paraId="627BC341" w14:textId="77777777" w:rsidTr="00DD59C8">
        <w:trPr>
          <w:cantSplit/>
          <w:trHeight w:val="284"/>
          <w:jc w:val="center"/>
        </w:trPr>
        <w:tc>
          <w:tcPr>
            <w:tcW w:w="524" w:type="dxa"/>
            <w:shd w:val="clear" w:color="auto" w:fill="auto"/>
            <w:vAlign w:val="center"/>
          </w:tcPr>
          <w:p w14:paraId="3512C528"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4.12.3.1</w:t>
            </w:r>
          </w:p>
        </w:tc>
        <w:tc>
          <w:tcPr>
            <w:tcW w:w="1739" w:type="dxa"/>
            <w:shd w:val="clear" w:color="auto" w:fill="auto"/>
            <w:vAlign w:val="center"/>
          </w:tcPr>
          <w:p w14:paraId="2C226CAB"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Wysokości peronów, do których przystosowany jest pojazd</w:t>
            </w:r>
          </w:p>
        </w:tc>
        <w:tc>
          <w:tcPr>
            <w:tcW w:w="795" w:type="dxa"/>
            <w:shd w:val="clear" w:color="auto" w:fill="auto"/>
            <w:vAlign w:val="center"/>
          </w:tcPr>
          <w:p w14:paraId="3FAFAD7E"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519F9EA7" w14:textId="77777777" w:rsidR="00A037D6" w:rsidRPr="00FD289D" w:rsidRDefault="00233A6D" w:rsidP="00674FE1">
            <w:pPr>
              <w:spacing w:after="0"/>
              <w:jc w:val="center"/>
              <w:rPr>
                <w:sz w:val="14"/>
                <w:szCs w:val="14"/>
                <w:lang w:val="pl-PL"/>
              </w:rPr>
            </w:pPr>
            <w:sdt>
              <w:sdtPr>
                <w:rPr>
                  <w:sz w:val="14"/>
                  <w:szCs w:val="14"/>
                  <w:lang w:val="pl-PL"/>
                </w:rPr>
                <w:id w:val="214399802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3964B60" w14:textId="77777777" w:rsidR="00A037D6" w:rsidRPr="00FD289D" w:rsidRDefault="00233A6D" w:rsidP="00674FE1">
            <w:pPr>
              <w:spacing w:after="0"/>
              <w:jc w:val="center"/>
              <w:rPr>
                <w:sz w:val="14"/>
                <w:szCs w:val="14"/>
                <w:lang w:val="pl-PL"/>
              </w:rPr>
            </w:pPr>
            <w:sdt>
              <w:sdtPr>
                <w:rPr>
                  <w:sz w:val="14"/>
                  <w:szCs w:val="14"/>
                  <w:lang w:val="pl-PL"/>
                </w:rPr>
                <w:id w:val="-1266617586"/>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7D6927D"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DBEC5EA" w14:textId="77777777" w:rsidR="00A037D6" w:rsidRPr="00FD289D" w:rsidRDefault="00A037D6" w:rsidP="00674FE1">
            <w:pPr>
              <w:spacing w:after="0"/>
              <w:ind w:left="57" w:right="57"/>
              <w:jc w:val="center"/>
              <w:rPr>
                <w:color w:val="000000"/>
                <w:sz w:val="16"/>
                <w:szCs w:val="16"/>
                <w:lang w:val="pl-PL"/>
              </w:rPr>
            </w:pPr>
          </w:p>
        </w:tc>
        <w:tc>
          <w:tcPr>
            <w:tcW w:w="525" w:type="dxa"/>
          </w:tcPr>
          <w:p w14:paraId="0ABB6931" w14:textId="77777777" w:rsidR="00A037D6" w:rsidRPr="00FD289D" w:rsidRDefault="00A037D6" w:rsidP="00674FE1">
            <w:pPr>
              <w:spacing w:after="0"/>
              <w:ind w:left="57" w:right="57"/>
              <w:jc w:val="center"/>
              <w:rPr>
                <w:color w:val="000000"/>
                <w:sz w:val="16"/>
                <w:szCs w:val="16"/>
                <w:lang w:val="pl-PL"/>
              </w:rPr>
            </w:pPr>
          </w:p>
        </w:tc>
        <w:tc>
          <w:tcPr>
            <w:tcW w:w="524" w:type="dxa"/>
          </w:tcPr>
          <w:p w14:paraId="52BF45B5"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EE2007B" w14:textId="77777777" w:rsidR="00A037D6" w:rsidRPr="00FD289D" w:rsidRDefault="00A037D6" w:rsidP="00674FE1">
            <w:pPr>
              <w:spacing w:after="0"/>
              <w:ind w:left="57" w:right="57"/>
              <w:jc w:val="center"/>
              <w:rPr>
                <w:color w:val="000000"/>
                <w:sz w:val="16"/>
                <w:szCs w:val="16"/>
                <w:lang w:val="pl-PL"/>
              </w:rPr>
            </w:pPr>
          </w:p>
        </w:tc>
        <w:tc>
          <w:tcPr>
            <w:tcW w:w="524" w:type="dxa"/>
          </w:tcPr>
          <w:p w14:paraId="0F392C5A" w14:textId="77777777" w:rsidR="00A037D6" w:rsidRPr="00FD289D" w:rsidRDefault="00A037D6" w:rsidP="00674FE1">
            <w:pPr>
              <w:spacing w:after="0"/>
              <w:ind w:left="57" w:right="57"/>
              <w:jc w:val="center"/>
              <w:rPr>
                <w:color w:val="000000"/>
                <w:sz w:val="16"/>
                <w:szCs w:val="16"/>
                <w:lang w:val="pl-PL"/>
              </w:rPr>
            </w:pPr>
          </w:p>
        </w:tc>
        <w:tc>
          <w:tcPr>
            <w:tcW w:w="524" w:type="dxa"/>
          </w:tcPr>
          <w:p w14:paraId="1F673EFB" w14:textId="77777777" w:rsidR="00A037D6" w:rsidRPr="00FD289D" w:rsidRDefault="00A037D6" w:rsidP="00674FE1">
            <w:pPr>
              <w:spacing w:after="0"/>
              <w:ind w:left="57" w:right="57"/>
              <w:jc w:val="center"/>
              <w:rPr>
                <w:color w:val="000000"/>
                <w:sz w:val="16"/>
                <w:szCs w:val="16"/>
                <w:lang w:val="pl-PL"/>
              </w:rPr>
            </w:pPr>
          </w:p>
        </w:tc>
        <w:tc>
          <w:tcPr>
            <w:tcW w:w="525" w:type="dxa"/>
          </w:tcPr>
          <w:p w14:paraId="56E7E532" w14:textId="77777777" w:rsidR="00A037D6" w:rsidRPr="00FD289D" w:rsidRDefault="00A037D6" w:rsidP="00674FE1">
            <w:pPr>
              <w:spacing w:after="0"/>
              <w:ind w:left="57" w:right="57"/>
              <w:jc w:val="center"/>
              <w:rPr>
                <w:color w:val="000000"/>
                <w:sz w:val="16"/>
                <w:szCs w:val="16"/>
                <w:lang w:val="pl-PL"/>
              </w:rPr>
            </w:pPr>
          </w:p>
        </w:tc>
        <w:tc>
          <w:tcPr>
            <w:tcW w:w="524" w:type="dxa"/>
          </w:tcPr>
          <w:p w14:paraId="195089FB" w14:textId="77777777" w:rsidR="00A037D6" w:rsidRPr="00FD289D" w:rsidRDefault="00A037D6" w:rsidP="00674FE1">
            <w:pPr>
              <w:spacing w:after="0"/>
              <w:ind w:left="57" w:right="57"/>
              <w:jc w:val="center"/>
              <w:rPr>
                <w:color w:val="000000"/>
                <w:sz w:val="16"/>
                <w:szCs w:val="16"/>
                <w:lang w:val="pl-PL"/>
              </w:rPr>
            </w:pPr>
          </w:p>
        </w:tc>
        <w:tc>
          <w:tcPr>
            <w:tcW w:w="525" w:type="dxa"/>
          </w:tcPr>
          <w:p w14:paraId="41CA1B5B" w14:textId="77777777" w:rsidR="00A037D6" w:rsidRPr="00FD289D" w:rsidRDefault="00A037D6" w:rsidP="00674FE1">
            <w:pPr>
              <w:spacing w:after="0"/>
              <w:jc w:val="center"/>
              <w:rPr>
                <w:sz w:val="14"/>
                <w:szCs w:val="14"/>
                <w:lang w:val="pl-PL"/>
              </w:rPr>
            </w:pPr>
          </w:p>
        </w:tc>
        <w:tc>
          <w:tcPr>
            <w:tcW w:w="1834" w:type="dxa"/>
          </w:tcPr>
          <w:p w14:paraId="01883C3E" w14:textId="77777777" w:rsidR="00A037D6" w:rsidRPr="00FD289D" w:rsidRDefault="00A037D6" w:rsidP="00674FE1">
            <w:pPr>
              <w:spacing w:after="0"/>
              <w:ind w:left="57" w:right="57"/>
              <w:jc w:val="center"/>
              <w:rPr>
                <w:color w:val="000000"/>
                <w:sz w:val="16"/>
                <w:szCs w:val="16"/>
                <w:lang w:val="pl-PL"/>
              </w:rPr>
            </w:pPr>
          </w:p>
        </w:tc>
      </w:tr>
      <w:tr w:rsidR="00DD59C8" w:rsidRPr="00FD289D" w14:paraId="38A671EA" w14:textId="77777777" w:rsidTr="00DD59C8">
        <w:trPr>
          <w:cantSplit/>
          <w:trHeight w:val="284"/>
          <w:jc w:val="center"/>
        </w:trPr>
        <w:tc>
          <w:tcPr>
            <w:tcW w:w="524" w:type="dxa"/>
            <w:shd w:val="clear" w:color="auto" w:fill="auto"/>
            <w:vAlign w:val="center"/>
          </w:tcPr>
          <w:p w14:paraId="40FE7F50"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4.13.1.1</w:t>
            </w:r>
          </w:p>
        </w:tc>
        <w:tc>
          <w:tcPr>
            <w:tcW w:w="1739" w:type="dxa"/>
            <w:shd w:val="clear" w:color="auto" w:fill="auto"/>
            <w:vAlign w:val="center"/>
          </w:tcPr>
          <w:p w14:paraId="7E66F82D"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Pokładowe wyposażenie ETCS oraz zestaw specyfikacji z załącznika A do TSI „Sterowanie”</w:t>
            </w:r>
          </w:p>
        </w:tc>
        <w:tc>
          <w:tcPr>
            <w:tcW w:w="795" w:type="dxa"/>
            <w:shd w:val="clear" w:color="auto" w:fill="auto"/>
            <w:vAlign w:val="center"/>
          </w:tcPr>
          <w:p w14:paraId="4F4BC790"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933CAD6" w14:textId="77777777" w:rsidR="00A037D6" w:rsidRPr="00FD289D" w:rsidRDefault="00233A6D" w:rsidP="00674FE1">
            <w:pPr>
              <w:spacing w:after="0"/>
              <w:jc w:val="center"/>
              <w:rPr>
                <w:sz w:val="14"/>
                <w:szCs w:val="14"/>
                <w:lang w:val="pl-PL"/>
              </w:rPr>
            </w:pPr>
            <w:sdt>
              <w:sdtPr>
                <w:rPr>
                  <w:sz w:val="14"/>
                  <w:szCs w:val="14"/>
                  <w:lang w:val="pl-PL"/>
                </w:rPr>
                <w:id w:val="-103626940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2F94052" w14:textId="77777777" w:rsidR="00A037D6" w:rsidRPr="00FD289D" w:rsidRDefault="00233A6D" w:rsidP="00674FE1">
            <w:pPr>
              <w:spacing w:after="0"/>
              <w:jc w:val="center"/>
              <w:rPr>
                <w:sz w:val="14"/>
                <w:szCs w:val="14"/>
                <w:lang w:val="pl-PL"/>
              </w:rPr>
            </w:pPr>
            <w:sdt>
              <w:sdtPr>
                <w:rPr>
                  <w:sz w:val="14"/>
                  <w:szCs w:val="14"/>
                  <w:lang w:val="pl-PL"/>
                </w:rPr>
                <w:id w:val="-42927801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F2555B0"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06554138" w14:textId="77777777" w:rsidR="00A037D6" w:rsidRPr="00FD289D" w:rsidRDefault="00A037D6" w:rsidP="00674FE1">
            <w:pPr>
              <w:spacing w:after="0"/>
              <w:ind w:left="57" w:right="57"/>
              <w:jc w:val="center"/>
              <w:rPr>
                <w:color w:val="000000"/>
                <w:sz w:val="16"/>
                <w:szCs w:val="16"/>
                <w:lang w:val="pl-PL"/>
              </w:rPr>
            </w:pPr>
          </w:p>
        </w:tc>
        <w:tc>
          <w:tcPr>
            <w:tcW w:w="525" w:type="dxa"/>
          </w:tcPr>
          <w:p w14:paraId="0FB3B3A0" w14:textId="77777777" w:rsidR="00A037D6" w:rsidRPr="00FD289D" w:rsidRDefault="00A037D6" w:rsidP="00674FE1">
            <w:pPr>
              <w:spacing w:after="0"/>
              <w:ind w:left="57" w:right="57"/>
              <w:jc w:val="center"/>
              <w:rPr>
                <w:color w:val="000000"/>
                <w:sz w:val="16"/>
                <w:szCs w:val="16"/>
                <w:lang w:val="pl-PL"/>
              </w:rPr>
            </w:pPr>
          </w:p>
        </w:tc>
        <w:tc>
          <w:tcPr>
            <w:tcW w:w="524" w:type="dxa"/>
          </w:tcPr>
          <w:p w14:paraId="7BFEB007"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4B3F181" w14:textId="77777777" w:rsidR="00A037D6" w:rsidRPr="00FD289D" w:rsidRDefault="00A037D6" w:rsidP="00674FE1">
            <w:pPr>
              <w:spacing w:after="0"/>
              <w:ind w:left="57" w:right="57"/>
              <w:jc w:val="center"/>
              <w:rPr>
                <w:color w:val="000000"/>
                <w:sz w:val="16"/>
                <w:szCs w:val="16"/>
                <w:lang w:val="pl-PL"/>
              </w:rPr>
            </w:pPr>
          </w:p>
        </w:tc>
        <w:tc>
          <w:tcPr>
            <w:tcW w:w="524" w:type="dxa"/>
          </w:tcPr>
          <w:p w14:paraId="3644D089" w14:textId="77777777" w:rsidR="00A037D6" w:rsidRPr="00FD289D" w:rsidRDefault="00A037D6" w:rsidP="00674FE1">
            <w:pPr>
              <w:spacing w:after="0"/>
              <w:ind w:left="57" w:right="57"/>
              <w:jc w:val="center"/>
              <w:rPr>
                <w:color w:val="000000"/>
                <w:sz w:val="16"/>
                <w:szCs w:val="16"/>
                <w:lang w:val="pl-PL"/>
              </w:rPr>
            </w:pPr>
          </w:p>
        </w:tc>
        <w:tc>
          <w:tcPr>
            <w:tcW w:w="524" w:type="dxa"/>
          </w:tcPr>
          <w:p w14:paraId="0900D630" w14:textId="77777777" w:rsidR="00A037D6" w:rsidRPr="00FD289D" w:rsidRDefault="00A037D6" w:rsidP="00674FE1">
            <w:pPr>
              <w:spacing w:after="0"/>
              <w:ind w:left="57" w:right="57"/>
              <w:jc w:val="center"/>
              <w:rPr>
                <w:color w:val="000000"/>
                <w:sz w:val="16"/>
                <w:szCs w:val="16"/>
                <w:lang w:val="pl-PL"/>
              </w:rPr>
            </w:pPr>
          </w:p>
        </w:tc>
        <w:tc>
          <w:tcPr>
            <w:tcW w:w="525" w:type="dxa"/>
          </w:tcPr>
          <w:p w14:paraId="0025AEAE" w14:textId="77777777" w:rsidR="00A037D6" w:rsidRPr="00FD289D" w:rsidRDefault="00A037D6" w:rsidP="00674FE1">
            <w:pPr>
              <w:spacing w:after="0"/>
              <w:ind w:left="57" w:right="57"/>
              <w:jc w:val="center"/>
              <w:rPr>
                <w:color w:val="000000"/>
                <w:sz w:val="16"/>
                <w:szCs w:val="16"/>
                <w:lang w:val="pl-PL"/>
              </w:rPr>
            </w:pPr>
          </w:p>
        </w:tc>
        <w:tc>
          <w:tcPr>
            <w:tcW w:w="524" w:type="dxa"/>
          </w:tcPr>
          <w:p w14:paraId="40AB0860" w14:textId="77777777" w:rsidR="00A037D6" w:rsidRPr="00FD289D" w:rsidRDefault="00A037D6" w:rsidP="00674FE1">
            <w:pPr>
              <w:spacing w:after="0"/>
              <w:ind w:left="57" w:right="57"/>
              <w:jc w:val="center"/>
              <w:rPr>
                <w:color w:val="000000"/>
                <w:sz w:val="16"/>
                <w:szCs w:val="16"/>
                <w:lang w:val="pl-PL"/>
              </w:rPr>
            </w:pPr>
          </w:p>
        </w:tc>
        <w:tc>
          <w:tcPr>
            <w:tcW w:w="525" w:type="dxa"/>
          </w:tcPr>
          <w:p w14:paraId="7C6D296F" w14:textId="77777777" w:rsidR="00A037D6" w:rsidRPr="00FD289D" w:rsidRDefault="00A037D6" w:rsidP="00674FE1">
            <w:pPr>
              <w:spacing w:after="0"/>
              <w:jc w:val="center"/>
              <w:rPr>
                <w:sz w:val="14"/>
                <w:szCs w:val="14"/>
                <w:lang w:val="pl-PL"/>
              </w:rPr>
            </w:pPr>
          </w:p>
        </w:tc>
        <w:tc>
          <w:tcPr>
            <w:tcW w:w="1834" w:type="dxa"/>
          </w:tcPr>
          <w:p w14:paraId="02DB7865" w14:textId="77777777" w:rsidR="00A037D6" w:rsidRPr="00FD289D" w:rsidRDefault="00A037D6" w:rsidP="00674FE1">
            <w:pPr>
              <w:spacing w:after="0"/>
              <w:ind w:left="57" w:right="57"/>
              <w:jc w:val="center"/>
              <w:rPr>
                <w:color w:val="000000"/>
                <w:sz w:val="16"/>
                <w:szCs w:val="16"/>
                <w:lang w:val="pl-PL"/>
              </w:rPr>
            </w:pPr>
          </w:p>
        </w:tc>
      </w:tr>
      <w:tr w:rsidR="00DD59C8" w:rsidRPr="00FD289D" w14:paraId="65B6FBA4" w14:textId="77777777" w:rsidTr="00DD59C8">
        <w:trPr>
          <w:cantSplit/>
          <w:trHeight w:val="284"/>
          <w:jc w:val="center"/>
        </w:trPr>
        <w:tc>
          <w:tcPr>
            <w:tcW w:w="524" w:type="dxa"/>
            <w:shd w:val="clear" w:color="auto" w:fill="auto"/>
            <w:vAlign w:val="center"/>
          </w:tcPr>
          <w:p w14:paraId="646CF2D4"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4.13.1.5</w:t>
            </w:r>
          </w:p>
        </w:tc>
        <w:tc>
          <w:tcPr>
            <w:tcW w:w="1739" w:type="dxa"/>
            <w:shd w:val="clear" w:color="auto" w:fill="auto"/>
            <w:vAlign w:val="center"/>
          </w:tcPr>
          <w:p w14:paraId="42AC912C"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Systemy ochrony pociągów, sterowania i ostrzegania klasy B lub inne (system oraz, w stosownym przypadku, wersja)</w:t>
            </w:r>
          </w:p>
        </w:tc>
        <w:tc>
          <w:tcPr>
            <w:tcW w:w="795" w:type="dxa"/>
            <w:shd w:val="clear" w:color="auto" w:fill="auto"/>
            <w:vAlign w:val="center"/>
          </w:tcPr>
          <w:p w14:paraId="714A1CDF"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434299B0" w14:textId="77777777" w:rsidR="00A037D6" w:rsidRPr="00FD289D" w:rsidRDefault="00233A6D" w:rsidP="00674FE1">
            <w:pPr>
              <w:spacing w:after="0"/>
              <w:jc w:val="center"/>
              <w:rPr>
                <w:sz w:val="14"/>
                <w:szCs w:val="14"/>
                <w:lang w:val="pl-PL"/>
              </w:rPr>
            </w:pPr>
            <w:sdt>
              <w:sdtPr>
                <w:rPr>
                  <w:sz w:val="14"/>
                  <w:szCs w:val="14"/>
                  <w:lang w:val="pl-PL"/>
                </w:rPr>
                <w:id w:val="-25490202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6D0EC662" w14:textId="77777777" w:rsidR="00A037D6" w:rsidRPr="00FD289D" w:rsidRDefault="00233A6D" w:rsidP="00674FE1">
            <w:pPr>
              <w:spacing w:after="0"/>
              <w:jc w:val="center"/>
              <w:rPr>
                <w:sz w:val="14"/>
                <w:szCs w:val="14"/>
                <w:lang w:val="pl-PL"/>
              </w:rPr>
            </w:pPr>
            <w:sdt>
              <w:sdtPr>
                <w:rPr>
                  <w:sz w:val="14"/>
                  <w:szCs w:val="14"/>
                  <w:lang w:val="pl-PL"/>
                </w:rPr>
                <w:id w:val="-77039618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ADD8872"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FC87E84" w14:textId="77777777" w:rsidR="00A037D6" w:rsidRPr="00FD289D" w:rsidRDefault="00A037D6" w:rsidP="00674FE1">
            <w:pPr>
              <w:spacing w:after="0"/>
              <w:ind w:left="57" w:right="57"/>
              <w:jc w:val="center"/>
              <w:rPr>
                <w:color w:val="000000"/>
                <w:sz w:val="16"/>
                <w:szCs w:val="16"/>
                <w:lang w:val="pl-PL"/>
              </w:rPr>
            </w:pPr>
          </w:p>
        </w:tc>
        <w:tc>
          <w:tcPr>
            <w:tcW w:w="525" w:type="dxa"/>
          </w:tcPr>
          <w:p w14:paraId="59AA6698" w14:textId="77777777" w:rsidR="00A037D6" w:rsidRPr="00FD289D" w:rsidRDefault="00A037D6" w:rsidP="00674FE1">
            <w:pPr>
              <w:spacing w:after="0"/>
              <w:ind w:left="57" w:right="57"/>
              <w:jc w:val="center"/>
              <w:rPr>
                <w:color w:val="000000"/>
                <w:sz w:val="16"/>
                <w:szCs w:val="16"/>
                <w:lang w:val="pl-PL"/>
              </w:rPr>
            </w:pPr>
          </w:p>
        </w:tc>
        <w:tc>
          <w:tcPr>
            <w:tcW w:w="524" w:type="dxa"/>
          </w:tcPr>
          <w:p w14:paraId="792EAA7C"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E4F4C03" w14:textId="77777777" w:rsidR="00A037D6" w:rsidRPr="00FD289D" w:rsidRDefault="00A037D6" w:rsidP="00674FE1">
            <w:pPr>
              <w:spacing w:after="0"/>
              <w:ind w:left="57" w:right="57"/>
              <w:jc w:val="center"/>
              <w:rPr>
                <w:color w:val="000000"/>
                <w:sz w:val="16"/>
                <w:szCs w:val="16"/>
                <w:lang w:val="pl-PL"/>
              </w:rPr>
            </w:pPr>
          </w:p>
        </w:tc>
        <w:tc>
          <w:tcPr>
            <w:tcW w:w="524" w:type="dxa"/>
          </w:tcPr>
          <w:p w14:paraId="1323D766" w14:textId="77777777" w:rsidR="00A037D6" w:rsidRPr="00FD289D" w:rsidRDefault="00A037D6" w:rsidP="00674FE1">
            <w:pPr>
              <w:spacing w:after="0"/>
              <w:ind w:left="57" w:right="57"/>
              <w:jc w:val="center"/>
              <w:rPr>
                <w:color w:val="000000"/>
                <w:sz w:val="16"/>
                <w:szCs w:val="16"/>
                <w:lang w:val="pl-PL"/>
              </w:rPr>
            </w:pPr>
          </w:p>
        </w:tc>
        <w:tc>
          <w:tcPr>
            <w:tcW w:w="524" w:type="dxa"/>
          </w:tcPr>
          <w:p w14:paraId="610B2265" w14:textId="77777777" w:rsidR="00A037D6" w:rsidRPr="00FD289D" w:rsidRDefault="00A037D6" w:rsidP="00674FE1">
            <w:pPr>
              <w:spacing w:after="0"/>
              <w:ind w:left="57" w:right="57"/>
              <w:jc w:val="center"/>
              <w:rPr>
                <w:color w:val="000000"/>
                <w:sz w:val="16"/>
                <w:szCs w:val="16"/>
                <w:lang w:val="pl-PL"/>
              </w:rPr>
            </w:pPr>
          </w:p>
        </w:tc>
        <w:tc>
          <w:tcPr>
            <w:tcW w:w="525" w:type="dxa"/>
          </w:tcPr>
          <w:p w14:paraId="03335B54" w14:textId="77777777" w:rsidR="00A037D6" w:rsidRPr="00FD289D" w:rsidRDefault="00A037D6" w:rsidP="00674FE1">
            <w:pPr>
              <w:spacing w:after="0"/>
              <w:ind w:left="57" w:right="57"/>
              <w:jc w:val="center"/>
              <w:rPr>
                <w:color w:val="000000"/>
                <w:sz w:val="16"/>
                <w:szCs w:val="16"/>
                <w:lang w:val="pl-PL"/>
              </w:rPr>
            </w:pPr>
          </w:p>
        </w:tc>
        <w:tc>
          <w:tcPr>
            <w:tcW w:w="524" w:type="dxa"/>
          </w:tcPr>
          <w:p w14:paraId="644368CD" w14:textId="77777777" w:rsidR="00A037D6" w:rsidRPr="00FD289D" w:rsidRDefault="00A037D6" w:rsidP="00674FE1">
            <w:pPr>
              <w:spacing w:after="0"/>
              <w:ind w:left="57" w:right="57"/>
              <w:jc w:val="center"/>
              <w:rPr>
                <w:color w:val="000000"/>
                <w:sz w:val="16"/>
                <w:szCs w:val="16"/>
                <w:lang w:val="pl-PL"/>
              </w:rPr>
            </w:pPr>
          </w:p>
        </w:tc>
        <w:tc>
          <w:tcPr>
            <w:tcW w:w="525" w:type="dxa"/>
          </w:tcPr>
          <w:p w14:paraId="09185EAA" w14:textId="77777777" w:rsidR="00A037D6" w:rsidRPr="00FD289D" w:rsidRDefault="00A037D6" w:rsidP="00674FE1">
            <w:pPr>
              <w:spacing w:after="0"/>
              <w:jc w:val="center"/>
              <w:rPr>
                <w:sz w:val="14"/>
                <w:szCs w:val="14"/>
                <w:lang w:val="pl-PL"/>
              </w:rPr>
            </w:pPr>
          </w:p>
        </w:tc>
        <w:tc>
          <w:tcPr>
            <w:tcW w:w="1834" w:type="dxa"/>
          </w:tcPr>
          <w:p w14:paraId="06F4503D" w14:textId="77777777" w:rsidR="00A037D6" w:rsidRPr="00FD289D" w:rsidRDefault="00A037D6" w:rsidP="00674FE1">
            <w:pPr>
              <w:spacing w:after="0"/>
              <w:ind w:left="57" w:right="57"/>
              <w:jc w:val="center"/>
              <w:rPr>
                <w:color w:val="000000"/>
                <w:sz w:val="16"/>
                <w:szCs w:val="16"/>
                <w:lang w:val="pl-PL"/>
              </w:rPr>
            </w:pPr>
          </w:p>
        </w:tc>
      </w:tr>
      <w:tr w:rsidR="00DD59C8" w:rsidRPr="00FD289D" w14:paraId="65941DE3" w14:textId="77777777" w:rsidTr="00DD59C8">
        <w:trPr>
          <w:cantSplit/>
          <w:trHeight w:val="284"/>
          <w:jc w:val="center"/>
        </w:trPr>
        <w:tc>
          <w:tcPr>
            <w:tcW w:w="524" w:type="dxa"/>
            <w:shd w:val="clear" w:color="auto" w:fill="auto"/>
            <w:vAlign w:val="center"/>
          </w:tcPr>
          <w:p w14:paraId="37E0A75C"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4.13.1.7</w:t>
            </w:r>
          </w:p>
        </w:tc>
        <w:tc>
          <w:tcPr>
            <w:tcW w:w="1739" w:type="dxa"/>
            <w:shd w:val="clear" w:color="auto" w:fill="auto"/>
            <w:vAlign w:val="center"/>
          </w:tcPr>
          <w:p w14:paraId="408133A9"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ETCS – Wdrożenie pokładowe</w:t>
            </w:r>
          </w:p>
        </w:tc>
        <w:tc>
          <w:tcPr>
            <w:tcW w:w="795" w:type="dxa"/>
            <w:shd w:val="clear" w:color="auto" w:fill="auto"/>
            <w:vAlign w:val="center"/>
          </w:tcPr>
          <w:p w14:paraId="37A7BFEC"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397A9F4B" w14:textId="77777777" w:rsidR="00A037D6" w:rsidRPr="00FD289D" w:rsidRDefault="00233A6D" w:rsidP="00674FE1">
            <w:pPr>
              <w:spacing w:after="0"/>
              <w:jc w:val="center"/>
              <w:rPr>
                <w:sz w:val="14"/>
                <w:szCs w:val="14"/>
                <w:lang w:val="pl-PL"/>
              </w:rPr>
            </w:pPr>
            <w:sdt>
              <w:sdtPr>
                <w:rPr>
                  <w:sz w:val="14"/>
                  <w:szCs w:val="14"/>
                  <w:lang w:val="pl-PL"/>
                </w:rPr>
                <w:id w:val="-19508081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03DE2EE" w14:textId="77777777" w:rsidR="00A037D6" w:rsidRPr="00FD289D" w:rsidRDefault="00233A6D" w:rsidP="00674FE1">
            <w:pPr>
              <w:spacing w:after="0"/>
              <w:jc w:val="center"/>
              <w:rPr>
                <w:sz w:val="14"/>
                <w:szCs w:val="14"/>
                <w:lang w:val="pl-PL"/>
              </w:rPr>
            </w:pPr>
            <w:sdt>
              <w:sdtPr>
                <w:rPr>
                  <w:sz w:val="14"/>
                  <w:szCs w:val="14"/>
                  <w:lang w:val="pl-PL"/>
                </w:rPr>
                <w:id w:val="-99518705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1378067"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945D53F" w14:textId="77777777" w:rsidR="00A037D6" w:rsidRPr="00FD289D" w:rsidRDefault="00A037D6" w:rsidP="00674FE1">
            <w:pPr>
              <w:spacing w:after="0"/>
              <w:ind w:left="57" w:right="57"/>
              <w:jc w:val="center"/>
              <w:rPr>
                <w:color w:val="000000"/>
                <w:sz w:val="16"/>
                <w:szCs w:val="16"/>
                <w:lang w:val="pl-PL"/>
              </w:rPr>
            </w:pPr>
          </w:p>
        </w:tc>
        <w:tc>
          <w:tcPr>
            <w:tcW w:w="525" w:type="dxa"/>
          </w:tcPr>
          <w:p w14:paraId="6712A5F4" w14:textId="77777777" w:rsidR="00A037D6" w:rsidRPr="00FD289D" w:rsidRDefault="00A037D6" w:rsidP="00674FE1">
            <w:pPr>
              <w:spacing w:after="0"/>
              <w:ind w:left="57" w:right="57"/>
              <w:jc w:val="center"/>
              <w:rPr>
                <w:color w:val="000000"/>
                <w:sz w:val="16"/>
                <w:szCs w:val="16"/>
                <w:lang w:val="pl-PL"/>
              </w:rPr>
            </w:pPr>
          </w:p>
        </w:tc>
        <w:tc>
          <w:tcPr>
            <w:tcW w:w="524" w:type="dxa"/>
          </w:tcPr>
          <w:p w14:paraId="51757A33"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2DDDA55" w14:textId="77777777" w:rsidR="00A037D6" w:rsidRPr="00FD289D" w:rsidRDefault="00A037D6" w:rsidP="00674FE1">
            <w:pPr>
              <w:spacing w:after="0"/>
              <w:ind w:left="57" w:right="57"/>
              <w:jc w:val="center"/>
              <w:rPr>
                <w:color w:val="000000"/>
                <w:sz w:val="16"/>
                <w:szCs w:val="16"/>
                <w:lang w:val="pl-PL"/>
              </w:rPr>
            </w:pPr>
          </w:p>
        </w:tc>
        <w:tc>
          <w:tcPr>
            <w:tcW w:w="524" w:type="dxa"/>
          </w:tcPr>
          <w:p w14:paraId="340DC69F" w14:textId="77777777" w:rsidR="00A037D6" w:rsidRPr="00FD289D" w:rsidRDefault="00A037D6" w:rsidP="00674FE1">
            <w:pPr>
              <w:spacing w:after="0"/>
              <w:ind w:left="57" w:right="57"/>
              <w:jc w:val="center"/>
              <w:rPr>
                <w:color w:val="000000"/>
                <w:sz w:val="16"/>
                <w:szCs w:val="16"/>
                <w:lang w:val="pl-PL"/>
              </w:rPr>
            </w:pPr>
          </w:p>
        </w:tc>
        <w:tc>
          <w:tcPr>
            <w:tcW w:w="524" w:type="dxa"/>
          </w:tcPr>
          <w:p w14:paraId="0F899024" w14:textId="77777777" w:rsidR="00A037D6" w:rsidRPr="00FD289D" w:rsidRDefault="00A037D6" w:rsidP="00674FE1">
            <w:pPr>
              <w:spacing w:after="0"/>
              <w:ind w:left="57" w:right="57"/>
              <w:jc w:val="center"/>
              <w:rPr>
                <w:color w:val="000000"/>
                <w:sz w:val="16"/>
                <w:szCs w:val="16"/>
                <w:lang w:val="pl-PL"/>
              </w:rPr>
            </w:pPr>
          </w:p>
        </w:tc>
        <w:tc>
          <w:tcPr>
            <w:tcW w:w="525" w:type="dxa"/>
          </w:tcPr>
          <w:p w14:paraId="2B6B6868" w14:textId="77777777" w:rsidR="00A037D6" w:rsidRPr="00FD289D" w:rsidRDefault="00A037D6" w:rsidP="00674FE1">
            <w:pPr>
              <w:spacing w:after="0"/>
              <w:ind w:left="57" w:right="57"/>
              <w:jc w:val="center"/>
              <w:rPr>
                <w:color w:val="000000"/>
                <w:sz w:val="16"/>
                <w:szCs w:val="16"/>
                <w:lang w:val="pl-PL"/>
              </w:rPr>
            </w:pPr>
          </w:p>
        </w:tc>
        <w:tc>
          <w:tcPr>
            <w:tcW w:w="524" w:type="dxa"/>
          </w:tcPr>
          <w:p w14:paraId="52912184" w14:textId="77777777" w:rsidR="00A037D6" w:rsidRPr="00FD289D" w:rsidRDefault="00A037D6" w:rsidP="00674FE1">
            <w:pPr>
              <w:spacing w:after="0"/>
              <w:ind w:left="57" w:right="57"/>
              <w:jc w:val="center"/>
              <w:rPr>
                <w:color w:val="000000"/>
                <w:sz w:val="16"/>
                <w:szCs w:val="16"/>
                <w:lang w:val="pl-PL"/>
              </w:rPr>
            </w:pPr>
          </w:p>
        </w:tc>
        <w:tc>
          <w:tcPr>
            <w:tcW w:w="525" w:type="dxa"/>
          </w:tcPr>
          <w:p w14:paraId="24BFA696" w14:textId="77777777" w:rsidR="00A037D6" w:rsidRPr="00FD289D" w:rsidRDefault="00A037D6" w:rsidP="00674FE1">
            <w:pPr>
              <w:spacing w:after="0"/>
              <w:jc w:val="center"/>
              <w:rPr>
                <w:sz w:val="14"/>
                <w:szCs w:val="14"/>
                <w:lang w:val="pl-PL"/>
              </w:rPr>
            </w:pPr>
          </w:p>
        </w:tc>
        <w:tc>
          <w:tcPr>
            <w:tcW w:w="1834" w:type="dxa"/>
          </w:tcPr>
          <w:p w14:paraId="676695F7" w14:textId="77777777" w:rsidR="00A037D6" w:rsidRPr="00FD289D" w:rsidRDefault="00A037D6" w:rsidP="00674FE1">
            <w:pPr>
              <w:spacing w:after="0"/>
              <w:ind w:left="57" w:right="57"/>
              <w:jc w:val="center"/>
              <w:rPr>
                <w:color w:val="000000"/>
                <w:sz w:val="16"/>
                <w:szCs w:val="16"/>
                <w:lang w:val="pl-PL"/>
              </w:rPr>
            </w:pPr>
          </w:p>
        </w:tc>
      </w:tr>
      <w:tr w:rsidR="00DD59C8" w:rsidRPr="00FD289D" w14:paraId="7014DFB4" w14:textId="77777777" w:rsidTr="00DD59C8">
        <w:trPr>
          <w:cantSplit/>
          <w:trHeight w:val="284"/>
          <w:jc w:val="center"/>
        </w:trPr>
        <w:tc>
          <w:tcPr>
            <w:tcW w:w="524" w:type="dxa"/>
            <w:shd w:val="clear" w:color="auto" w:fill="auto"/>
            <w:vAlign w:val="center"/>
          </w:tcPr>
          <w:p w14:paraId="7E4B82A6"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4.13.1.8</w:t>
            </w:r>
          </w:p>
        </w:tc>
        <w:tc>
          <w:tcPr>
            <w:tcW w:w="1739" w:type="dxa"/>
            <w:shd w:val="clear" w:color="auto" w:fill="auto"/>
            <w:vAlign w:val="center"/>
          </w:tcPr>
          <w:p w14:paraId="31E01DCE"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Kompatybilność systemu ETCS</w:t>
            </w:r>
          </w:p>
        </w:tc>
        <w:tc>
          <w:tcPr>
            <w:tcW w:w="795" w:type="dxa"/>
            <w:shd w:val="clear" w:color="auto" w:fill="auto"/>
            <w:vAlign w:val="center"/>
          </w:tcPr>
          <w:p w14:paraId="7DE43948"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37766A01" w14:textId="77777777" w:rsidR="00A037D6" w:rsidRPr="00FD289D" w:rsidRDefault="00233A6D" w:rsidP="00674FE1">
            <w:pPr>
              <w:spacing w:after="0"/>
              <w:jc w:val="center"/>
              <w:rPr>
                <w:sz w:val="14"/>
                <w:szCs w:val="14"/>
                <w:lang w:val="pl-PL"/>
              </w:rPr>
            </w:pPr>
            <w:sdt>
              <w:sdtPr>
                <w:rPr>
                  <w:sz w:val="14"/>
                  <w:szCs w:val="14"/>
                  <w:lang w:val="pl-PL"/>
                </w:rPr>
                <w:id w:val="68611137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4CD831A" w14:textId="77777777" w:rsidR="00A037D6" w:rsidRPr="00FD289D" w:rsidRDefault="00233A6D" w:rsidP="00674FE1">
            <w:pPr>
              <w:spacing w:after="0"/>
              <w:jc w:val="center"/>
              <w:rPr>
                <w:sz w:val="14"/>
                <w:szCs w:val="14"/>
                <w:lang w:val="pl-PL"/>
              </w:rPr>
            </w:pPr>
            <w:sdt>
              <w:sdtPr>
                <w:rPr>
                  <w:sz w:val="14"/>
                  <w:szCs w:val="14"/>
                  <w:lang w:val="pl-PL"/>
                </w:rPr>
                <w:id w:val="161709263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B2B5502"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78692263" w14:textId="77777777" w:rsidR="00A037D6" w:rsidRPr="00FD289D" w:rsidRDefault="00A037D6" w:rsidP="00674FE1">
            <w:pPr>
              <w:spacing w:after="0"/>
              <w:ind w:left="57" w:right="57"/>
              <w:jc w:val="center"/>
              <w:rPr>
                <w:color w:val="000000"/>
                <w:sz w:val="16"/>
                <w:szCs w:val="16"/>
                <w:lang w:val="pl-PL"/>
              </w:rPr>
            </w:pPr>
          </w:p>
        </w:tc>
        <w:tc>
          <w:tcPr>
            <w:tcW w:w="525" w:type="dxa"/>
          </w:tcPr>
          <w:p w14:paraId="7459291F" w14:textId="77777777" w:rsidR="00A037D6" w:rsidRPr="00FD289D" w:rsidRDefault="00A037D6" w:rsidP="00674FE1">
            <w:pPr>
              <w:spacing w:after="0"/>
              <w:ind w:left="57" w:right="57"/>
              <w:jc w:val="center"/>
              <w:rPr>
                <w:color w:val="000000"/>
                <w:sz w:val="16"/>
                <w:szCs w:val="16"/>
                <w:lang w:val="pl-PL"/>
              </w:rPr>
            </w:pPr>
          </w:p>
        </w:tc>
        <w:tc>
          <w:tcPr>
            <w:tcW w:w="524" w:type="dxa"/>
          </w:tcPr>
          <w:p w14:paraId="1B8B7F87"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51A81BDC" w14:textId="77777777" w:rsidR="00A037D6" w:rsidRPr="00FD289D" w:rsidRDefault="00A037D6" w:rsidP="00674FE1">
            <w:pPr>
              <w:spacing w:after="0"/>
              <w:ind w:left="57" w:right="57"/>
              <w:jc w:val="center"/>
              <w:rPr>
                <w:color w:val="000000"/>
                <w:sz w:val="16"/>
                <w:szCs w:val="16"/>
                <w:lang w:val="pl-PL"/>
              </w:rPr>
            </w:pPr>
          </w:p>
        </w:tc>
        <w:tc>
          <w:tcPr>
            <w:tcW w:w="524" w:type="dxa"/>
          </w:tcPr>
          <w:p w14:paraId="39419B24" w14:textId="77777777" w:rsidR="00A037D6" w:rsidRPr="00FD289D" w:rsidRDefault="00A037D6" w:rsidP="00674FE1">
            <w:pPr>
              <w:spacing w:after="0"/>
              <w:ind w:left="57" w:right="57"/>
              <w:jc w:val="center"/>
              <w:rPr>
                <w:color w:val="000000"/>
                <w:sz w:val="16"/>
                <w:szCs w:val="16"/>
                <w:lang w:val="pl-PL"/>
              </w:rPr>
            </w:pPr>
          </w:p>
        </w:tc>
        <w:tc>
          <w:tcPr>
            <w:tcW w:w="524" w:type="dxa"/>
          </w:tcPr>
          <w:p w14:paraId="24E99437" w14:textId="77777777" w:rsidR="00A037D6" w:rsidRPr="00FD289D" w:rsidRDefault="00A037D6" w:rsidP="00674FE1">
            <w:pPr>
              <w:spacing w:after="0"/>
              <w:ind w:left="57" w:right="57"/>
              <w:jc w:val="center"/>
              <w:rPr>
                <w:color w:val="000000"/>
                <w:sz w:val="16"/>
                <w:szCs w:val="16"/>
                <w:lang w:val="pl-PL"/>
              </w:rPr>
            </w:pPr>
          </w:p>
        </w:tc>
        <w:tc>
          <w:tcPr>
            <w:tcW w:w="525" w:type="dxa"/>
          </w:tcPr>
          <w:p w14:paraId="2FE7B72E" w14:textId="77777777" w:rsidR="00A037D6" w:rsidRPr="00FD289D" w:rsidRDefault="00A037D6" w:rsidP="00674FE1">
            <w:pPr>
              <w:spacing w:after="0"/>
              <w:ind w:left="57" w:right="57"/>
              <w:jc w:val="center"/>
              <w:rPr>
                <w:color w:val="000000"/>
                <w:sz w:val="16"/>
                <w:szCs w:val="16"/>
                <w:lang w:val="pl-PL"/>
              </w:rPr>
            </w:pPr>
          </w:p>
        </w:tc>
        <w:tc>
          <w:tcPr>
            <w:tcW w:w="524" w:type="dxa"/>
          </w:tcPr>
          <w:p w14:paraId="676B3833" w14:textId="77777777" w:rsidR="00A037D6" w:rsidRPr="00FD289D" w:rsidRDefault="00A037D6" w:rsidP="00674FE1">
            <w:pPr>
              <w:spacing w:after="0"/>
              <w:ind w:left="57" w:right="57"/>
              <w:jc w:val="center"/>
              <w:rPr>
                <w:color w:val="000000"/>
                <w:sz w:val="16"/>
                <w:szCs w:val="16"/>
                <w:lang w:val="pl-PL"/>
              </w:rPr>
            </w:pPr>
          </w:p>
        </w:tc>
        <w:tc>
          <w:tcPr>
            <w:tcW w:w="525" w:type="dxa"/>
          </w:tcPr>
          <w:p w14:paraId="1757EA3A" w14:textId="77777777" w:rsidR="00A037D6" w:rsidRPr="00FD289D" w:rsidRDefault="00A037D6" w:rsidP="00674FE1">
            <w:pPr>
              <w:spacing w:after="0"/>
              <w:jc w:val="center"/>
              <w:rPr>
                <w:sz w:val="14"/>
                <w:szCs w:val="14"/>
                <w:lang w:val="pl-PL"/>
              </w:rPr>
            </w:pPr>
          </w:p>
        </w:tc>
        <w:tc>
          <w:tcPr>
            <w:tcW w:w="1834" w:type="dxa"/>
          </w:tcPr>
          <w:p w14:paraId="22C1638D" w14:textId="77777777" w:rsidR="00A037D6" w:rsidRPr="00FD289D" w:rsidRDefault="00A037D6" w:rsidP="00674FE1">
            <w:pPr>
              <w:spacing w:after="0"/>
              <w:ind w:left="57" w:right="57"/>
              <w:jc w:val="center"/>
              <w:rPr>
                <w:color w:val="000000"/>
                <w:sz w:val="16"/>
                <w:szCs w:val="16"/>
                <w:lang w:val="pl-PL"/>
              </w:rPr>
            </w:pPr>
          </w:p>
        </w:tc>
      </w:tr>
      <w:tr w:rsidR="00DD59C8" w:rsidRPr="00FD289D" w14:paraId="1CB1EA4A" w14:textId="77777777" w:rsidTr="00DD59C8">
        <w:trPr>
          <w:cantSplit/>
          <w:trHeight w:val="284"/>
          <w:jc w:val="center"/>
        </w:trPr>
        <w:tc>
          <w:tcPr>
            <w:tcW w:w="524" w:type="dxa"/>
            <w:shd w:val="clear" w:color="auto" w:fill="auto"/>
            <w:vAlign w:val="center"/>
          </w:tcPr>
          <w:p w14:paraId="6BD6E12B"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4.13.1.9</w:t>
            </w:r>
          </w:p>
        </w:tc>
        <w:tc>
          <w:tcPr>
            <w:tcW w:w="1739" w:type="dxa"/>
            <w:shd w:val="clear" w:color="auto" w:fill="auto"/>
            <w:vAlign w:val="center"/>
          </w:tcPr>
          <w:p w14:paraId="2D89144D"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Zarządzanie informacjami na temat kompletności pociągu</w:t>
            </w:r>
          </w:p>
        </w:tc>
        <w:tc>
          <w:tcPr>
            <w:tcW w:w="795" w:type="dxa"/>
            <w:shd w:val="clear" w:color="auto" w:fill="auto"/>
            <w:vAlign w:val="center"/>
          </w:tcPr>
          <w:p w14:paraId="7EDC942D"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6F2D8A1D" w14:textId="77777777" w:rsidR="00A037D6" w:rsidRPr="00FD289D" w:rsidRDefault="00233A6D" w:rsidP="00674FE1">
            <w:pPr>
              <w:spacing w:after="0"/>
              <w:jc w:val="center"/>
              <w:rPr>
                <w:sz w:val="14"/>
                <w:szCs w:val="14"/>
                <w:lang w:val="pl-PL"/>
              </w:rPr>
            </w:pPr>
            <w:sdt>
              <w:sdtPr>
                <w:rPr>
                  <w:sz w:val="14"/>
                  <w:szCs w:val="14"/>
                  <w:lang w:val="pl-PL"/>
                </w:rPr>
                <w:id w:val="-155692301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1187FD5" w14:textId="77777777" w:rsidR="00A037D6" w:rsidRPr="00FD289D" w:rsidRDefault="00233A6D" w:rsidP="00674FE1">
            <w:pPr>
              <w:spacing w:after="0"/>
              <w:jc w:val="center"/>
              <w:rPr>
                <w:sz w:val="14"/>
                <w:szCs w:val="14"/>
                <w:lang w:val="pl-PL"/>
              </w:rPr>
            </w:pPr>
            <w:sdt>
              <w:sdtPr>
                <w:rPr>
                  <w:sz w:val="14"/>
                  <w:szCs w:val="14"/>
                  <w:lang w:val="pl-PL"/>
                </w:rPr>
                <w:id w:val="-1492796511"/>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3ECED9C"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136474B5" w14:textId="77777777" w:rsidR="00A037D6" w:rsidRPr="00FD289D" w:rsidRDefault="00A037D6" w:rsidP="00674FE1">
            <w:pPr>
              <w:spacing w:after="0"/>
              <w:ind w:left="57" w:right="57"/>
              <w:jc w:val="center"/>
              <w:rPr>
                <w:color w:val="000000"/>
                <w:sz w:val="16"/>
                <w:szCs w:val="16"/>
                <w:lang w:val="pl-PL"/>
              </w:rPr>
            </w:pPr>
          </w:p>
        </w:tc>
        <w:tc>
          <w:tcPr>
            <w:tcW w:w="525" w:type="dxa"/>
          </w:tcPr>
          <w:p w14:paraId="0FDE00F9" w14:textId="77777777" w:rsidR="00A037D6" w:rsidRPr="00FD289D" w:rsidRDefault="00A037D6" w:rsidP="00674FE1">
            <w:pPr>
              <w:spacing w:after="0"/>
              <w:ind w:left="57" w:right="57"/>
              <w:jc w:val="center"/>
              <w:rPr>
                <w:color w:val="000000"/>
                <w:sz w:val="16"/>
                <w:szCs w:val="16"/>
                <w:lang w:val="pl-PL"/>
              </w:rPr>
            </w:pPr>
          </w:p>
        </w:tc>
        <w:tc>
          <w:tcPr>
            <w:tcW w:w="524" w:type="dxa"/>
          </w:tcPr>
          <w:p w14:paraId="52D8134B"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668FEFC" w14:textId="77777777" w:rsidR="00A037D6" w:rsidRPr="00FD289D" w:rsidRDefault="00A037D6" w:rsidP="00674FE1">
            <w:pPr>
              <w:spacing w:after="0"/>
              <w:ind w:left="57" w:right="57"/>
              <w:jc w:val="center"/>
              <w:rPr>
                <w:color w:val="000000"/>
                <w:sz w:val="16"/>
                <w:szCs w:val="16"/>
                <w:lang w:val="pl-PL"/>
              </w:rPr>
            </w:pPr>
          </w:p>
        </w:tc>
        <w:tc>
          <w:tcPr>
            <w:tcW w:w="524" w:type="dxa"/>
          </w:tcPr>
          <w:p w14:paraId="450AE21D" w14:textId="77777777" w:rsidR="00A037D6" w:rsidRPr="00FD289D" w:rsidRDefault="00A037D6" w:rsidP="00674FE1">
            <w:pPr>
              <w:spacing w:after="0"/>
              <w:ind w:left="57" w:right="57"/>
              <w:jc w:val="center"/>
              <w:rPr>
                <w:color w:val="000000"/>
                <w:sz w:val="16"/>
                <w:szCs w:val="16"/>
                <w:lang w:val="pl-PL"/>
              </w:rPr>
            </w:pPr>
          </w:p>
        </w:tc>
        <w:tc>
          <w:tcPr>
            <w:tcW w:w="524" w:type="dxa"/>
          </w:tcPr>
          <w:p w14:paraId="4D9140D6" w14:textId="77777777" w:rsidR="00A037D6" w:rsidRPr="00FD289D" w:rsidRDefault="00A037D6" w:rsidP="00674FE1">
            <w:pPr>
              <w:spacing w:after="0"/>
              <w:ind w:left="57" w:right="57"/>
              <w:jc w:val="center"/>
              <w:rPr>
                <w:color w:val="000000"/>
                <w:sz w:val="16"/>
                <w:szCs w:val="16"/>
                <w:lang w:val="pl-PL"/>
              </w:rPr>
            </w:pPr>
          </w:p>
        </w:tc>
        <w:tc>
          <w:tcPr>
            <w:tcW w:w="525" w:type="dxa"/>
          </w:tcPr>
          <w:p w14:paraId="58712476" w14:textId="77777777" w:rsidR="00A037D6" w:rsidRPr="00FD289D" w:rsidRDefault="00A037D6" w:rsidP="00674FE1">
            <w:pPr>
              <w:spacing w:after="0"/>
              <w:ind w:left="57" w:right="57"/>
              <w:jc w:val="center"/>
              <w:rPr>
                <w:color w:val="000000"/>
                <w:sz w:val="16"/>
                <w:szCs w:val="16"/>
                <w:lang w:val="pl-PL"/>
              </w:rPr>
            </w:pPr>
          </w:p>
        </w:tc>
        <w:tc>
          <w:tcPr>
            <w:tcW w:w="524" w:type="dxa"/>
          </w:tcPr>
          <w:p w14:paraId="0790B117" w14:textId="77777777" w:rsidR="00A037D6" w:rsidRPr="00FD289D" w:rsidRDefault="00A037D6" w:rsidP="00674FE1">
            <w:pPr>
              <w:spacing w:after="0"/>
              <w:ind w:left="57" w:right="57"/>
              <w:jc w:val="center"/>
              <w:rPr>
                <w:color w:val="000000"/>
                <w:sz w:val="16"/>
                <w:szCs w:val="16"/>
                <w:lang w:val="pl-PL"/>
              </w:rPr>
            </w:pPr>
          </w:p>
        </w:tc>
        <w:tc>
          <w:tcPr>
            <w:tcW w:w="525" w:type="dxa"/>
          </w:tcPr>
          <w:p w14:paraId="54E67A40" w14:textId="77777777" w:rsidR="00A037D6" w:rsidRPr="00FD289D" w:rsidRDefault="00A037D6" w:rsidP="00674FE1">
            <w:pPr>
              <w:spacing w:after="0"/>
              <w:jc w:val="center"/>
              <w:rPr>
                <w:sz w:val="14"/>
                <w:szCs w:val="14"/>
                <w:lang w:val="pl-PL"/>
              </w:rPr>
            </w:pPr>
          </w:p>
        </w:tc>
        <w:tc>
          <w:tcPr>
            <w:tcW w:w="1834" w:type="dxa"/>
          </w:tcPr>
          <w:p w14:paraId="28ECBA40" w14:textId="77777777" w:rsidR="00A037D6" w:rsidRPr="00FD289D" w:rsidRDefault="00A037D6" w:rsidP="00674FE1">
            <w:pPr>
              <w:spacing w:after="0"/>
              <w:ind w:left="57" w:right="57"/>
              <w:jc w:val="center"/>
              <w:rPr>
                <w:color w:val="000000"/>
                <w:sz w:val="16"/>
                <w:szCs w:val="16"/>
                <w:lang w:val="pl-PL"/>
              </w:rPr>
            </w:pPr>
          </w:p>
        </w:tc>
      </w:tr>
      <w:tr w:rsidR="00DD59C8" w:rsidRPr="00FD289D" w14:paraId="4A580E33" w14:textId="77777777" w:rsidTr="00DD59C8">
        <w:trPr>
          <w:cantSplit/>
          <w:trHeight w:val="284"/>
          <w:jc w:val="center"/>
        </w:trPr>
        <w:tc>
          <w:tcPr>
            <w:tcW w:w="524" w:type="dxa"/>
            <w:shd w:val="clear" w:color="auto" w:fill="auto"/>
            <w:vAlign w:val="center"/>
          </w:tcPr>
          <w:p w14:paraId="7075E5D5"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4.13.2.1</w:t>
            </w:r>
          </w:p>
        </w:tc>
        <w:tc>
          <w:tcPr>
            <w:tcW w:w="1739" w:type="dxa"/>
            <w:shd w:val="clear" w:color="auto" w:fill="auto"/>
            <w:vAlign w:val="center"/>
          </w:tcPr>
          <w:p w14:paraId="75FF0B1F"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Pokładowa łączność głosowa GSM-R i jej wzorzec</w:t>
            </w:r>
          </w:p>
        </w:tc>
        <w:tc>
          <w:tcPr>
            <w:tcW w:w="795" w:type="dxa"/>
            <w:shd w:val="clear" w:color="auto" w:fill="auto"/>
            <w:vAlign w:val="center"/>
          </w:tcPr>
          <w:p w14:paraId="545A9015"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31565E28" w14:textId="77777777" w:rsidR="00A037D6" w:rsidRPr="00FD289D" w:rsidRDefault="00233A6D" w:rsidP="00674FE1">
            <w:pPr>
              <w:spacing w:after="0"/>
              <w:jc w:val="center"/>
              <w:rPr>
                <w:sz w:val="14"/>
                <w:szCs w:val="14"/>
                <w:lang w:val="pl-PL"/>
              </w:rPr>
            </w:pPr>
            <w:sdt>
              <w:sdtPr>
                <w:rPr>
                  <w:sz w:val="14"/>
                  <w:szCs w:val="14"/>
                  <w:lang w:val="pl-PL"/>
                </w:rPr>
                <w:id w:val="-134501472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966E6EB" w14:textId="77777777" w:rsidR="00A037D6" w:rsidRPr="00FD289D" w:rsidRDefault="00233A6D" w:rsidP="00674FE1">
            <w:pPr>
              <w:spacing w:after="0"/>
              <w:jc w:val="center"/>
              <w:rPr>
                <w:sz w:val="14"/>
                <w:szCs w:val="14"/>
                <w:lang w:val="pl-PL"/>
              </w:rPr>
            </w:pPr>
            <w:sdt>
              <w:sdtPr>
                <w:rPr>
                  <w:sz w:val="14"/>
                  <w:szCs w:val="14"/>
                  <w:lang w:val="pl-PL"/>
                </w:rPr>
                <w:id w:val="124877261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BB59CA9"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6147F0AF" w14:textId="77777777" w:rsidR="00A037D6" w:rsidRPr="00FD289D" w:rsidRDefault="00A037D6" w:rsidP="00674FE1">
            <w:pPr>
              <w:spacing w:after="0"/>
              <w:ind w:left="57" w:right="57"/>
              <w:jc w:val="center"/>
              <w:rPr>
                <w:color w:val="000000"/>
                <w:sz w:val="16"/>
                <w:szCs w:val="16"/>
                <w:lang w:val="pl-PL"/>
              </w:rPr>
            </w:pPr>
          </w:p>
        </w:tc>
        <w:tc>
          <w:tcPr>
            <w:tcW w:w="525" w:type="dxa"/>
          </w:tcPr>
          <w:p w14:paraId="1FE95BFE" w14:textId="77777777" w:rsidR="00A037D6" w:rsidRPr="00FD289D" w:rsidRDefault="00A037D6" w:rsidP="00674FE1">
            <w:pPr>
              <w:spacing w:after="0"/>
              <w:ind w:left="57" w:right="57"/>
              <w:jc w:val="center"/>
              <w:rPr>
                <w:color w:val="000000"/>
                <w:sz w:val="16"/>
                <w:szCs w:val="16"/>
                <w:lang w:val="pl-PL"/>
              </w:rPr>
            </w:pPr>
          </w:p>
        </w:tc>
        <w:tc>
          <w:tcPr>
            <w:tcW w:w="524" w:type="dxa"/>
          </w:tcPr>
          <w:p w14:paraId="567AE0C2"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30D693D" w14:textId="77777777" w:rsidR="00A037D6" w:rsidRPr="00FD289D" w:rsidRDefault="00A037D6" w:rsidP="00674FE1">
            <w:pPr>
              <w:spacing w:after="0"/>
              <w:ind w:left="57" w:right="57"/>
              <w:jc w:val="center"/>
              <w:rPr>
                <w:color w:val="000000"/>
                <w:sz w:val="16"/>
                <w:szCs w:val="16"/>
                <w:lang w:val="pl-PL"/>
              </w:rPr>
            </w:pPr>
          </w:p>
        </w:tc>
        <w:tc>
          <w:tcPr>
            <w:tcW w:w="524" w:type="dxa"/>
          </w:tcPr>
          <w:p w14:paraId="748B1F2D" w14:textId="77777777" w:rsidR="00A037D6" w:rsidRPr="00FD289D" w:rsidRDefault="00A037D6" w:rsidP="00674FE1">
            <w:pPr>
              <w:spacing w:after="0"/>
              <w:ind w:left="57" w:right="57"/>
              <w:jc w:val="center"/>
              <w:rPr>
                <w:color w:val="000000"/>
                <w:sz w:val="16"/>
                <w:szCs w:val="16"/>
                <w:lang w:val="pl-PL"/>
              </w:rPr>
            </w:pPr>
          </w:p>
        </w:tc>
        <w:tc>
          <w:tcPr>
            <w:tcW w:w="524" w:type="dxa"/>
          </w:tcPr>
          <w:p w14:paraId="1837EF45" w14:textId="77777777" w:rsidR="00A037D6" w:rsidRPr="00FD289D" w:rsidRDefault="00A037D6" w:rsidP="00674FE1">
            <w:pPr>
              <w:spacing w:after="0"/>
              <w:ind w:left="57" w:right="57"/>
              <w:jc w:val="center"/>
              <w:rPr>
                <w:color w:val="000000"/>
                <w:sz w:val="16"/>
                <w:szCs w:val="16"/>
                <w:lang w:val="pl-PL"/>
              </w:rPr>
            </w:pPr>
          </w:p>
        </w:tc>
        <w:tc>
          <w:tcPr>
            <w:tcW w:w="525" w:type="dxa"/>
          </w:tcPr>
          <w:p w14:paraId="34E2EF87" w14:textId="77777777" w:rsidR="00A037D6" w:rsidRPr="00FD289D" w:rsidRDefault="00A037D6" w:rsidP="00674FE1">
            <w:pPr>
              <w:spacing w:after="0"/>
              <w:ind w:left="57" w:right="57"/>
              <w:jc w:val="center"/>
              <w:rPr>
                <w:color w:val="000000"/>
                <w:sz w:val="16"/>
                <w:szCs w:val="16"/>
                <w:lang w:val="pl-PL"/>
              </w:rPr>
            </w:pPr>
          </w:p>
        </w:tc>
        <w:tc>
          <w:tcPr>
            <w:tcW w:w="524" w:type="dxa"/>
          </w:tcPr>
          <w:p w14:paraId="010BD022" w14:textId="77777777" w:rsidR="00A037D6" w:rsidRPr="00FD289D" w:rsidRDefault="00A037D6" w:rsidP="00674FE1">
            <w:pPr>
              <w:spacing w:after="0"/>
              <w:ind w:left="57" w:right="57"/>
              <w:jc w:val="center"/>
              <w:rPr>
                <w:color w:val="000000"/>
                <w:sz w:val="16"/>
                <w:szCs w:val="16"/>
                <w:lang w:val="pl-PL"/>
              </w:rPr>
            </w:pPr>
          </w:p>
        </w:tc>
        <w:tc>
          <w:tcPr>
            <w:tcW w:w="525" w:type="dxa"/>
          </w:tcPr>
          <w:p w14:paraId="3D3C63C5" w14:textId="77777777" w:rsidR="00A037D6" w:rsidRPr="00FD289D" w:rsidRDefault="00A037D6" w:rsidP="00674FE1">
            <w:pPr>
              <w:spacing w:after="0"/>
              <w:jc w:val="center"/>
              <w:rPr>
                <w:sz w:val="14"/>
                <w:szCs w:val="14"/>
                <w:lang w:val="pl-PL"/>
              </w:rPr>
            </w:pPr>
          </w:p>
        </w:tc>
        <w:tc>
          <w:tcPr>
            <w:tcW w:w="1834" w:type="dxa"/>
          </w:tcPr>
          <w:p w14:paraId="50CC57FB" w14:textId="77777777" w:rsidR="00A037D6" w:rsidRPr="00FD289D" w:rsidRDefault="00A037D6" w:rsidP="00674FE1">
            <w:pPr>
              <w:spacing w:after="0"/>
              <w:ind w:left="57" w:right="57"/>
              <w:jc w:val="center"/>
              <w:rPr>
                <w:color w:val="000000"/>
                <w:sz w:val="16"/>
                <w:szCs w:val="16"/>
                <w:lang w:val="pl-PL"/>
              </w:rPr>
            </w:pPr>
          </w:p>
        </w:tc>
      </w:tr>
      <w:tr w:rsidR="00DD59C8" w:rsidRPr="00FD289D" w14:paraId="32C5DD22" w14:textId="77777777" w:rsidTr="00DD59C8">
        <w:trPr>
          <w:cantSplit/>
          <w:trHeight w:val="284"/>
          <w:jc w:val="center"/>
        </w:trPr>
        <w:tc>
          <w:tcPr>
            <w:tcW w:w="524" w:type="dxa"/>
            <w:shd w:val="clear" w:color="auto" w:fill="auto"/>
            <w:vAlign w:val="center"/>
          </w:tcPr>
          <w:p w14:paraId="2F25A873"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4.13.2.3</w:t>
            </w:r>
          </w:p>
        </w:tc>
        <w:tc>
          <w:tcPr>
            <w:tcW w:w="1739" w:type="dxa"/>
            <w:shd w:val="clear" w:color="auto" w:fill="auto"/>
            <w:vAlign w:val="center"/>
          </w:tcPr>
          <w:p w14:paraId="52BC0929"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Zainstalowane systemy łączności radiowej klasy B lub inne (system oraz, w stosownym przypadku, wersja)</w:t>
            </w:r>
          </w:p>
        </w:tc>
        <w:tc>
          <w:tcPr>
            <w:tcW w:w="795" w:type="dxa"/>
            <w:shd w:val="clear" w:color="auto" w:fill="auto"/>
            <w:vAlign w:val="center"/>
          </w:tcPr>
          <w:p w14:paraId="12B84B61"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433087C7" w14:textId="77777777" w:rsidR="00A037D6" w:rsidRPr="00FD289D" w:rsidRDefault="00233A6D" w:rsidP="00674FE1">
            <w:pPr>
              <w:spacing w:after="0"/>
              <w:jc w:val="center"/>
              <w:rPr>
                <w:sz w:val="14"/>
                <w:szCs w:val="14"/>
                <w:lang w:val="pl-PL"/>
              </w:rPr>
            </w:pPr>
            <w:sdt>
              <w:sdtPr>
                <w:rPr>
                  <w:sz w:val="14"/>
                  <w:szCs w:val="14"/>
                  <w:lang w:val="pl-PL"/>
                </w:rPr>
                <w:id w:val="138228214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7D5B855" w14:textId="77777777" w:rsidR="00A037D6" w:rsidRPr="00FD289D" w:rsidRDefault="00233A6D" w:rsidP="00674FE1">
            <w:pPr>
              <w:spacing w:after="0"/>
              <w:jc w:val="center"/>
              <w:rPr>
                <w:sz w:val="14"/>
                <w:szCs w:val="14"/>
                <w:lang w:val="pl-PL"/>
              </w:rPr>
            </w:pPr>
            <w:sdt>
              <w:sdtPr>
                <w:rPr>
                  <w:sz w:val="14"/>
                  <w:szCs w:val="14"/>
                  <w:lang w:val="pl-PL"/>
                </w:rPr>
                <w:id w:val="-115983984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1D0D62F5"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59A0ED2" w14:textId="77777777" w:rsidR="00A037D6" w:rsidRPr="00FD289D" w:rsidRDefault="00A037D6" w:rsidP="00674FE1">
            <w:pPr>
              <w:spacing w:after="0"/>
              <w:ind w:left="57" w:right="57"/>
              <w:jc w:val="center"/>
              <w:rPr>
                <w:color w:val="000000"/>
                <w:sz w:val="16"/>
                <w:szCs w:val="16"/>
                <w:lang w:val="pl-PL"/>
              </w:rPr>
            </w:pPr>
          </w:p>
        </w:tc>
        <w:tc>
          <w:tcPr>
            <w:tcW w:w="525" w:type="dxa"/>
          </w:tcPr>
          <w:p w14:paraId="22376283" w14:textId="77777777" w:rsidR="00A037D6" w:rsidRPr="00FD289D" w:rsidRDefault="00A037D6" w:rsidP="00674FE1">
            <w:pPr>
              <w:spacing w:after="0"/>
              <w:ind w:left="57" w:right="57"/>
              <w:jc w:val="center"/>
              <w:rPr>
                <w:color w:val="000000"/>
                <w:sz w:val="16"/>
                <w:szCs w:val="16"/>
                <w:lang w:val="pl-PL"/>
              </w:rPr>
            </w:pPr>
          </w:p>
        </w:tc>
        <w:tc>
          <w:tcPr>
            <w:tcW w:w="524" w:type="dxa"/>
          </w:tcPr>
          <w:p w14:paraId="41CAF55C"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2233A5FD" w14:textId="77777777" w:rsidR="00A037D6" w:rsidRPr="00FD289D" w:rsidRDefault="00A037D6" w:rsidP="00674FE1">
            <w:pPr>
              <w:spacing w:after="0"/>
              <w:ind w:left="57" w:right="57"/>
              <w:jc w:val="center"/>
              <w:rPr>
                <w:color w:val="000000"/>
                <w:sz w:val="16"/>
                <w:szCs w:val="16"/>
                <w:lang w:val="pl-PL"/>
              </w:rPr>
            </w:pPr>
          </w:p>
        </w:tc>
        <w:tc>
          <w:tcPr>
            <w:tcW w:w="524" w:type="dxa"/>
          </w:tcPr>
          <w:p w14:paraId="32738D0A" w14:textId="77777777" w:rsidR="00A037D6" w:rsidRPr="00FD289D" w:rsidRDefault="00A037D6" w:rsidP="00674FE1">
            <w:pPr>
              <w:spacing w:after="0"/>
              <w:ind w:left="57" w:right="57"/>
              <w:jc w:val="center"/>
              <w:rPr>
                <w:color w:val="000000"/>
                <w:sz w:val="16"/>
                <w:szCs w:val="16"/>
                <w:lang w:val="pl-PL"/>
              </w:rPr>
            </w:pPr>
          </w:p>
        </w:tc>
        <w:tc>
          <w:tcPr>
            <w:tcW w:w="524" w:type="dxa"/>
          </w:tcPr>
          <w:p w14:paraId="15F67FF8" w14:textId="77777777" w:rsidR="00A037D6" w:rsidRPr="00FD289D" w:rsidRDefault="00A037D6" w:rsidP="00674FE1">
            <w:pPr>
              <w:spacing w:after="0"/>
              <w:ind w:left="57" w:right="57"/>
              <w:jc w:val="center"/>
              <w:rPr>
                <w:color w:val="000000"/>
                <w:sz w:val="16"/>
                <w:szCs w:val="16"/>
                <w:lang w:val="pl-PL"/>
              </w:rPr>
            </w:pPr>
          </w:p>
        </w:tc>
        <w:tc>
          <w:tcPr>
            <w:tcW w:w="525" w:type="dxa"/>
          </w:tcPr>
          <w:p w14:paraId="2C97FD93" w14:textId="77777777" w:rsidR="00A037D6" w:rsidRPr="00FD289D" w:rsidRDefault="00A037D6" w:rsidP="00674FE1">
            <w:pPr>
              <w:spacing w:after="0"/>
              <w:ind w:left="57" w:right="57"/>
              <w:jc w:val="center"/>
              <w:rPr>
                <w:color w:val="000000"/>
                <w:sz w:val="16"/>
                <w:szCs w:val="16"/>
                <w:lang w:val="pl-PL"/>
              </w:rPr>
            </w:pPr>
          </w:p>
        </w:tc>
        <w:tc>
          <w:tcPr>
            <w:tcW w:w="524" w:type="dxa"/>
          </w:tcPr>
          <w:p w14:paraId="5DE7B7E2" w14:textId="77777777" w:rsidR="00A037D6" w:rsidRPr="00FD289D" w:rsidRDefault="00A037D6" w:rsidP="00674FE1">
            <w:pPr>
              <w:spacing w:after="0"/>
              <w:ind w:left="57" w:right="57"/>
              <w:jc w:val="center"/>
              <w:rPr>
                <w:color w:val="000000"/>
                <w:sz w:val="16"/>
                <w:szCs w:val="16"/>
                <w:lang w:val="pl-PL"/>
              </w:rPr>
            </w:pPr>
          </w:p>
        </w:tc>
        <w:tc>
          <w:tcPr>
            <w:tcW w:w="525" w:type="dxa"/>
          </w:tcPr>
          <w:p w14:paraId="1D863DE2" w14:textId="77777777" w:rsidR="00A037D6" w:rsidRPr="00FD289D" w:rsidRDefault="00A037D6" w:rsidP="00674FE1">
            <w:pPr>
              <w:spacing w:after="0"/>
              <w:jc w:val="center"/>
              <w:rPr>
                <w:sz w:val="14"/>
                <w:szCs w:val="14"/>
                <w:lang w:val="pl-PL"/>
              </w:rPr>
            </w:pPr>
          </w:p>
        </w:tc>
        <w:tc>
          <w:tcPr>
            <w:tcW w:w="1834" w:type="dxa"/>
          </w:tcPr>
          <w:p w14:paraId="4200C657" w14:textId="77777777" w:rsidR="00A037D6" w:rsidRPr="00FD289D" w:rsidRDefault="00A037D6" w:rsidP="00674FE1">
            <w:pPr>
              <w:spacing w:after="0"/>
              <w:ind w:left="57" w:right="57"/>
              <w:jc w:val="center"/>
              <w:rPr>
                <w:color w:val="000000"/>
                <w:sz w:val="16"/>
                <w:szCs w:val="16"/>
                <w:lang w:val="pl-PL"/>
              </w:rPr>
            </w:pPr>
          </w:p>
        </w:tc>
      </w:tr>
      <w:tr w:rsidR="00DD59C8" w:rsidRPr="00FD289D" w14:paraId="5A86702C" w14:textId="77777777" w:rsidTr="00DD59C8">
        <w:trPr>
          <w:cantSplit/>
          <w:trHeight w:val="284"/>
          <w:jc w:val="center"/>
        </w:trPr>
        <w:tc>
          <w:tcPr>
            <w:tcW w:w="524" w:type="dxa"/>
            <w:shd w:val="clear" w:color="auto" w:fill="auto"/>
            <w:vAlign w:val="center"/>
          </w:tcPr>
          <w:p w14:paraId="6BC13FE9"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4.13.2.5</w:t>
            </w:r>
          </w:p>
        </w:tc>
        <w:tc>
          <w:tcPr>
            <w:tcW w:w="1739" w:type="dxa"/>
            <w:shd w:val="clear" w:color="auto" w:fill="auto"/>
            <w:vAlign w:val="center"/>
          </w:tcPr>
          <w:p w14:paraId="6FBDB053"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Kompatybilność systemu głosowej łączności radiowej</w:t>
            </w:r>
          </w:p>
        </w:tc>
        <w:tc>
          <w:tcPr>
            <w:tcW w:w="795" w:type="dxa"/>
            <w:shd w:val="clear" w:color="auto" w:fill="auto"/>
            <w:vAlign w:val="center"/>
          </w:tcPr>
          <w:p w14:paraId="5B224288"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4C5F4847" w14:textId="77777777" w:rsidR="00A037D6" w:rsidRPr="00FD289D" w:rsidRDefault="00233A6D" w:rsidP="00674FE1">
            <w:pPr>
              <w:spacing w:after="0"/>
              <w:jc w:val="center"/>
              <w:rPr>
                <w:sz w:val="14"/>
                <w:szCs w:val="14"/>
                <w:lang w:val="pl-PL"/>
              </w:rPr>
            </w:pPr>
            <w:sdt>
              <w:sdtPr>
                <w:rPr>
                  <w:sz w:val="14"/>
                  <w:szCs w:val="14"/>
                  <w:lang w:val="pl-PL"/>
                </w:rPr>
                <w:id w:val="-4344344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E64A2B5" w14:textId="77777777" w:rsidR="00A037D6" w:rsidRPr="00FD289D" w:rsidRDefault="00233A6D" w:rsidP="00674FE1">
            <w:pPr>
              <w:spacing w:after="0"/>
              <w:jc w:val="center"/>
              <w:rPr>
                <w:sz w:val="14"/>
                <w:szCs w:val="14"/>
                <w:lang w:val="pl-PL"/>
              </w:rPr>
            </w:pPr>
            <w:sdt>
              <w:sdtPr>
                <w:rPr>
                  <w:sz w:val="14"/>
                  <w:szCs w:val="14"/>
                  <w:lang w:val="pl-PL"/>
                </w:rPr>
                <w:id w:val="-203587479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75C2EE90"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2471168" w14:textId="77777777" w:rsidR="00A037D6" w:rsidRPr="00FD289D" w:rsidRDefault="00A037D6" w:rsidP="00674FE1">
            <w:pPr>
              <w:spacing w:after="0"/>
              <w:ind w:left="57" w:right="57"/>
              <w:jc w:val="center"/>
              <w:rPr>
                <w:color w:val="000000"/>
                <w:sz w:val="16"/>
                <w:szCs w:val="16"/>
                <w:lang w:val="pl-PL"/>
              </w:rPr>
            </w:pPr>
          </w:p>
        </w:tc>
        <w:tc>
          <w:tcPr>
            <w:tcW w:w="525" w:type="dxa"/>
          </w:tcPr>
          <w:p w14:paraId="0B73AFCE" w14:textId="77777777" w:rsidR="00A037D6" w:rsidRPr="00FD289D" w:rsidRDefault="00A037D6" w:rsidP="00674FE1">
            <w:pPr>
              <w:spacing w:after="0"/>
              <w:ind w:left="57" w:right="57"/>
              <w:jc w:val="center"/>
              <w:rPr>
                <w:color w:val="000000"/>
                <w:sz w:val="16"/>
                <w:szCs w:val="16"/>
                <w:lang w:val="pl-PL"/>
              </w:rPr>
            </w:pPr>
          </w:p>
        </w:tc>
        <w:tc>
          <w:tcPr>
            <w:tcW w:w="524" w:type="dxa"/>
          </w:tcPr>
          <w:p w14:paraId="702C3053"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6A46CCB9" w14:textId="77777777" w:rsidR="00A037D6" w:rsidRPr="00FD289D" w:rsidRDefault="00A037D6" w:rsidP="00674FE1">
            <w:pPr>
              <w:spacing w:after="0"/>
              <w:ind w:left="57" w:right="57"/>
              <w:jc w:val="center"/>
              <w:rPr>
                <w:color w:val="000000"/>
                <w:sz w:val="16"/>
                <w:szCs w:val="16"/>
                <w:lang w:val="pl-PL"/>
              </w:rPr>
            </w:pPr>
          </w:p>
        </w:tc>
        <w:tc>
          <w:tcPr>
            <w:tcW w:w="524" w:type="dxa"/>
          </w:tcPr>
          <w:p w14:paraId="3928B6B1" w14:textId="77777777" w:rsidR="00A037D6" w:rsidRPr="00FD289D" w:rsidRDefault="00A037D6" w:rsidP="00674FE1">
            <w:pPr>
              <w:spacing w:after="0"/>
              <w:ind w:left="57" w:right="57"/>
              <w:jc w:val="center"/>
              <w:rPr>
                <w:color w:val="000000"/>
                <w:sz w:val="16"/>
                <w:szCs w:val="16"/>
                <w:lang w:val="pl-PL"/>
              </w:rPr>
            </w:pPr>
          </w:p>
        </w:tc>
        <w:tc>
          <w:tcPr>
            <w:tcW w:w="524" w:type="dxa"/>
          </w:tcPr>
          <w:p w14:paraId="69F563D6" w14:textId="77777777" w:rsidR="00A037D6" w:rsidRPr="00FD289D" w:rsidRDefault="00A037D6" w:rsidP="00674FE1">
            <w:pPr>
              <w:spacing w:after="0"/>
              <w:ind w:left="57" w:right="57"/>
              <w:jc w:val="center"/>
              <w:rPr>
                <w:color w:val="000000"/>
                <w:sz w:val="16"/>
                <w:szCs w:val="16"/>
                <w:lang w:val="pl-PL"/>
              </w:rPr>
            </w:pPr>
          </w:p>
        </w:tc>
        <w:tc>
          <w:tcPr>
            <w:tcW w:w="525" w:type="dxa"/>
          </w:tcPr>
          <w:p w14:paraId="06040A26" w14:textId="77777777" w:rsidR="00A037D6" w:rsidRPr="00FD289D" w:rsidRDefault="00A037D6" w:rsidP="00674FE1">
            <w:pPr>
              <w:spacing w:after="0"/>
              <w:ind w:left="57" w:right="57"/>
              <w:jc w:val="center"/>
              <w:rPr>
                <w:color w:val="000000"/>
                <w:sz w:val="16"/>
                <w:szCs w:val="16"/>
                <w:lang w:val="pl-PL"/>
              </w:rPr>
            </w:pPr>
          </w:p>
        </w:tc>
        <w:tc>
          <w:tcPr>
            <w:tcW w:w="524" w:type="dxa"/>
          </w:tcPr>
          <w:p w14:paraId="6405FB84" w14:textId="77777777" w:rsidR="00A037D6" w:rsidRPr="00FD289D" w:rsidRDefault="00A037D6" w:rsidP="00674FE1">
            <w:pPr>
              <w:spacing w:after="0"/>
              <w:ind w:left="57" w:right="57"/>
              <w:jc w:val="center"/>
              <w:rPr>
                <w:color w:val="000000"/>
                <w:sz w:val="16"/>
                <w:szCs w:val="16"/>
                <w:lang w:val="pl-PL"/>
              </w:rPr>
            </w:pPr>
          </w:p>
        </w:tc>
        <w:tc>
          <w:tcPr>
            <w:tcW w:w="525" w:type="dxa"/>
          </w:tcPr>
          <w:p w14:paraId="548EDB22" w14:textId="77777777" w:rsidR="00A037D6" w:rsidRPr="00FD289D" w:rsidRDefault="00A037D6" w:rsidP="00674FE1">
            <w:pPr>
              <w:spacing w:after="0"/>
              <w:jc w:val="center"/>
              <w:rPr>
                <w:sz w:val="14"/>
                <w:szCs w:val="14"/>
                <w:lang w:val="pl-PL"/>
              </w:rPr>
            </w:pPr>
          </w:p>
        </w:tc>
        <w:tc>
          <w:tcPr>
            <w:tcW w:w="1834" w:type="dxa"/>
          </w:tcPr>
          <w:p w14:paraId="07797B93" w14:textId="77777777" w:rsidR="00A037D6" w:rsidRPr="00FD289D" w:rsidRDefault="00A037D6" w:rsidP="00674FE1">
            <w:pPr>
              <w:spacing w:after="0"/>
              <w:ind w:left="57" w:right="57"/>
              <w:jc w:val="center"/>
              <w:rPr>
                <w:color w:val="000000"/>
                <w:sz w:val="16"/>
                <w:szCs w:val="16"/>
                <w:lang w:val="pl-PL"/>
              </w:rPr>
            </w:pPr>
          </w:p>
        </w:tc>
      </w:tr>
      <w:tr w:rsidR="00DD59C8" w:rsidRPr="00FD289D" w14:paraId="6D4775D9" w14:textId="77777777" w:rsidTr="00916E5C">
        <w:trPr>
          <w:cantSplit/>
          <w:trHeight w:val="284"/>
          <w:jc w:val="center"/>
        </w:trPr>
        <w:tc>
          <w:tcPr>
            <w:tcW w:w="524" w:type="dxa"/>
            <w:shd w:val="clear" w:color="auto" w:fill="auto"/>
            <w:vAlign w:val="center"/>
          </w:tcPr>
          <w:p w14:paraId="728A238B"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lastRenderedPageBreak/>
              <w:t>4.13.2.6</w:t>
            </w:r>
          </w:p>
        </w:tc>
        <w:tc>
          <w:tcPr>
            <w:tcW w:w="1739" w:type="dxa"/>
            <w:shd w:val="clear" w:color="auto" w:fill="auto"/>
            <w:vAlign w:val="center"/>
          </w:tcPr>
          <w:p w14:paraId="38828A5A"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Wdrażanie łączności głosowej i eksploatacyjnej</w:t>
            </w:r>
          </w:p>
        </w:tc>
        <w:tc>
          <w:tcPr>
            <w:tcW w:w="795" w:type="dxa"/>
            <w:shd w:val="clear" w:color="auto" w:fill="auto"/>
            <w:vAlign w:val="center"/>
          </w:tcPr>
          <w:p w14:paraId="0302661B"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0E13D142" w14:textId="77777777" w:rsidR="00A037D6" w:rsidRPr="00FD289D" w:rsidRDefault="00233A6D" w:rsidP="00674FE1">
            <w:pPr>
              <w:spacing w:after="0"/>
              <w:jc w:val="center"/>
              <w:rPr>
                <w:sz w:val="14"/>
                <w:szCs w:val="14"/>
                <w:lang w:val="pl-PL"/>
              </w:rPr>
            </w:pPr>
            <w:sdt>
              <w:sdtPr>
                <w:rPr>
                  <w:sz w:val="14"/>
                  <w:szCs w:val="14"/>
                  <w:lang w:val="pl-PL"/>
                </w:rPr>
                <w:id w:val="115811391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294F9457" w14:textId="77777777" w:rsidR="00A037D6" w:rsidRPr="00FD289D" w:rsidRDefault="00233A6D" w:rsidP="00674FE1">
            <w:pPr>
              <w:spacing w:after="0"/>
              <w:jc w:val="center"/>
              <w:rPr>
                <w:sz w:val="14"/>
                <w:szCs w:val="14"/>
                <w:lang w:val="pl-PL"/>
              </w:rPr>
            </w:pPr>
            <w:sdt>
              <w:sdtPr>
                <w:rPr>
                  <w:sz w:val="14"/>
                  <w:szCs w:val="14"/>
                  <w:lang w:val="pl-PL"/>
                </w:rPr>
                <w:id w:val="125046239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6CFAA365"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665B5911" w14:textId="77777777" w:rsidR="00A037D6" w:rsidRPr="00FD289D" w:rsidRDefault="00A037D6" w:rsidP="00674FE1">
            <w:pPr>
              <w:spacing w:after="0"/>
              <w:ind w:left="57" w:right="57"/>
              <w:jc w:val="center"/>
              <w:rPr>
                <w:color w:val="000000"/>
                <w:sz w:val="16"/>
                <w:szCs w:val="16"/>
                <w:lang w:val="pl-PL"/>
              </w:rPr>
            </w:pPr>
          </w:p>
        </w:tc>
        <w:tc>
          <w:tcPr>
            <w:tcW w:w="525" w:type="dxa"/>
          </w:tcPr>
          <w:p w14:paraId="5974D949" w14:textId="77777777" w:rsidR="00A037D6" w:rsidRPr="00FD289D" w:rsidRDefault="00A037D6" w:rsidP="00674FE1">
            <w:pPr>
              <w:spacing w:after="0"/>
              <w:ind w:left="57" w:right="57"/>
              <w:jc w:val="center"/>
              <w:rPr>
                <w:color w:val="000000"/>
                <w:sz w:val="16"/>
                <w:szCs w:val="16"/>
                <w:lang w:val="pl-PL"/>
              </w:rPr>
            </w:pPr>
          </w:p>
        </w:tc>
        <w:tc>
          <w:tcPr>
            <w:tcW w:w="524" w:type="dxa"/>
          </w:tcPr>
          <w:p w14:paraId="72C0A5E0"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63A872D7" w14:textId="77777777" w:rsidR="00A037D6" w:rsidRPr="00FD289D" w:rsidRDefault="00A037D6" w:rsidP="00674FE1">
            <w:pPr>
              <w:spacing w:after="0"/>
              <w:ind w:left="57" w:right="57"/>
              <w:jc w:val="center"/>
              <w:rPr>
                <w:color w:val="000000"/>
                <w:sz w:val="16"/>
                <w:szCs w:val="16"/>
                <w:lang w:val="pl-PL"/>
              </w:rPr>
            </w:pPr>
          </w:p>
        </w:tc>
        <w:tc>
          <w:tcPr>
            <w:tcW w:w="524" w:type="dxa"/>
          </w:tcPr>
          <w:p w14:paraId="504A94AC" w14:textId="77777777" w:rsidR="00A037D6" w:rsidRPr="00FD289D" w:rsidRDefault="00A037D6" w:rsidP="00674FE1">
            <w:pPr>
              <w:spacing w:after="0"/>
              <w:ind w:left="57" w:right="57"/>
              <w:jc w:val="center"/>
              <w:rPr>
                <w:color w:val="000000"/>
                <w:sz w:val="16"/>
                <w:szCs w:val="16"/>
                <w:lang w:val="pl-PL"/>
              </w:rPr>
            </w:pPr>
          </w:p>
        </w:tc>
        <w:tc>
          <w:tcPr>
            <w:tcW w:w="524" w:type="dxa"/>
          </w:tcPr>
          <w:p w14:paraId="583659E8" w14:textId="77777777" w:rsidR="00A037D6" w:rsidRPr="00FD289D" w:rsidRDefault="00A037D6" w:rsidP="00674FE1">
            <w:pPr>
              <w:spacing w:after="0"/>
              <w:ind w:left="57" w:right="57"/>
              <w:jc w:val="center"/>
              <w:rPr>
                <w:color w:val="000000"/>
                <w:sz w:val="16"/>
                <w:szCs w:val="16"/>
                <w:lang w:val="pl-PL"/>
              </w:rPr>
            </w:pPr>
          </w:p>
        </w:tc>
        <w:tc>
          <w:tcPr>
            <w:tcW w:w="525" w:type="dxa"/>
          </w:tcPr>
          <w:p w14:paraId="382407CD" w14:textId="77777777" w:rsidR="00A037D6" w:rsidRPr="00FD289D" w:rsidRDefault="00A037D6" w:rsidP="00674FE1">
            <w:pPr>
              <w:spacing w:after="0"/>
              <w:ind w:left="57" w:right="57"/>
              <w:jc w:val="center"/>
              <w:rPr>
                <w:color w:val="000000"/>
                <w:sz w:val="16"/>
                <w:szCs w:val="16"/>
                <w:lang w:val="pl-PL"/>
              </w:rPr>
            </w:pPr>
          </w:p>
        </w:tc>
        <w:tc>
          <w:tcPr>
            <w:tcW w:w="524" w:type="dxa"/>
          </w:tcPr>
          <w:p w14:paraId="594C1A3D" w14:textId="77777777" w:rsidR="00A037D6" w:rsidRPr="00FD289D" w:rsidRDefault="00A037D6" w:rsidP="00674FE1">
            <w:pPr>
              <w:spacing w:after="0"/>
              <w:ind w:left="57" w:right="57"/>
              <w:jc w:val="center"/>
              <w:rPr>
                <w:color w:val="000000"/>
                <w:sz w:val="16"/>
                <w:szCs w:val="16"/>
                <w:lang w:val="pl-PL"/>
              </w:rPr>
            </w:pPr>
          </w:p>
        </w:tc>
        <w:tc>
          <w:tcPr>
            <w:tcW w:w="525" w:type="dxa"/>
          </w:tcPr>
          <w:p w14:paraId="57977D09" w14:textId="77777777" w:rsidR="00A037D6" w:rsidRPr="00FD289D" w:rsidRDefault="00A037D6" w:rsidP="00674FE1">
            <w:pPr>
              <w:spacing w:after="0"/>
              <w:jc w:val="center"/>
              <w:rPr>
                <w:sz w:val="14"/>
                <w:szCs w:val="14"/>
                <w:lang w:val="pl-PL"/>
              </w:rPr>
            </w:pPr>
          </w:p>
        </w:tc>
        <w:tc>
          <w:tcPr>
            <w:tcW w:w="1834" w:type="dxa"/>
          </w:tcPr>
          <w:p w14:paraId="69A4AB2B" w14:textId="77777777" w:rsidR="00A037D6" w:rsidRPr="00FD289D" w:rsidRDefault="00A037D6" w:rsidP="00674FE1">
            <w:pPr>
              <w:spacing w:after="0"/>
              <w:ind w:left="57" w:right="57"/>
              <w:jc w:val="center"/>
              <w:rPr>
                <w:color w:val="000000"/>
                <w:sz w:val="16"/>
                <w:szCs w:val="16"/>
                <w:lang w:val="pl-PL"/>
              </w:rPr>
            </w:pPr>
          </w:p>
        </w:tc>
      </w:tr>
      <w:tr w:rsidR="00DD59C8" w:rsidRPr="00FD289D" w14:paraId="2897DB04" w14:textId="77777777" w:rsidTr="00916E5C">
        <w:trPr>
          <w:cantSplit/>
          <w:trHeight w:val="284"/>
          <w:jc w:val="center"/>
        </w:trPr>
        <w:tc>
          <w:tcPr>
            <w:tcW w:w="524" w:type="dxa"/>
            <w:shd w:val="clear" w:color="auto" w:fill="auto"/>
            <w:vAlign w:val="center"/>
          </w:tcPr>
          <w:p w14:paraId="6980EEE1"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4.13.2.7</w:t>
            </w:r>
          </w:p>
        </w:tc>
        <w:tc>
          <w:tcPr>
            <w:tcW w:w="1739" w:type="dxa"/>
            <w:shd w:val="clear" w:color="auto" w:fill="auto"/>
            <w:vAlign w:val="center"/>
          </w:tcPr>
          <w:p w14:paraId="1259210E"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Pokładowa radiowa transmisja danych GSM-R i jej wzorzec</w:t>
            </w:r>
          </w:p>
        </w:tc>
        <w:tc>
          <w:tcPr>
            <w:tcW w:w="795" w:type="dxa"/>
            <w:shd w:val="clear" w:color="auto" w:fill="auto"/>
            <w:vAlign w:val="center"/>
          </w:tcPr>
          <w:p w14:paraId="0055DE79"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794466E6" w14:textId="77777777" w:rsidR="00A037D6" w:rsidRPr="00FD289D" w:rsidRDefault="00233A6D" w:rsidP="00674FE1">
            <w:pPr>
              <w:spacing w:after="0"/>
              <w:jc w:val="center"/>
              <w:rPr>
                <w:sz w:val="14"/>
                <w:szCs w:val="14"/>
                <w:lang w:val="pl-PL"/>
              </w:rPr>
            </w:pPr>
            <w:sdt>
              <w:sdtPr>
                <w:rPr>
                  <w:sz w:val="14"/>
                  <w:szCs w:val="14"/>
                  <w:lang w:val="pl-PL"/>
                </w:rPr>
                <w:id w:val="-45502507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02C866F" w14:textId="77777777" w:rsidR="00A037D6" w:rsidRPr="00FD289D" w:rsidRDefault="00233A6D" w:rsidP="00674FE1">
            <w:pPr>
              <w:spacing w:after="0"/>
              <w:jc w:val="center"/>
              <w:rPr>
                <w:sz w:val="14"/>
                <w:szCs w:val="14"/>
                <w:lang w:val="pl-PL"/>
              </w:rPr>
            </w:pPr>
            <w:sdt>
              <w:sdtPr>
                <w:rPr>
                  <w:sz w:val="14"/>
                  <w:szCs w:val="14"/>
                  <w:lang w:val="pl-PL"/>
                </w:rPr>
                <w:id w:val="-108915340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572E225F"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1FE96C62" w14:textId="77777777" w:rsidR="00A037D6" w:rsidRPr="00FD289D" w:rsidRDefault="00A037D6" w:rsidP="00674FE1">
            <w:pPr>
              <w:spacing w:after="0"/>
              <w:ind w:left="57" w:right="57"/>
              <w:jc w:val="center"/>
              <w:rPr>
                <w:color w:val="000000"/>
                <w:sz w:val="16"/>
                <w:szCs w:val="16"/>
                <w:lang w:val="pl-PL"/>
              </w:rPr>
            </w:pPr>
          </w:p>
        </w:tc>
        <w:tc>
          <w:tcPr>
            <w:tcW w:w="525" w:type="dxa"/>
          </w:tcPr>
          <w:p w14:paraId="58EFA538" w14:textId="77777777" w:rsidR="00A037D6" w:rsidRPr="00FD289D" w:rsidRDefault="00A037D6" w:rsidP="00674FE1">
            <w:pPr>
              <w:spacing w:after="0"/>
              <w:ind w:left="57" w:right="57"/>
              <w:jc w:val="center"/>
              <w:rPr>
                <w:color w:val="000000"/>
                <w:sz w:val="16"/>
                <w:szCs w:val="16"/>
                <w:lang w:val="pl-PL"/>
              </w:rPr>
            </w:pPr>
          </w:p>
        </w:tc>
        <w:tc>
          <w:tcPr>
            <w:tcW w:w="524" w:type="dxa"/>
          </w:tcPr>
          <w:p w14:paraId="7CA24954"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78E4229C" w14:textId="77777777" w:rsidR="00A037D6" w:rsidRPr="00FD289D" w:rsidRDefault="00A037D6" w:rsidP="00674FE1">
            <w:pPr>
              <w:spacing w:after="0"/>
              <w:ind w:left="57" w:right="57"/>
              <w:jc w:val="center"/>
              <w:rPr>
                <w:color w:val="000000"/>
                <w:sz w:val="16"/>
                <w:szCs w:val="16"/>
                <w:lang w:val="pl-PL"/>
              </w:rPr>
            </w:pPr>
          </w:p>
        </w:tc>
        <w:tc>
          <w:tcPr>
            <w:tcW w:w="524" w:type="dxa"/>
          </w:tcPr>
          <w:p w14:paraId="6310A7B1" w14:textId="77777777" w:rsidR="00A037D6" w:rsidRPr="00FD289D" w:rsidRDefault="00A037D6" w:rsidP="00674FE1">
            <w:pPr>
              <w:spacing w:after="0"/>
              <w:ind w:left="57" w:right="57"/>
              <w:jc w:val="center"/>
              <w:rPr>
                <w:color w:val="000000"/>
                <w:sz w:val="16"/>
                <w:szCs w:val="16"/>
                <w:lang w:val="pl-PL"/>
              </w:rPr>
            </w:pPr>
          </w:p>
        </w:tc>
        <w:tc>
          <w:tcPr>
            <w:tcW w:w="524" w:type="dxa"/>
          </w:tcPr>
          <w:p w14:paraId="10FE163B" w14:textId="77777777" w:rsidR="00A037D6" w:rsidRPr="00FD289D" w:rsidRDefault="00A037D6" w:rsidP="00674FE1">
            <w:pPr>
              <w:spacing w:after="0"/>
              <w:ind w:left="57" w:right="57"/>
              <w:jc w:val="center"/>
              <w:rPr>
                <w:color w:val="000000"/>
                <w:sz w:val="16"/>
                <w:szCs w:val="16"/>
                <w:lang w:val="pl-PL"/>
              </w:rPr>
            </w:pPr>
          </w:p>
        </w:tc>
        <w:tc>
          <w:tcPr>
            <w:tcW w:w="525" w:type="dxa"/>
          </w:tcPr>
          <w:p w14:paraId="7EA7A29B" w14:textId="77777777" w:rsidR="00A037D6" w:rsidRPr="00FD289D" w:rsidRDefault="00A037D6" w:rsidP="00674FE1">
            <w:pPr>
              <w:spacing w:after="0"/>
              <w:ind w:left="57" w:right="57"/>
              <w:jc w:val="center"/>
              <w:rPr>
                <w:color w:val="000000"/>
                <w:sz w:val="16"/>
                <w:szCs w:val="16"/>
                <w:lang w:val="pl-PL"/>
              </w:rPr>
            </w:pPr>
          </w:p>
        </w:tc>
        <w:tc>
          <w:tcPr>
            <w:tcW w:w="524" w:type="dxa"/>
          </w:tcPr>
          <w:p w14:paraId="001617F6" w14:textId="77777777" w:rsidR="00A037D6" w:rsidRPr="00FD289D" w:rsidRDefault="00A037D6" w:rsidP="00674FE1">
            <w:pPr>
              <w:spacing w:after="0"/>
              <w:ind w:left="57" w:right="57"/>
              <w:jc w:val="center"/>
              <w:rPr>
                <w:color w:val="000000"/>
                <w:sz w:val="16"/>
                <w:szCs w:val="16"/>
                <w:lang w:val="pl-PL"/>
              </w:rPr>
            </w:pPr>
          </w:p>
        </w:tc>
        <w:tc>
          <w:tcPr>
            <w:tcW w:w="525" w:type="dxa"/>
          </w:tcPr>
          <w:p w14:paraId="6AA1F163" w14:textId="77777777" w:rsidR="00A037D6" w:rsidRPr="00FD289D" w:rsidRDefault="00A037D6" w:rsidP="00674FE1">
            <w:pPr>
              <w:spacing w:after="0"/>
              <w:jc w:val="center"/>
              <w:rPr>
                <w:sz w:val="14"/>
                <w:szCs w:val="14"/>
                <w:lang w:val="pl-PL"/>
              </w:rPr>
            </w:pPr>
          </w:p>
        </w:tc>
        <w:tc>
          <w:tcPr>
            <w:tcW w:w="1834" w:type="dxa"/>
          </w:tcPr>
          <w:p w14:paraId="61B64592" w14:textId="77777777" w:rsidR="00A037D6" w:rsidRPr="00FD289D" w:rsidRDefault="00A037D6" w:rsidP="00674FE1">
            <w:pPr>
              <w:spacing w:after="0"/>
              <w:ind w:left="57" w:right="57"/>
              <w:jc w:val="center"/>
              <w:rPr>
                <w:color w:val="000000"/>
                <w:sz w:val="16"/>
                <w:szCs w:val="16"/>
                <w:lang w:val="pl-PL"/>
              </w:rPr>
            </w:pPr>
          </w:p>
        </w:tc>
      </w:tr>
      <w:tr w:rsidR="00DD59C8" w:rsidRPr="00FD289D" w14:paraId="66FFECA6" w14:textId="77777777" w:rsidTr="00916E5C">
        <w:trPr>
          <w:cantSplit/>
          <w:trHeight w:val="284"/>
          <w:jc w:val="center"/>
        </w:trPr>
        <w:tc>
          <w:tcPr>
            <w:tcW w:w="524" w:type="dxa"/>
            <w:shd w:val="clear" w:color="auto" w:fill="auto"/>
            <w:vAlign w:val="center"/>
          </w:tcPr>
          <w:p w14:paraId="64B9EE49"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4.13.2.8</w:t>
            </w:r>
          </w:p>
        </w:tc>
        <w:tc>
          <w:tcPr>
            <w:tcW w:w="1739" w:type="dxa"/>
            <w:shd w:val="clear" w:color="auto" w:fill="auto"/>
            <w:vAlign w:val="center"/>
          </w:tcPr>
          <w:p w14:paraId="4BF74B73"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Kompatybilność systemu danych radiowych</w:t>
            </w:r>
          </w:p>
        </w:tc>
        <w:tc>
          <w:tcPr>
            <w:tcW w:w="795" w:type="dxa"/>
            <w:shd w:val="clear" w:color="auto" w:fill="auto"/>
            <w:vAlign w:val="center"/>
          </w:tcPr>
          <w:p w14:paraId="691647F4"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16D338EE" w14:textId="77777777" w:rsidR="00A037D6" w:rsidRPr="00FD289D" w:rsidRDefault="00233A6D" w:rsidP="00674FE1">
            <w:pPr>
              <w:spacing w:after="0"/>
              <w:jc w:val="center"/>
              <w:rPr>
                <w:sz w:val="14"/>
                <w:szCs w:val="14"/>
                <w:lang w:val="pl-PL"/>
              </w:rPr>
            </w:pPr>
            <w:sdt>
              <w:sdtPr>
                <w:rPr>
                  <w:sz w:val="14"/>
                  <w:szCs w:val="14"/>
                  <w:lang w:val="pl-PL"/>
                </w:rPr>
                <w:id w:val="-22053191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403BBB68" w14:textId="77777777" w:rsidR="00A037D6" w:rsidRPr="00FD289D" w:rsidRDefault="00233A6D" w:rsidP="00674FE1">
            <w:pPr>
              <w:spacing w:after="0"/>
              <w:jc w:val="center"/>
              <w:rPr>
                <w:sz w:val="14"/>
                <w:szCs w:val="14"/>
                <w:lang w:val="pl-PL"/>
              </w:rPr>
            </w:pPr>
            <w:sdt>
              <w:sdtPr>
                <w:rPr>
                  <w:sz w:val="14"/>
                  <w:szCs w:val="14"/>
                  <w:lang w:val="pl-PL"/>
                </w:rPr>
                <w:id w:val="48751594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E91606B"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3A2CC855" w14:textId="77777777" w:rsidR="00A037D6" w:rsidRPr="00FD289D" w:rsidRDefault="00A037D6" w:rsidP="00674FE1">
            <w:pPr>
              <w:spacing w:after="0"/>
              <w:ind w:left="57" w:right="57"/>
              <w:jc w:val="center"/>
              <w:rPr>
                <w:color w:val="000000"/>
                <w:sz w:val="16"/>
                <w:szCs w:val="16"/>
                <w:lang w:val="pl-PL"/>
              </w:rPr>
            </w:pPr>
          </w:p>
        </w:tc>
        <w:tc>
          <w:tcPr>
            <w:tcW w:w="525" w:type="dxa"/>
          </w:tcPr>
          <w:p w14:paraId="630E2816" w14:textId="77777777" w:rsidR="00A037D6" w:rsidRPr="00FD289D" w:rsidRDefault="00A037D6" w:rsidP="00674FE1">
            <w:pPr>
              <w:spacing w:after="0"/>
              <w:ind w:left="57" w:right="57"/>
              <w:jc w:val="center"/>
              <w:rPr>
                <w:color w:val="000000"/>
                <w:sz w:val="16"/>
                <w:szCs w:val="16"/>
                <w:lang w:val="pl-PL"/>
              </w:rPr>
            </w:pPr>
          </w:p>
        </w:tc>
        <w:tc>
          <w:tcPr>
            <w:tcW w:w="524" w:type="dxa"/>
          </w:tcPr>
          <w:p w14:paraId="3124D193"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6C88B85C" w14:textId="77777777" w:rsidR="00A037D6" w:rsidRPr="00FD289D" w:rsidRDefault="00A037D6" w:rsidP="00674FE1">
            <w:pPr>
              <w:spacing w:after="0"/>
              <w:ind w:left="57" w:right="57"/>
              <w:jc w:val="center"/>
              <w:rPr>
                <w:color w:val="000000"/>
                <w:sz w:val="16"/>
                <w:szCs w:val="16"/>
                <w:lang w:val="pl-PL"/>
              </w:rPr>
            </w:pPr>
          </w:p>
        </w:tc>
        <w:tc>
          <w:tcPr>
            <w:tcW w:w="524" w:type="dxa"/>
          </w:tcPr>
          <w:p w14:paraId="541597F5" w14:textId="77777777" w:rsidR="00A037D6" w:rsidRPr="00FD289D" w:rsidRDefault="00A037D6" w:rsidP="00674FE1">
            <w:pPr>
              <w:spacing w:after="0"/>
              <w:ind w:left="57" w:right="57"/>
              <w:jc w:val="center"/>
              <w:rPr>
                <w:color w:val="000000"/>
                <w:sz w:val="16"/>
                <w:szCs w:val="16"/>
                <w:lang w:val="pl-PL"/>
              </w:rPr>
            </w:pPr>
          </w:p>
        </w:tc>
        <w:tc>
          <w:tcPr>
            <w:tcW w:w="524" w:type="dxa"/>
          </w:tcPr>
          <w:p w14:paraId="5B7379A1" w14:textId="77777777" w:rsidR="00A037D6" w:rsidRPr="00FD289D" w:rsidRDefault="00A037D6" w:rsidP="00674FE1">
            <w:pPr>
              <w:spacing w:after="0"/>
              <w:ind w:left="57" w:right="57"/>
              <w:jc w:val="center"/>
              <w:rPr>
                <w:color w:val="000000"/>
                <w:sz w:val="16"/>
                <w:szCs w:val="16"/>
                <w:lang w:val="pl-PL"/>
              </w:rPr>
            </w:pPr>
          </w:p>
        </w:tc>
        <w:tc>
          <w:tcPr>
            <w:tcW w:w="525" w:type="dxa"/>
          </w:tcPr>
          <w:p w14:paraId="780DF757" w14:textId="77777777" w:rsidR="00A037D6" w:rsidRPr="00FD289D" w:rsidRDefault="00A037D6" w:rsidP="00674FE1">
            <w:pPr>
              <w:spacing w:after="0"/>
              <w:ind w:left="57" w:right="57"/>
              <w:jc w:val="center"/>
              <w:rPr>
                <w:color w:val="000000"/>
                <w:sz w:val="16"/>
                <w:szCs w:val="16"/>
                <w:lang w:val="pl-PL"/>
              </w:rPr>
            </w:pPr>
          </w:p>
        </w:tc>
        <w:tc>
          <w:tcPr>
            <w:tcW w:w="524" w:type="dxa"/>
          </w:tcPr>
          <w:p w14:paraId="4AD6CD59" w14:textId="77777777" w:rsidR="00A037D6" w:rsidRPr="00FD289D" w:rsidRDefault="00A037D6" w:rsidP="00674FE1">
            <w:pPr>
              <w:spacing w:after="0"/>
              <w:ind w:left="57" w:right="57"/>
              <w:jc w:val="center"/>
              <w:rPr>
                <w:color w:val="000000"/>
                <w:sz w:val="16"/>
                <w:szCs w:val="16"/>
                <w:lang w:val="pl-PL"/>
              </w:rPr>
            </w:pPr>
          </w:p>
        </w:tc>
        <w:tc>
          <w:tcPr>
            <w:tcW w:w="525" w:type="dxa"/>
          </w:tcPr>
          <w:p w14:paraId="2D90BC34" w14:textId="77777777" w:rsidR="00A037D6" w:rsidRPr="00FD289D" w:rsidRDefault="00A037D6" w:rsidP="00674FE1">
            <w:pPr>
              <w:spacing w:after="0"/>
              <w:jc w:val="center"/>
              <w:rPr>
                <w:sz w:val="14"/>
                <w:szCs w:val="14"/>
                <w:lang w:val="pl-PL"/>
              </w:rPr>
            </w:pPr>
          </w:p>
        </w:tc>
        <w:tc>
          <w:tcPr>
            <w:tcW w:w="1834" w:type="dxa"/>
          </w:tcPr>
          <w:p w14:paraId="2490EDCF" w14:textId="77777777" w:rsidR="00A037D6" w:rsidRPr="00FD289D" w:rsidRDefault="00A037D6" w:rsidP="00674FE1">
            <w:pPr>
              <w:spacing w:after="0"/>
              <w:ind w:left="57" w:right="57"/>
              <w:jc w:val="center"/>
              <w:rPr>
                <w:color w:val="000000"/>
                <w:sz w:val="16"/>
                <w:szCs w:val="16"/>
                <w:lang w:val="pl-PL"/>
              </w:rPr>
            </w:pPr>
          </w:p>
        </w:tc>
      </w:tr>
      <w:tr w:rsidR="00DD59C8" w:rsidRPr="00FD289D" w14:paraId="1D9904AA" w14:textId="77777777" w:rsidTr="00916E5C">
        <w:trPr>
          <w:cantSplit/>
          <w:trHeight w:val="284"/>
          <w:jc w:val="center"/>
        </w:trPr>
        <w:tc>
          <w:tcPr>
            <w:tcW w:w="524" w:type="dxa"/>
            <w:shd w:val="clear" w:color="auto" w:fill="auto"/>
            <w:vAlign w:val="center"/>
          </w:tcPr>
          <w:p w14:paraId="03267CF7"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4.13.2.9</w:t>
            </w:r>
          </w:p>
        </w:tc>
        <w:tc>
          <w:tcPr>
            <w:tcW w:w="1739" w:type="dxa"/>
            <w:shd w:val="clear" w:color="auto" w:fill="auto"/>
            <w:vAlign w:val="center"/>
          </w:tcPr>
          <w:p w14:paraId="7694CF57"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Wdrożenie przesyłania danych na potrzeby ETCS</w:t>
            </w:r>
          </w:p>
        </w:tc>
        <w:tc>
          <w:tcPr>
            <w:tcW w:w="795" w:type="dxa"/>
            <w:shd w:val="clear" w:color="auto" w:fill="auto"/>
            <w:vAlign w:val="center"/>
          </w:tcPr>
          <w:p w14:paraId="45E344FA"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3ADA0BDA" w14:textId="77777777" w:rsidR="00A037D6" w:rsidRPr="00FD289D" w:rsidRDefault="00233A6D" w:rsidP="00674FE1">
            <w:pPr>
              <w:spacing w:after="0"/>
              <w:jc w:val="center"/>
              <w:rPr>
                <w:sz w:val="14"/>
                <w:szCs w:val="14"/>
                <w:lang w:val="pl-PL"/>
              </w:rPr>
            </w:pPr>
            <w:sdt>
              <w:sdtPr>
                <w:rPr>
                  <w:sz w:val="14"/>
                  <w:szCs w:val="14"/>
                  <w:lang w:val="pl-PL"/>
                </w:rPr>
                <w:id w:val="24138452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5A058CA6" w14:textId="77777777" w:rsidR="00A037D6" w:rsidRPr="00FD289D" w:rsidRDefault="00233A6D" w:rsidP="00674FE1">
            <w:pPr>
              <w:spacing w:after="0"/>
              <w:jc w:val="center"/>
              <w:rPr>
                <w:sz w:val="14"/>
                <w:szCs w:val="14"/>
                <w:lang w:val="pl-PL"/>
              </w:rPr>
            </w:pPr>
            <w:sdt>
              <w:sdtPr>
                <w:rPr>
                  <w:sz w:val="14"/>
                  <w:szCs w:val="14"/>
                  <w:lang w:val="pl-PL"/>
                </w:rPr>
                <w:id w:val="79287686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21F1B012"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FFC6E5E" w14:textId="77777777" w:rsidR="00A037D6" w:rsidRPr="00FD289D" w:rsidRDefault="00A037D6" w:rsidP="00674FE1">
            <w:pPr>
              <w:spacing w:after="0"/>
              <w:ind w:left="57" w:right="57"/>
              <w:jc w:val="center"/>
              <w:rPr>
                <w:color w:val="000000"/>
                <w:sz w:val="16"/>
                <w:szCs w:val="16"/>
                <w:lang w:val="pl-PL"/>
              </w:rPr>
            </w:pPr>
          </w:p>
        </w:tc>
        <w:tc>
          <w:tcPr>
            <w:tcW w:w="525" w:type="dxa"/>
          </w:tcPr>
          <w:p w14:paraId="2222DF19" w14:textId="77777777" w:rsidR="00A037D6" w:rsidRPr="00FD289D" w:rsidRDefault="00A037D6" w:rsidP="00674FE1">
            <w:pPr>
              <w:spacing w:after="0"/>
              <w:ind w:left="57" w:right="57"/>
              <w:jc w:val="center"/>
              <w:rPr>
                <w:color w:val="000000"/>
                <w:sz w:val="16"/>
                <w:szCs w:val="16"/>
                <w:lang w:val="pl-PL"/>
              </w:rPr>
            </w:pPr>
          </w:p>
        </w:tc>
        <w:tc>
          <w:tcPr>
            <w:tcW w:w="524" w:type="dxa"/>
          </w:tcPr>
          <w:p w14:paraId="2ED5787B"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4E7BDB94" w14:textId="77777777" w:rsidR="00A037D6" w:rsidRPr="00FD289D" w:rsidRDefault="00A037D6" w:rsidP="00674FE1">
            <w:pPr>
              <w:spacing w:after="0"/>
              <w:ind w:left="57" w:right="57"/>
              <w:jc w:val="center"/>
              <w:rPr>
                <w:color w:val="000000"/>
                <w:sz w:val="16"/>
                <w:szCs w:val="16"/>
                <w:lang w:val="pl-PL"/>
              </w:rPr>
            </w:pPr>
          </w:p>
        </w:tc>
        <w:tc>
          <w:tcPr>
            <w:tcW w:w="524" w:type="dxa"/>
          </w:tcPr>
          <w:p w14:paraId="00A38EE4" w14:textId="77777777" w:rsidR="00A037D6" w:rsidRPr="00FD289D" w:rsidRDefault="00A037D6" w:rsidP="00674FE1">
            <w:pPr>
              <w:spacing w:after="0"/>
              <w:ind w:left="57" w:right="57"/>
              <w:jc w:val="center"/>
              <w:rPr>
                <w:color w:val="000000"/>
                <w:sz w:val="16"/>
                <w:szCs w:val="16"/>
                <w:lang w:val="pl-PL"/>
              </w:rPr>
            </w:pPr>
          </w:p>
        </w:tc>
        <w:tc>
          <w:tcPr>
            <w:tcW w:w="524" w:type="dxa"/>
          </w:tcPr>
          <w:p w14:paraId="1DAD774E" w14:textId="77777777" w:rsidR="00A037D6" w:rsidRPr="00FD289D" w:rsidRDefault="00A037D6" w:rsidP="00674FE1">
            <w:pPr>
              <w:spacing w:after="0"/>
              <w:ind w:left="57" w:right="57"/>
              <w:jc w:val="center"/>
              <w:rPr>
                <w:color w:val="000000"/>
                <w:sz w:val="16"/>
                <w:szCs w:val="16"/>
                <w:lang w:val="pl-PL"/>
              </w:rPr>
            </w:pPr>
          </w:p>
        </w:tc>
        <w:tc>
          <w:tcPr>
            <w:tcW w:w="525" w:type="dxa"/>
          </w:tcPr>
          <w:p w14:paraId="22C6A0D7" w14:textId="77777777" w:rsidR="00A037D6" w:rsidRPr="00FD289D" w:rsidRDefault="00A037D6" w:rsidP="00674FE1">
            <w:pPr>
              <w:spacing w:after="0"/>
              <w:ind w:left="57" w:right="57"/>
              <w:jc w:val="center"/>
              <w:rPr>
                <w:color w:val="000000"/>
                <w:sz w:val="16"/>
                <w:szCs w:val="16"/>
                <w:lang w:val="pl-PL"/>
              </w:rPr>
            </w:pPr>
          </w:p>
        </w:tc>
        <w:tc>
          <w:tcPr>
            <w:tcW w:w="524" w:type="dxa"/>
          </w:tcPr>
          <w:p w14:paraId="39150B3F" w14:textId="77777777" w:rsidR="00A037D6" w:rsidRPr="00FD289D" w:rsidRDefault="00A037D6" w:rsidP="00674FE1">
            <w:pPr>
              <w:spacing w:after="0"/>
              <w:ind w:left="57" w:right="57"/>
              <w:jc w:val="center"/>
              <w:rPr>
                <w:color w:val="000000"/>
                <w:sz w:val="16"/>
                <w:szCs w:val="16"/>
                <w:lang w:val="pl-PL"/>
              </w:rPr>
            </w:pPr>
          </w:p>
        </w:tc>
        <w:tc>
          <w:tcPr>
            <w:tcW w:w="525" w:type="dxa"/>
          </w:tcPr>
          <w:p w14:paraId="775D3561" w14:textId="77777777" w:rsidR="00A037D6" w:rsidRPr="00FD289D" w:rsidRDefault="00A037D6" w:rsidP="00674FE1">
            <w:pPr>
              <w:spacing w:after="0"/>
              <w:jc w:val="center"/>
              <w:rPr>
                <w:sz w:val="14"/>
                <w:szCs w:val="14"/>
                <w:lang w:val="pl-PL"/>
              </w:rPr>
            </w:pPr>
          </w:p>
        </w:tc>
        <w:tc>
          <w:tcPr>
            <w:tcW w:w="1834" w:type="dxa"/>
          </w:tcPr>
          <w:p w14:paraId="4DD5C951" w14:textId="77777777" w:rsidR="00A037D6" w:rsidRPr="00FD289D" w:rsidRDefault="00A037D6" w:rsidP="00674FE1">
            <w:pPr>
              <w:spacing w:after="0"/>
              <w:ind w:left="57" w:right="57"/>
              <w:jc w:val="center"/>
              <w:rPr>
                <w:color w:val="000000"/>
                <w:sz w:val="16"/>
                <w:szCs w:val="16"/>
                <w:lang w:val="pl-PL"/>
              </w:rPr>
            </w:pPr>
          </w:p>
        </w:tc>
      </w:tr>
      <w:tr w:rsidR="00DD59C8" w:rsidRPr="00FD289D" w14:paraId="69E2416C" w14:textId="77777777" w:rsidTr="00916E5C">
        <w:trPr>
          <w:cantSplit/>
          <w:trHeight w:val="284"/>
          <w:jc w:val="center"/>
        </w:trPr>
        <w:tc>
          <w:tcPr>
            <w:tcW w:w="524" w:type="dxa"/>
            <w:shd w:val="clear" w:color="auto" w:fill="auto"/>
            <w:vAlign w:val="center"/>
          </w:tcPr>
          <w:p w14:paraId="1254B83D"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4.13.2.10</w:t>
            </w:r>
          </w:p>
        </w:tc>
        <w:tc>
          <w:tcPr>
            <w:tcW w:w="1739" w:type="dxa"/>
            <w:shd w:val="clear" w:color="auto" w:fill="auto"/>
            <w:vAlign w:val="center"/>
          </w:tcPr>
          <w:p w14:paraId="572CC4C4"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Sieć macierzysta łączności głosowej GSM-R przy użyciu karty SIM</w:t>
            </w:r>
          </w:p>
        </w:tc>
        <w:tc>
          <w:tcPr>
            <w:tcW w:w="795" w:type="dxa"/>
            <w:shd w:val="clear" w:color="auto" w:fill="auto"/>
            <w:vAlign w:val="center"/>
          </w:tcPr>
          <w:p w14:paraId="6B856D6A"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78C37005" w14:textId="77777777" w:rsidR="00A037D6" w:rsidRPr="00FD289D" w:rsidRDefault="00233A6D" w:rsidP="00674FE1">
            <w:pPr>
              <w:spacing w:after="0"/>
              <w:jc w:val="center"/>
              <w:rPr>
                <w:sz w:val="14"/>
                <w:szCs w:val="14"/>
                <w:lang w:val="pl-PL"/>
              </w:rPr>
            </w:pPr>
            <w:sdt>
              <w:sdtPr>
                <w:rPr>
                  <w:sz w:val="14"/>
                  <w:szCs w:val="14"/>
                  <w:lang w:val="pl-PL"/>
                </w:rPr>
                <w:id w:val="-1124766893"/>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7CAD5B09" w14:textId="77777777" w:rsidR="00A037D6" w:rsidRPr="00FD289D" w:rsidRDefault="00233A6D" w:rsidP="00674FE1">
            <w:pPr>
              <w:spacing w:after="0"/>
              <w:jc w:val="center"/>
              <w:rPr>
                <w:sz w:val="14"/>
                <w:szCs w:val="14"/>
                <w:lang w:val="pl-PL"/>
              </w:rPr>
            </w:pPr>
            <w:sdt>
              <w:sdtPr>
                <w:rPr>
                  <w:sz w:val="14"/>
                  <w:szCs w:val="14"/>
                  <w:lang w:val="pl-PL"/>
                </w:rPr>
                <w:id w:val="-166200272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218A65C7"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56F405C" w14:textId="77777777" w:rsidR="00A037D6" w:rsidRPr="00FD289D" w:rsidRDefault="00A037D6" w:rsidP="00674FE1">
            <w:pPr>
              <w:spacing w:after="0"/>
              <w:ind w:left="57" w:right="57"/>
              <w:jc w:val="center"/>
              <w:rPr>
                <w:color w:val="000000"/>
                <w:sz w:val="16"/>
                <w:szCs w:val="16"/>
                <w:lang w:val="pl-PL"/>
              </w:rPr>
            </w:pPr>
          </w:p>
        </w:tc>
        <w:tc>
          <w:tcPr>
            <w:tcW w:w="525" w:type="dxa"/>
          </w:tcPr>
          <w:p w14:paraId="2804E4B0" w14:textId="77777777" w:rsidR="00A037D6" w:rsidRPr="00FD289D" w:rsidRDefault="00A037D6" w:rsidP="00674FE1">
            <w:pPr>
              <w:spacing w:after="0"/>
              <w:ind w:left="57" w:right="57"/>
              <w:jc w:val="center"/>
              <w:rPr>
                <w:color w:val="000000"/>
                <w:sz w:val="16"/>
                <w:szCs w:val="16"/>
                <w:lang w:val="pl-PL"/>
              </w:rPr>
            </w:pPr>
          </w:p>
        </w:tc>
        <w:tc>
          <w:tcPr>
            <w:tcW w:w="524" w:type="dxa"/>
          </w:tcPr>
          <w:p w14:paraId="5EC5F08E"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6AAA4F66" w14:textId="77777777" w:rsidR="00A037D6" w:rsidRPr="00FD289D" w:rsidRDefault="00A037D6" w:rsidP="00674FE1">
            <w:pPr>
              <w:spacing w:after="0"/>
              <w:ind w:left="57" w:right="57"/>
              <w:jc w:val="center"/>
              <w:rPr>
                <w:color w:val="000000"/>
                <w:sz w:val="16"/>
                <w:szCs w:val="16"/>
                <w:lang w:val="pl-PL"/>
              </w:rPr>
            </w:pPr>
          </w:p>
        </w:tc>
        <w:tc>
          <w:tcPr>
            <w:tcW w:w="524" w:type="dxa"/>
          </w:tcPr>
          <w:p w14:paraId="22B4F7C3" w14:textId="77777777" w:rsidR="00A037D6" w:rsidRPr="00FD289D" w:rsidRDefault="00A037D6" w:rsidP="00674FE1">
            <w:pPr>
              <w:spacing w:after="0"/>
              <w:ind w:left="57" w:right="57"/>
              <w:jc w:val="center"/>
              <w:rPr>
                <w:color w:val="000000"/>
                <w:sz w:val="16"/>
                <w:szCs w:val="16"/>
                <w:lang w:val="pl-PL"/>
              </w:rPr>
            </w:pPr>
          </w:p>
        </w:tc>
        <w:tc>
          <w:tcPr>
            <w:tcW w:w="524" w:type="dxa"/>
          </w:tcPr>
          <w:p w14:paraId="1391C969" w14:textId="77777777" w:rsidR="00A037D6" w:rsidRPr="00FD289D" w:rsidRDefault="00A037D6" w:rsidP="00674FE1">
            <w:pPr>
              <w:spacing w:after="0"/>
              <w:ind w:left="57" w:right="57"/>
              <w:jc w:val="center"/>
              <w:rPr>
                <w:color w:val="000000"/>
                <w:sz w:val="16"/>
                <w:szCs w:val="16"/>
                <w:lang w:val="pl-PL"/>
              </w:rPr>
            </w:pPr>
          </w:p>
        </w:tc>
        <w:tc>
          <w:tcPr>
            <w:tcW w:w="525" w:type="dxa"/>
          </w:tcPr>
          <w:p w14:paraId="5AE88541" w14:textId="77777777" w:rsidR="00A037D6" w:rsidRPr="00FD289D" w:rsidRDefault="00A037D6" w:rsidP="00674FE1">
            <w:pPr>
              <w:spacing w:after="0"/>
              <w:ind w:left="57" w:right="57"/>
              <w:jc w:val="center"/>
              <w:rPr>
                <w:color w:val="000000"/>
                <w:sz w:val="16"/>
                <w:szCs w:val="16"/>
                <w:lang w:val="pl-PL"/>
              </w:rPr>
            </w:pPr>
          </w:p>
        </w:tc>
        <w:tc>
          <w:tcPr>
            <w:tcW w:w="524" w:type="dxa"/>
          </w:tcPr>
          <w:p w14:paraId="254CECBA" w14:textId="77777777" w:rsidR="00A037D6" w:rsidRPr="00FD289D" w:rsidRDefault="00A037D6" w:rsidP="00674FE1">
            <w:pPr>
              <w:spacing w:after="0"/>
              <w:ind w:left="57" w:right="57"/>
              <w:jc w:val="center"/>
              <w:rPr>
                <w:color w:val="000000"/>
                <w:sz w:val="16"/>
                <w:szCs w:val="16"/>
                <w:lang w:val="pl-PL"/>
              </w:rPr>
            </w:pPr>
          </w:p>
        </w:tc>
        <w:tc>
          <w:tcPr>
            <w:tcW w:w="525" w:type="dxa"/>
          </w:tcPr>
          <w:p w14:paraId="13225472" w14:textId="77777777" w:rsidR="00A037D6" w:rsidRPr="00FD289D" w:rsidRDefault="00A037D6" w:rsidP="00674FE1">
            <w:pPr>
              <w:spacing w:after="0"/>
              <w:jc w:val="center"/>
              <w:rPr>
                <w:sz w:val="14"/>
                <w:szCs w:val="14"/>
                <w:lang w:val="pl-PL"/>
              </w:rPr>
            </w:pPr>
          </w:p>
        </w:tc>
        <w:tc>
          <w:tcPr>
            <w:tcW w:w="1834" w:type="dxa"/>
          </w:tcPr>
          <w:p w14:paraId="270E47B9" w14:textId="77777777" w:rsidR="00A037D6" w:rsidRPr="00FD289D" w:rsidRDefault="00A037D6" w:rsidP="00674FE1">
            <w:pPr>
              <w:spacing w:after="0"/>
              <w:ind w:left="57" w:right="57"/>
              <w:jc w:val="center"/>
              <w:rPr>
                <w:color w:val="000000"/>
                <w:sz w:val="16"/>
                <w:szCs w:val="16"/>
                <w:lang w:val="pl-PL"/>
              </w:rPr>
            </w:pPr>
          </w:p>
        </w:tc>
      </w:tr>
      <w:tr w:rsidR="00DD59C8" w:rsidRPr="00FD289D" w14:paraId="2D83F5CF" w14:textId="77777777" w:rsidTr="00916E5C">
        <w:trPr>
          <w:cantSplit/>
          <w:trHeight w:val="284"/>
          <w:jc w:val="center"/>
        </w:trPr>
        <w:tc>
          <w:tcPr>
            <w:tcW w:w="524" w:type="dxa"/>
            <w:shd w:val="clear" w:color="auto" w:fill="auto"/>
            <w:vAlign w:val="center"/>
          </w:tcPr>
          <w:p w14:paraId="27F4B56F"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4.13.2.11</w:t>
            </w:r>
          </w:p>
        </w:tc>
        <w:tc>
          <w:tcPr>
            <w:tcW w:w="1739" w:type="dxa"/>
            <w:shd w:val="clear" w:color="auto" w:fill="auto"/>
            <w:vAlign w:val="center"/>
          </w:tcPr>
          <w:p w14:paraId="71E13E0F"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Sieć macierzysta transmisji danych GSM-R przy użyciu karty SIM</w:t>
            </w:r>
          </w:p>
        </w:tc>
        <w:tc>
          <w:tcPr>
            <w:tcW w:w="795" w:type="dxa"/>
            <w:shd w:val="clear" w:color="auto" w:fill="auto"/>
            <w:vAlign w:val="center"/>
          </w:tcPr>
          <w:p w14:paraId="6916C460"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29788BB1" w14:textId="77777777" w:rsidR="00A037D6" w:rsidRPr="00FD289D" w:rsidRDefault="00233A6D" w:rsidP="00674FE1">
            <w:pPr>
              <w:spacing w:after="0"/>
              <w:jc w:val="center"/>
              <w:rPr>
                <w:sz w:val="14"/>
                <w:szCs w:val="14"/>
                <w:lang w:val="pl-PL"/>
              </w:rPr>
            </w:pPr>
            <w:sdt>
              <w:sdtPr>
                <w:rPr>
                  <w:sz w:val="14"/>
                  <w:szCs w:val="14"/>
                  <w:lang w:val="pl-PL"/>
                </w:rPr>
                <w:id w:val="2064141129"/>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093BF99" w14:textId="77777777" w:rsidR="00A037D6" w:rsidRPr="00FD289D" w:rsidRDefault="00233A6D" w:rsidP="00674FE1">
            <w:pPr>
              <w:spacing w:after="0"/>
              <w:jc w:val="center"/>
              <w:rPr>
                <w:sz w:val="14"/>
                <w:szCs w:val="14"/>
                <w:lang w:val="pl-PL"/>
              </w:rPr>
            </w:pPr>
            <w:sdt>
              <w:sdtPr>
                <w:rPr>
                  <w:sz w:val="14"/>
                  <w:szCs w:val="14"/>
                  <w:lang w:val="pl-PL"/>
                </w:rPr>
                <w:id w:val="2125426070"/>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0F2A1033"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5BBC302B" w14:textId="77777777" w:rsidR="00A037D6" w:rsidRPr="00FD289D" w:rsidRDefault="00A037D6" w:rsidP="00674FE1">
            <w:pPr>
              <w:spacing w:after="0"/>
              <w:ind w:left="57" w:right="57"/>
              <w:jc w:val="center"/>
              <w:rPr>
                <w:color w:val="000000"/>
                <w:sz w:val="16"/>
                <w:szCs w:val="16"/>
                <w:lang w:val="pl-PL"/>
              </w:rPr>
            </w:pPr>
          </w:p>
        </w:tc>
        <w:tc>
          <w:tcPr>
            <w:tcW w:w="525" w:type="dxa"/>
          </w:tcPr>
          <w:p w14:paraId="5D90D1F0" w14:textId="77777777" w:rsidR="00A037D6" w:rsidRPr="00FD289D" w:rsidRDefault="00A037D6" w:rsidP="00674FE1">
            <w:pPr>
              <w:spacing w:after="0"/>
              <w:ind w:left="57" w:right="57"/>
              <w:jc w:val="center"/>
              <w:rPr>
                <w:color w:val="000000"/>
                <w:sz w:val="16"/>
                <w:szCs w:val="16"/>
                <w:lang w:val="pl-PL"/>
              </w:rPr>
            </w:pPr>
          </w:p>
        </w:tc>
        <w:tc>
          <w:tcPr>
            <w:tcW w:w="524" w:type="dxa"/>
          </w:tcPr>
          <w:p w14:paraId="17D2C8BE"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C6BF1BA" w14:textId="77777777" w:rsidR="00A037D6" w:rsidRPr="00FD289D" w:rsidRDefault="00A037D6" w:rsidP="00674FE1">
            <w:pPr>
              <w:spacing w:after="0"/>
              <w:ind w:left="57" w:right="57"/>
              <w:jc w:val="center"/>
              <w:rPr>
                <w:color w:val="000000"/>
                <w:sz w:val="16"/>
                <w:szCs w:val="16"/>
                <w:lang w:val="pl-PL"/>
              </w:rPr>
            </w:pPr>
          </w:p>
        </w:tc>
        <w:tc>
          <w:tcPr>
            <w:tcW w:w="524" w:type="dxa"/>
          </w:tcPr>
          <w:p w14:paraId="242511BD" w14:textId="77777777" w:rsidR="00A037D6" w:rsidRPr="00FD289D" w:rsidRDefault="00A037D6" w:rsidP="00674FE1">
            <w:pPr>
              <w:spacing w:after="0"/>
              <w:ind w:left="57" w:right="57"/>
              <w:jc w:val="center"/>
              <w:rPr>
                <w:color w:val="000000"/>
                <w:sz w:val="16"/>
                <w:szCs w:val="16"/>
                <w:lang w:val="pl-PL"/>
              </w:rPr>
            </w:pPr>
          </w:p>
        </w:tc>
        <w:tc>
          <w:tcPr>
            <w:tcW w:w="524" w:type="dxa"/>
          </w:tcPr>
          <w:p w14:paraId="3D2636BC" w14:textId="77777777" w:rsidR="00A037D6" w:rsidRPr="00FD289D" w:rsidRDefault="00A037D6" w:rsidP="00674FE1">
            <w:pPr>
              <w:spacing w:after="0"/>
              <w:ind w:left="57" w:right="57"/>
              <w:jc w:val="center"/>
              <w:rPr>
                <w:color w:val="000000"/>
                <w:sz w:val="16"/>
                <w:szCs w:val="16"/>
                <w:lang w:val="pl-PL"/>
              </w:rPr>
            </w:pPr>
          </w:p>
        </w:tc>
        <w:tc>
          <w:tcPr>
            <w:tcW w:w="525" w:type="dxa"/>
          </w:tcPr>
          <w:p w14:paraId="7E0E912D" w14:textId="77777777" w:rsidR="00A037D6" w:rsidRPr="00FD289D" w:rsidRDefault="00A037D6" w:rsidP="00674FE1">
            <w:pPr>
              <w:spacing w:after="0"/>
              <w:ind w:left="57" w:right="57"/>
              <w:jc w:val="center"/>
              <w:rPr>
                <w:color w:val="000000"/>
                <w:sz w:val="16"/>
                <w:szCs w:val="16"/>
                <w:lang w:val="pl-PL"/>
              </w:rPr>
            </w:pPr>
          </w:p>
        </w:tc>
        <w:tc>
          <w:tcPr>
            <w:tcW w:w="524" w:type="dxa"/>
          </w:tcPr>
          <w:p w14:paraId="0FE4651C" w14:textId="77777777" w:rsidR="00A037D6" w:rsidRPr="00FD289D" w:rsidRDefault="00A037D6" w:rsidP="00674FE1">
            <w:pPr>
              <w:spacing w:after="0"/>
              <w:ind w:left="57" w:right="57"/>
              <w:jc w:val="center"/>
              <w:rPr>
                <w:color w:val="000000"/>
                <w:sz w:val="16"/>
                <w:szCs w:val="16"/>
                <w:lang w:val="pl-PL"/>
              </w:rPr>
            </w:pPr>
          </w:p>
        </w:tc>
        <w:tc>
          <w:tcPr>
            <w:tcW w:w="525" w:type="dxa"/>
          </w:tcPr>
          <w:p w14:paraId="48079D17" w14:textId="77777777" w:rsidR="00A037D6" w:rsidRPr="00FD289D" w:rsidRDefault="00A037D6" w:rsidP="00674FE1">
            <w:pPr>
              <w:spacing w:after="0"/>
              <w:jc w:val="center"/>
              <w:rPr>
                <w:sz w:val="14"/>
                <w:szCs w:val="14"/>
                <w:lang w:val="pl-PL"/>
              </w:rPr>
            </w:pPr>
          </w:p>
        </w:tc>
        <w:tc>
          <w:tcPr>
            <w:tcW w:w="1834" w:type="dxa"/>
          </w:tcPr>
          <w:p w14:paraId="672264DA" w14:textId="77777777" w:rsidR="00A037D6" w:rsidRPr="00FD289D" w:rsidRDefault="00A037D6" w:rsidP="00674FE1">
            <w:pPr>
              <w:spacing w:after="0"/>
              <w:ind w:left="57" w:right="57"/>
              <w:jc w:val="center"/>
              <w:rPr>
                <w:color w:val="000000"/>
                <w:sz w:val="16"/>
                <w:szCs w:val="16"/>
                <w:lang w:val="pl-PL"/>
              </w:rPr>
            </w:pPr>
          </w:p>
        </w:tc>
      </w:tr>
      <w:tr w:rsidR="00DD59C8" w:rsidRPr="00FD289D" w14:paraId="1B29A216" w14:textId="77777777" w:rsidTr="00916E5C">
        <w:trPr>
          <w:cantSplit/>
          <w:trHeight w:val="284"/>
          <w:jc w:val="center"/>
        </w:trPr>
        <w:tc>
          <w:tcPr>
            <w:tcW w:w="524" w:type="dxa"/>
            <w:shd w:val="clear" w:color="auto" w:fill="auto"/>
            <w:vAlign w:val="center"/>
          </w:tcPr>
          <w:p w14:paraId="3A79CE48"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4.13.2.12</w:t>
            </w:r>
          </w:p>
        </w:tc>
        <w:tc>
          <w:tcPr>
            <w:tcW w:w="1739" w:type="dxa"/>
            <w:shd w:val="clear" w:color="auto" w:fill="auto"/>
            <w:vAlign w:val="center"/>
          </w:tcPr>
          <w:p w14:paraId="6DEB6FF4"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karta SIM do łączności głosowej – wsparcie grupy ID 555</w:t>
            </w:r>
          </w:p>
        </w:tc>
        <w:tc>
          <w:tcPr>
            <w:tcW w:w="795" w:type="dxa"/>
            <w:shd w:val="clear" w:color="auto" w:fill="auto"/>
            <w:vAlign w:val="center"/>
          </w:tcPr>
          <w:p w14:paraId="7C32CEA3"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 oprócz wagonów towarowych</w:t>
            </w:r>
          </w:p>
        </w:tc>
        <w:tc>
          <w:tcPr>
            <w:tcW w:w="765" w:type="dxa"/>
            <w:vAlign w:val="center"/>
          </w:tcPr>
          <w:p w14:paraId="442E2BBD" w14:textId="77777777" w:rsidR="00A037D6" w:rsidRPr="00FD289D" w:rsidRDefault="00233A6D" w:rsidP="00674FE1">
            <w:pPr>
              <w:spacing w:after="0"/>
              <w:jc w:val="center"/>
              <w:rPr>
                <w:sz w:val="14"/>
                <w:szCs w:val="14"/>
                <w:lang w:val="pl-PL"/>
              </w:rPr>
            </w:pPr>
            <w:sdt>
              <w:sdtPr>
                <w:rPr>
                  <w:sz w:val="14"/>
                  <w:szCs w:val="14"/>
                  <w:lang w:val="pl-PL"/>
                </w:rPr>
                <w:id w:val="-1889487745"/>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3A50DA7C" w14:textId="77777777" w:rsidR="00A037D6" w:rsidRPr="00FD289D" w:rsidRDefault="00233A6D" w:rsidP="00674FE1">
            <w:pPr>
              <w:spacing w:after="0"/>
              <w:jc w:val="center"/>
              <w:rPr>
                <w:sz w:val="14"/>
                <w:szCs w:val="14"/>
                <w:lang w:val="pl-PL"/>
              </w:rPr>
            </w:pPr>
            <w:sdt>
              <w:sdtPr>
                <w:rPr>
                  <w:sz w:val="14"/>
                  <w:szCs w:val="14"/>
                  <w:lang w:val="pl-PL"/>
                </w:rPr>
                <w:id w:val="-90814855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4ADAA54E"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41048E82" w14:textId="77777777" w:rsidR="00A037D6" w:rsidRPr="00FD289D" w:rsidRDefault="00A037D6" w:rsidP="00674FE1">
            <w:pPr>
              <w:spacing w:after="0"/>
              <w:ind w:left="57" w:right="57"/>
              <w:jc w:val="center"/>
              <w:rPr>
                <w:color w:val="000000"/>
                <w:sz w:val="16"/>
                <w:szCs w:val="16"/>
                <w:lang w:val="pl-PL"/>
              </w:rPr>
            </w:pPr>
          </w:p>
        </w:tc>
        <w:tc>
          <w:tcPr>
            <w:tcW w:w="525" w:type="dxa"/>
          </w:tcPr>
          <w:p w14:paraId="66DBDDA7" w14:textId="77777777" w:rsidR="00A037D6" w:rsidRPr="00FD289D" w:rsidRDefault="00A037D6" w:rsidP="00674FE1">
            <w:pPr>
              <w:spacing w:after="0"/>
              <w:ind w:left="57" w:right="57"/>
              <w:jc w:val="center"/>
              <w:rPr>
                <w:color w:val="000000"/>
                <w:sz w:val="16"/>
                <w:szCs w:val="16"/>
                <w:lang w:val="pl-PL"/>
              </w:rPr>
            </w:pPr>
          </w:p>
        </w:tc>
        <w:tc>
          <w:tcPr>
            <w:tcW w:w="524" w:type="dxa"/>
          </w:tcPr>
          <w:p w14:paraId="1BD33400"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107E9FCC" w14:textId="77777777" w:rsidR="00A037D6" w:rsidRPr="00FD289D" w:rsidRDefault="00A037D6" w:rsidP="00674FE1">
            <w:pPr>
              <w:spacing w:after="0"/>
              <w:ind w:left="57" w:right="57"/>
              <w:jc w:val="center"/>
              <w:rPr>
                <w:color w:val="000000"/>
                <w:sz w:val="16"/>
                <w:szCs w:val="16"/>
                <w:lang w:val="pl-PL"/>
              </w:rPr>
            </w:pPr>
          </w:p>
        </w:tc>
        <w:tc>
          <w:tcPr>
            <w:tcW w:w="524" w:type="dxa"/>
          </w:tcPr>
          <w:p w14:paraId="64C506A3" w14:textId="77777777" w:rsidR="00A037D6" w:rsidRPr="00FD289D" w:rsidRDefault="00A037D6" w:rsidP="00674FE1">
            <w:pPr>
              <w:spacing w:after="0"/>
              <w:ind w:left="57" w:right="57"/>
              <w:jc w:val="center"/>
              <w:rPr>
                <w:color w:val="000000"/>
                <w:sz w:val="16"/>
                <w:szCs w:val="16"/>
                <w:lang w:val="pl-PL"/>
              </w:rPr>
            </w:pPr>
          </w:p>
        </w:tc>
        <w:tc>
          <w:tcPr>
            <w:tcW w:w="524" w:type="dxa"/>
          </w:tcPr>
          <w:p w14:paraId="759C7786" w14:textId="77777777" w:rsidR="00A037D6" w:rsidRPr="00FD289D" w:rsidRDefault="00A037D6" w:rsidP="00674FE1">
            <w:pPr>
              <w:spacing w:after="0"/>
              <w:ind w:left="57" w:right="57"/>
              <w:jc w:val="center"/>
              <w:rPr>
                <w:color w:val="000000"/>
                <w:sz w:val="16"/>
                <w:szCs w:val="16"/>
                <w:lang w:val="pl-PL"/>
              </w:rPr>
            </w:pPr>
          </w:p>
        </w:tc>
        <w:tc>
          <w:tcPr>
            <w:tcW w:w="525" w:type="dxa"/>
          </w:tcPr>
          <w:p w14:paraId="0EA2477E" w14:textId="77777777" w:rsidR="00A037D6" w:rsidRPr="00FD289D" w:rsidRDefault="00A037D6" w:rsidP="00674FE1">
            <w:pPr>
              <w:spacing w:after="0"/>
              <w:ind w:left="57" w:right="57"/>
              <w:jc w:val="center"/>
              <w:rPr>
                <w:color w:val="000000"/>
                <w:sz w:val="16"/>
                <w:szCs w:val="16"/>
                <w:lang w:val="pl-PL"/>
              </w:rPr>
            </w:pPr>
          </w:p>
        </w:tc>
        <w:tc>
          <w:tcPr>
            <w:tcW w:w="524" w:type="dxa"/>
          </w:tcPr>
          <w:p w14:paraId="029D7156" w14:textId="77777777" w:rsidR="00A037D6" w:rsidRPr="00FD289D" w:rsidRDefault="00A037D6" w:rsidP="00674FE1">
            <w:pPr>
              <w:spacing w:after="0"/>
              <w:ind w:left="57" w:right="57"/>
              <w:jc w:val="center"/>
              <w:rPr>
                <w:color w:val="000000"/>
                <w:sz w:val="16"/>
                <w:szCs w:val="16"/>
                <w:lang w:val="pl-PL"/>
              </w:rPr>
            </w:pPr>
          </w:p>
        </w:tc>
        <w:tc>
          <w:tcPr>
            <w:tcW w:w="525" w:type="dxa"/>
          </w:tcPr>
          <w:p w14:paraId="6D11AB6F" w14:textId="77777777" w:rsidR="00A037D6" w:rsidRPr="00FD289D" w:rsidRDefault="00A037D6" w:rsidP="00674FE1">
            <w:pPr>
              <w:spacing w:after="0"/>
              <w:jc w:val="center"/>
              <w:rPr>
                <w:sz w:val="14"/>
                <w:szCs w:val="14"/>
                <w:lang w:val="pl-PL"/>
              </w:rPr>
            </w:pPr>
          </w:p>
        </w:tc>
        <w:tc>
          <w:tcPr>
            <w:tcW w:w="1834" w:type="dxa"/>
          </w:tcPr>
          <w:p w14:paraId="59EAAE32" w14:textId="77777777" w:rsidR="00A037D6" w:rsidRPr="00FD289D" w:rsidRDefault="00A037D6" w:rsidP="00674FE1">
            <w:pPr>
              <w:spacing w:after="0"/>
              <w:ind w:left="57" w:right="57"/>
              <w:jc w:val="center"/>
              <w:rPr>
                <w:color w:val="000000"/>
                <w:sz w:val="16"/>
                <w:szCs w:val="16"/>
                <w:lang w:val="pl-PL"/>
              </w:rPr>
            </w:pPr>
          </w:p>
        </w:tc>
      </w:tr>
      <w:tr w:rsidR="00DD59C8" w:rsidRPr="00FD289D" w14:paraId="251E0354" w14:textId="77777777" w:rsidTr="00916E5C">
        <w:trPr>
          <w:cantSplit/>
          <w:trHeight w:val="284"/>
          <w:jc w:val="center"/>
        </w:trPr>
        <w:tc>
          <w:tcPr>
            <w:tcW w:w="524" w:type="dxa"/>
            <w:shd w:val="clear" w:color="auto" w:fill="auto"/>
            <w:vAlign w:val="center"/>
          </w:tcPr>
          <w:p w14:paraId="273BEB61" w14:textId="77777777" w:rsidR="00A037D6" w:rsidRPr="00FD289D" w:rsidRDefault="00A037D6" w:rsidP="00674FE1">
            <w:pPr>
              <w:spacing w:after="0"/>
              <w:ind w:left="57" w:right="57"/>
              <w:jc w:val="left"/>
              <w:rPr>
                <w:color w:val="000000"/>
                <w:sz w:val="14"/>
                <w:szCs w:val="16"/>
                <w:lang w:val="pl-PL"/>
              </w:rPr>
            </w:pPr>
            <w:r w:rsidRPr="00FD289D">
              <w:rPr>
                <w:color w:val="000000"/>
                <w:sz w:val="14"/>
                <w:szCs w:val="16"/>
                <w:lang w:val="pl-PL"/>
              </w:rPr>
              <w:t>4.14.1</w:t>
            </w:r>
          </w:p>
        </w:tc>
        <w:tc>
          <w:tcPr>
            <w:tcW w:w="1739" w:type="dxa"/>
            <w:shd w:val="clear" w:color="auto" w:fill="auto"/>
            <w:vAlign w:val="center"/>
          </w:tcPr>
          <w:p w14:paraId="40C1A35B" w14:textId="77777777" w:rsidR="00A037D6" w:rsidRPr="00FD289D" w:rsidRDefault="00A037D6" w:rsidP="00674FE1">
            <w:pPr>
              <w:spacing w:after="0"/>
              <w:ind w:left="57" w:right="57"/>
              <w:rPr>
                <w:color w:val="000000"/>
                <w:sz w:val="14"/>
                <w:szCs w:val="16"/>
                <w:lang w:val="pl-PL"/>
              </w:rPr>
            </w:pPr>
            <w:r w:rsidRPr="00FD289D">
              <w:rPr>
                <w:color w:val="000000"/>
                <w:sz w:val="14"/>
                <w:szCs w:val="16"/>
                <w:lang w:val="pl-PL"/>
              </w:rPr>
              <w:t>Typy systemów detekcji pociągów, w odniesieniu do których pojazd został zaprojektowany i poddany ocenie</w:t>
            </w:r>
          </w:p>
        </w:tc>
        <w:tc>
          <w:tcPr>
            <w:tcW w:w="795" w:type="dxa"/>
            <w:shd w:val="clear" w:color="auto" w:fill="auto"/>
            <w:vAlign w:val="center"/>
          </w:tcPr>
          <w:p w14:paraId="5FA4BFF6" w14:textId="77777777" w:rsidR="00A037D6" w:rsidRPr="00FD289D" w:rsidRDefault="00A037D6" w:rsidP="00674FE1">
            <w:pPr>
              <w:spacing w:after="0"/>
              <w:ind w:left="57" w:right="57"/>
              <w:jc w:val="center"/>
              <w:rPr>
                <w:color w:val="000000"/>
                <w:sz w:val="12"/>
                <w:szCs w:val="12"/>
                <w:lang w:val="pl-PL"/>
              </w:rPr>
            </w:pPr>
            <w:r w:rsidRPr="00FD289D">
              <w:rPr>
                <w:color w:val="000000"/>
                <w:sz w:val="12"/>
                <w:szCs w:val="12"/>
                <w:lang w:val="pl-PL"/>
              </w:rPr>
              <w:t>Wszystkie</w:t>
            </w:r>
          </w:p>
        </w:tc>
        <w:tc>
          <w:tcPr>
            <w:tcW w:w="765" w:type="dxa"/>
            <w:vAlign w:val="center"/>
          </w:tcPr>
          <w:p w14:paraId="4E651B68" w14:textId="77777777" w:rsidR="00A037D6" w:rsidRPr="00FD289D" w:rsidRDefault="00233A6D" w:rsidP="00674FE1">
            <w:pPr>
              <w:spacing w:after="0"/>
              <w:jc w:val="center"/>
              <w:rPr>
                <w:sz w:val="14"/>
                <w:szCs w:val="14"/>
                <w:lang w:val="pl-PL"/>
              </w:rPr>
            </w:pPr>
            <w:sdt>
              <w:sdtPr>
                <w:rPr>
                  <w:sz w:val="14"/>
                  <w:szCs w:val="14"/>
                  <w:lang w:val="pl-PL"/>
                </w:rPr>
                <w:id w:val="1324092014"/>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Tak</w:t>
            </w:r>
          </w:p>
          <w:p w14:paraId="17D932DC" w14:textId="77777777" w:rsidR="00A037D6" w:rsidRPr="00FD289D" w:rsidRDefault="00233A6D" w:rsidP="00674FE1">
            <w:pPr>
              <w:spacing w:after="0"/>
              <w:jc w:val="center"/>
              <w:rPr>
                <w:sz w:val="14"/>
                <w:szCs w:val="14"/>
                <w:lang w:val="pl-PL"/>
              </w:rPr>
            </w:pPr>
            <w:sdt>
              <w:sdtPr>
                <w:rPr>
                  <w:sz w:val="14"/>
                  <w:szCs w:val="14"/>
                  <w:lang w:val="pl-PL"/>
                </w:rPr>
                <w:id w:val="1920826907"/>
                <w14:checkbox>
                  <w14:checked w14:val="0"/>
                  <w14:checkedState w14:val="2612" w14:font="MS Gothic"/>
                  <w14:uncheckedState w14:val="2610" w14:font="MS Gothic"/>
                </w14:checkbox>
              </w:sdtPr>
              <w:sdtEndPr/>
              <w:sdtContent>
                <w:r w:rsidR="00A037D6" w:rsidRPr="00FD289D">
                  <w:rPr>
                    <w:rFonts w:ascii="MS Gothic" w:eastAsia="MS Gothic" w:hAnsi="MS Gothic"/>
                    <w:sz w:val="14"/>
                    <w:szCs w:val="14"/>
                    <w:lang w:val="pl-PL"/>
                  </w:rPr>
                  <w:t>☐</w:t>
                </w:r>
              </w:sdtContent>
            </w:sdt>
            <w:r w:rsidR="00A037D6" w:rsidRPr="00FD289D">
              <w:rPr>
                <w:sz w:val="14"/>
                <w:szCs w:val="14"/>
                <w:lang w:val="pl-PL"/>
              </w:rPr>
              <w:t xml:space="preserve"> Nie</w:t>
            </w:r>
          </w:p>
        </w:tc>
        <w:tc>
          <w:tcPr>
            <w:tcW w:w="524" w:type="dxa"/>
            <w:shd w:val="clear" w:color="auto" w:fill="auto"/>
            <w:vAlign w:val="center"/>
          </w:tcPr>
          <w:p w14:paraId="0280DFBE" w14:textId="77777777" w:rsidR="00A037D6" w:rsidRPr="00FD289D" w:rsidRDefault="00A037D6" w:rsidP="00674FE1">
            <w:pPr>
              <w:spacing w:after="0"/>
              <w:ind w:left="57" w:right="57"/>
              <w:jc w:val="center"/>
              <w:rPr>
                <w:color w:val="000000"/>
                <w:sz w:val="12"/>
                <w:szCs w:val="16"/>
                <w:lang w:val="pl-PL"/>
              </w:rPr>
            </w:pPr>
          </w:p>
        </w:tc>
        <w:tc>
          <w:tcPr>
            <w:tcW w:w="524" w:type="dxa"/>
            <w:shd w:val="clear" w:color="auto" w:fill="auto"/>
            <w:vAlign w:val="center"/>
          </w:tcPr>
          <w:p w14:paraId="251429E2" w14:textId="77777777" w:rsidR="00A037D6" w:rsidRPr="00FD289D" w:rsidRDefault="00A037D6" w:rsidP="00674FE1">
            <w:pPr>
              <w:spacing w:after="0"/>
              <w:ind w:left="57" w:right="57"/>
              <w:jc w:val="center"/>
              <w:rPr>
                <w:color w:val="000000"/>
                <w:sz w:val="16"/>
                <w:szCs w:val="16"/>
                <w:lang w:val="pl-PL"/>
              </w:rPr>
            </w:pPr>
          </w:p>
        </w:tc>
        <w:tc>
          <w:tcPr>
            <w:tcW w:w="525" w:type="dxa"/>
          </w:tcPr>
          <w:p w14:paraId="11977CE0" w14:textId="77777777" w:rsidR="00A037D6" w:rsidRPr="00FD289D" w:rsidRDefault="00A037D6" w:rsidP="00674FE1">
            <w:pPr>
              <w:spacing w:after="0"/>
              <w:ind w:left="57" w:right="57"/>
              <w:jc w:val="center"/>
              <w:rPr>
                <w:color w:val="000000"/>
                <w:sz w:val="16"/>
                <w:szCs w:val="16"/>
                <w:lang w:val="pl-PL"/>
              </w:rPr>
            </w:pPr>
          </w:p>
        </w:tc>
        <w:tc>
          <w:tcPr>
            <w:tcW w:w="524" w:type="dxa"/>
          </w:tcPr>
          <w:p w14:paraId="7B9E6993" w14:textId="77777777" w:rsidR="00A037D6" w:rsidRPr="00FD289D" w:rsidRDefault="00A037D6" w:rsidP="00674FE1">
            <w:pPr>
              <w:spacing w:after="0"/>
              <w:ind w:left="57" w:right="57"/>
              <w:jc w:val="center"/>
              <w:rPr>
                <w:color w:val="000000"/>
                <w:sz w:val="16"/>
                <w:szCs w:val="16"/>
                <w:lang w:val="pl-PL"/>
              </w:rPr>
            </w:pPr>
          </w:p>
        </w:tc>
        <w:tc>
          <w:tcPr>
            <w:tcW w:w="525" w:type="dxa"/>
            <w:shd w:val="clear" w:color="auto" w:fill="auto"/>
            <w:vAlign w:val="center"/>
          </w:tcPr>
          <w:p w14:paraId="07452232" w14:textId="77777777" w:rsidR="00A037D6" w:rsidRPr="00FD289D" w:rsidRDefault="00A037D6" w:rsidP="00674FE1">
            <w:pPr>
              <w:spacing w:after="0"/>
              <w:ind w:left="57" w:right="57"/>
              <w:jc w:val="center"/>
              <w:rPr>
                <w:color w:val="000000"/>
                <w:sz w:val="16"/>
                <w:szCs w:val="16"/>
                <w:lang w:val="pl-PL"/>
              </w:rPr>
            </w:pPr>
          </w:p>
        </w:tc>
        <w:tc>
          <w:tcPr>
            <w:tcW w:w="524" w:type="dxa"/>
          </w:tcPr>
          <w:p w14:paraId="023D79F6" w14:textId="77777777" w:rsidR="00A037D6" w:rsidRPr="00FD289D" w:rsidRDefault="00A037D6" w:rsidP="00674FE1">
            <w:pPr>
              <w:spacing w:after="0"/>
              <w:ind w:left="57" w:right="57"/>
              <w:jc w:val="center"/>
              <w:rPr>
                <w:color w:val="000000"/>
                <w:sz w:val="16"/>
                <w:szCs w:val="16"/>
                <w:lang w:val="pl-PL"/>
              </w:rPr>
            </w:pPr>
          </w:p>
        </w:tc>
        <w:tc>
          <w:tcPr>
            <w:tcW w:w="524" w:type="dxa"/>
          </w:tcPr>
          <w:p w14:paraId="0B7C82C6" w14:textId="77777777" w:rsidR="00A037D6" w:rsidRPr="00FD289D" w:rsidRDefault="00A037D6" w:rsidP="00674FE1">
            <w:pPr>
              <w:spacing w:after="0"/>
              <w:ind w:left="57" w:right="57"/>
              <w:jc w:val="center"/>
              <w:rPr>
                <w:color w:val="000000"/>
                <w:sz w:val="16"/>
                <w:szCs w:val="16"/>
                <w:lang w:val="pl-PL"/>
              </w:rPr>
            </w:pPr>
          </w:p>
        </w:tc>
        <w:tc>
          <w:tcPr>
            <w:tcW w:w="525" w:type="dxa"/>
          </w:tcPr>
          <w:p w14:paraId="42B1A672" w14:textId="77777777" w:rsidR="00A037D6" w:rsidRPr="00FD289D" w:rsidRDefault="00A037D6" w:rsidP="00674FE1">
            <w:pPr>
              <w:spacing w:after="0"/>
              <w:ind w:left="57" w:right="57"/>
              <w:jc w:val="center"/>
              <w:rPr>
                <w:color w:val="000000"/>
                <w:sz w:val="16"/>
                <w:szCs w:val="16"/>
                <w:lang w:val="pl-PL"/>
              </w:rPr>
            </w:pPr>
          </w:p>
        </w:tc>
        <w:tc>
          <w:tcPr>
            <w:tcW w:w="524" w:type="dxa"/>
          </w:tcPr>
          <w:p w14:paraId="344B3CF2" w14:textId="77777777" w:rsidR="00A037D6" w:rsidRPr="00FD289D" w:rsidRDefault="00A037D6" w:rsidP="00674FE1">
            <w:pPr>
              <w:spacing w:after="0"/>
              <w:ind w:left="57" w:right="57"/>
              <w:jc w:val="center"/>
              <w:rPr>
                <w:color w:val="000000"/>
                <w:sz w:val="16"/>
                <w:szCs w:val="16"/>
                <w:lang w:val="pl-PL"/>
              </w:rPr>
            </w:pPr>
          </w:p>
        </w:tc>
        <w:tc>
          <w:tcPr>
            <w:tcW w:w="525" w:type="dxa"/>
          </w:tcPr>
          <w:p w14:paraId="456DDCCA" w14:textId="77777777" w:rsidR="00A037D6" w:rsidRPr="00FD289D" w:rsidRDefault="00A037D6" w:rsidP="00674FE1">
            <w:pPr>
              <w:spacing w:after="0"/>
              <w:jc w:val="center"/>
              <w:rPr>
                <w:sz w:val="14"/>
                <w:szCs w:val="14"/>
                <w:lang w:val="pl-PL"/>
              </w:rPr>
            </w:pPr>
          </w:p>
        </w:tc>
        <w:tc>
          <w:tcPr>
            <w:tcW w:w="1834" w:type="dxa"/>
          </w:tcPr>
          <w:p w14:paraId="22BC1929" w14:textId="77777777" w:rsidR="00A037D6" w:rsidRPr="00FD289D" w:rsidRDefault="00A037D6" w:rsidP="00674FE1">
            <w:pPr>
              <w:spacing w:after="0"/>
              <w:ind w:left="57" w:right="57"/>
              <w:jc w:val="center"/>
              <w:rPr>
                <w:color w:val="000000"/>
                <w:sz w:val="16"/>
                <w:szCs w:val="16"/>
                <w:lang w:val="pl-PL"/>
              </w:rPr>
            </w:pPr>
          </w:p>
        </w:tc>
      </w:tr>
    </w:tbl>
    <w:p w14:paraId="0B72614B" w14:textId="77777777" w:rsidR="00350BA5" w:rsidRPr="00A037D6" w:rsidRDefault="00350BA5" w:rsidP="00A037D6"/>
    <w:sectPr w:rsidR="00350BA5" w:rsidRPr="00A037D6" w:rsidSect="00677AE0">
      <w:headerReference w:type="default" r:id="rId20"/>
      <w:footerReference w:type="default" r:id="rId21"/>
      <w:pgSz w:w="11907" w:h="16840" w:code="9"/>
      <w:pgMar w:top="1276"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89B46" w14:textId="77777777" w:rsidR="00233A6D" w:rsidRDefault="00233A6D" w:rsidP="008B38C0">
      <w:r>
        <w:separator/>
      </w:r>
    </w:p>
  </w:endnote>
  <w:endnote w:type="continuationSeparator" w:id="0">
    <w:p w14:paraId="079FFE80" w14:textId="77777777" w:rsidR="00233A6D" w:rsidRDefault="00233A6D"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F82B" w14:textId="272ECEB5" w:rsidR="00A037D6" w:rsidRPr="00F7419F" w:rsidRDefault="00A037D6"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DA664D">
      <w:rPr>
        <w:noProof/>
        <w:color w:val="004494"/>
        <w:sz w:val="16"/>
        <w:szCs w:val="16"/>
        <w:lang w:val="fr-BE" w:eastAsia="en-GB"/>
      </w:rPr>
      <w:t>9</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DA664D">
      <w:rPr>
        <w:noProof/>
        <w:color w:val="004494"/>
        <w:sz w:val="16"/>
        <w:szCs w:val="16"/>
        <w:lang w:val="fr-BE" w:eastAsia="en-GB"/>
      </w:rPr>
      <w:t>20</w:t>
    </w:r>
    <w:r w:rsidRPr="00F7419F">
      <w:rPr>
        <w:noProof/>
        <w:color w:val="004494"/>
        <w:sz w:val="16"/>
        <w:szCs w:val="16"/>
        <w:lang w:val="fr-BE" w:eastAsia="en-GB"/>
      </w:rPr>
      <w:fldChar w:fldCharType="end"/>
    </w:r>
  </w:p>
  <w:p w14:paraId="1A4A7033" w14:textId="77777777" w:rsidR="00A037D6" w:rsidRDefault="00A037D6"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00C4" w14:textId="31D6DDBC" w:rsidR="00A037D6" w:rsidRPr="005374E0" w:rsidRDefault="00A037D6"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DA664D">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DA664D">
      <w:rPr>
        <w:noProof/>
        <w:color w:val="004494"/>
        <w:sz w:val="16"/>
        <w:szCs w:val="16"/>
        <w:lang w:val="fr-BE" w:eastAsia="en-GB"/>
      </w:rPr>
      <w:t>20</w:t>
    </w:r>
    <w:r w:rsidRPr="005374E0">
      <w:rPr>
        <w:noProof/>
        <w:color w:val="004494"/>
        <w:sz w:val="16"/>
        <w:szCs w:val="16"/>
        <w:lang w:val="fr-BE" w:eastAsia="en-GB"/>
      </w:rPr>
      <w:fldChar w:fldCharType="end"/>
    </w:r>
  </w:p>
  <w:p w14:paraId="79611F57" w14:textId="77777777" w:rsidR="00A037D6" w:rsidRDefault="00A037D6" w:rsidP="005374E0">
    <w:pPr>
      <w:tabs>
        <w:tab w:val="right" w:pos="9360"/>
      </w:tabs>
      <w:spacing w:after="0"/>
      <w:ind w:right="-108"/>
    </w:pPr>
    <w:r w:rsidRPr="005374E0">
      <w:rPr>
        <w:noProof/>
        <w:color w:val="004494"/>
        <w:sz w:val="16"/>
        <w:szCs w:val="16"/>
        <w:lang w:val="fr-BE" w:eastAsia="en-GB"/>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2828" w14:textId="77777777" w:rsidR="00677AE0" w:rsidRDefault="00677AE0" w:rsidP="00F7419F">
    <w:pPr>
      <w:tabs>
        <w:tab w:val="right" w:pos="9360"/>
      </w:tabs>
      <w:spacing w:after="0"/>
      <w:ind w:right="-1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1ECFF" w14:textId="77777777" w:rsidR="00233A6D" w:rsidRDefault="00233A6D" w:rsidP="008B38C0">
      <w:r>
        <w:separator/>
      </w:r>
    </w:p>
  </w:footnote>
  <w:footnote w:type="continuationSeparator" w:id="0">
    <w:p w14:paraId="13CE5517" w14:textId="77777777" w:rsidR="00233A6D" w:rsidRDefault="00233A6D" w:rsidP="008B38C0">
      <w:r>
        <w:continuationSeparator/>
      </w:r>
    </w:p>
  </w:footnote>
  <w:footnote w:id="1">
    <w:p w14:paraId="06F6A571" w14:textId="77777777" w:rsidR="00A037D6" w:rsidRPr="0082787F" w:rsidRDefault="00A037D6" w:rsidP="00A037D6">
      <w:pPr>
        <w:pStyle w:val="Tekstprzypisudolnego"/>
        <w:ind w:left="142" w:hanging="142"/>
        <w:rPr>
          <w:sz w:val="14"/>
          <w:szCs w:val="12"/>
          <w:lang w:val="pl-PL"/>
        </w:rPr>
      </w:pPr>
      <w:r>
        <w:rPr>
          <w:rStyle w:val="Odwoanieprzypisudolnego"/>
          <w:sz w:val="18"/>
          <w:szCs w:val="16"/>
        </w:rPr>
        <w:footnoteRef/>
      </w:r>
      <w:r w:rsidRPr="0082787F">
        <w:rPr>
          <w:sz w:val="18"/>
          <w:szCs w:val="16"/>
          <w:lang w:val="pl-PL"/>
        </w:rPr>
        <w:t xml:space="preserve"> </w:t>
      </w:r>
      <w:r w:rsidRPr="0082787F">
        <w:rPr>
          <w:sz w:val="14"/>
          <w:szCs w:val="12"/>
          <w:lang w:val="pl-PL"/>
        </w:rPr>
        <w:t>W przypadku gdy nowy typ jest tworzony</w:t>
      </w:r>
      <w:r>
        <w:rPr>
          <w:sz w:val="14"/>
          <w:szCs w:val="12"/>
          <w:lang w:val="pl-PL"/>
        </w:rPr>
        <w:t xml:space="preserve"> w ramach opcji c.1 jako rezultat</w:t>
      </w:r>
      <w:r w:rsidRPr="0082787F">
        <w:rPr>
          <w:sz w:val="14"/>
          <w:szCs w:val="12"/>
          <w:lang w:val="pl-PL"/>
        </w:rPr>
        <w:t xml:space="preserve"> nowego zezwolenia lub rozszerzenia obszaru u</w:t>
      </w:r>
      <w:r>
        <w:rPr>
          <w:sz w:val="14"/>
          <w:szCs w:val="12"/>
          <w:lang w:val="pl-PL"/>
        </w:rPr>
        <w:t>żytkowania (decyzją posiadacza zezwolenia lub gdy podmiot zarządzający zmianą nie jest posiadaczem zezwolenia), opcji c.2, opcji c.3 lub opcji c.4, w ERATV zastosowanie ma tryb nadzwyczajny. Pozwala to na pozostawienie pustych obowiązkowych pól w ERATV. Gdy nowy typ jest rezultatem pierwszego zezwolenia, w ERATV zastosowanie ma tryb normalny.</w:t>
      </w:r>
    </w:p>
  </w:footnote>
  <w:footnote w:id="2">
    <w:p w14:paraId="3F35A31D" w14:textId="77777777" w:rsidR="00A037D6" w:rsidRPr="0082787F" w:rsidRDefault="00A037D6" w:rsidP="00A037D6">
      <w:pPr>
        <w:pStyle w:val="Tekstprzypisudolnego"/>
        <w:ind w:left="142" w:hanging="142"/>
        <w:rPr>
          <w:sz w:val="14"/>
          <w:szCs w:val="12"/>
          <w:lang w:val="pl-PL"/>
        </w:rPr>
      </w:pPr>
      <w:r>
        <w:rPr>
          <w:rStyle w:val="Odwoanieprzypisudolnego"/>
          <w:sz w:val="18"/>
          <w:szCs w:val="16"/>
        </w:rPr>
        <w:footnoteRef/>
      </w:r>
      <w:r w:rsidRPr="0082787F">
        <w:rPr>
          <w:sz w:val="18"/>
          <w:szCs w:val="16"/>
          <w:lang w:val="pl-PL"/>
        </w:rPr>
        <w:t xml:space="preserve"> </w:t>
      </w:r>
      <w:r w:rsidRPr="0082787F">
        <w:rPr>
          <w:sz w:val="14"/>
          <w:szCs w:val="12"/>
          <w:lang w:val="pl-PL"/>
        </w:rPr>
        <w:t xml:space="preserve">Dla wersji </w:t>
      </w:r>
      <w:proofErr w:type="spellStart"/>
      <w:r w:rsidRPr="0082787F">
        <w:rPr>
          <w:sz w:val="14"/>
          <w:szCs w:val="12"/>
          <w:lang w:val="pl-PL"/>
        </w:rPr>
        <w:t>wersji</w:t>
      </w:r>
      <w:proofErr w:type="spellEnd"/>
      <w:r w:rsidRPr="0082787F">
        <w:rPr>
          <w:sz w:val="14"/>
          <w:szCs w:val="12"/>
          <w:lang w:val="pl-PL"/>
        </w:rPr>
        <w:t xml:space="preserve">, która została wprowadzona do obrotu na podstawie dyrektywy 2008/57/EC (trzeci pakiet kolejowy), </w:t>
      </w:r>
      <w:r>
        <w:rPr>
          <w:sz w:val="14"/>
          <w:szCs w:val="12"/>
          <w:lang w:val="pl-PL"/>
        </w:rPr>
        <w:t>należy zastosować w ERATV opcję „</w:t>
      </w:r>
      <w:r w:rsidRPr="0082787F">
        <w:rPr>
          <w:sz w:val="14"/>
          <w:szCs w:val="12"/>
          <w:lang w:val="pl-PL"/>
        </w:rPr>
        <w:t xml:space="preserve">New version of a </w:t>
      </w:r>
      <w:proofErr w:type="spellStart"/>
      <w:r w:rsidRPr="0082787F">
        <w:rPr>
          <w:sz w:val="14"/>
          <w:szCs w:val="12"/>
          <w:lang w:val="pl-PL"/>
        </w:rPr>
        <w:t>registered</w:t>
      </w:r>
      <w:proofErr w:type="spellEnd"/>
      <w:r w:rsidRPr="0082787F">
        <w:rPr>
          <w:sz w:val="14"/>
          <w:szCs w:val="12"/>
          <w:lang w:val="pl-PL"/>
        </w:rPr>
        <w:t xml:space="preserve"> </w:t>
      </w:r>
      <w:proofErr w:type="spellStart"/>
      <w:r w:rsidRPr="0082787F">
        <w:rPr>
          <w:sz w:val="14"/>
          <w:szCs w:val="12"/>
          <w:lang w:val="pl-PL"/>
        </w:rPr>
        <w:t>type</w:t>
      </w:r>
      <w:proofErr w:type="spellEnd"/>
      <w:r w:rsidRPr="0082787F">
        <w:rPr>
          <w:sz w:val="14"/>
          <w:szCs w:val="12"/>
          <w:lang w:val="pl-PL"/>
        </w:rPr>
        <w:t xml:space="preserve"> Directive 2008/57/EC</w:t>
      </w:r>
      <w:r>
        <w:rPr>
          <w:sz w:val="14"/>
          <w:szCs w:val="12"/>
          <w:lang w:val="pl-PL"/>
        </w:rPr>
        <w:t>”. Wersje wersji utworzonych na podstawie dyrektywy (UE) 2016/797 (czwarty pakiet kolejowy) są niedozwolone. Analogicznie, warianty wersji utworzonych na podstawie dyrektywy (UE) 2008/57/EC są niedozwolone.</w:t>
      </w:r>
    </w:p>
  </w:footnote>
  <w:footnote w:id="3">
    <w:p w14:paraId="07BF58D2" w14:textId="77777777" w:rsidR="00A037D6" w:rsidRPr="0082787F" w:rsidRDefault="00A037D6" w:rsidP="00A037D6">
      <w:pPr>
        <w:pStyle w:val="Tekstprzypisudolnego"/>
        <w:ind w:left="142" w:hanging="142"/>
        <w:rPr>
          <w:sz w:val="14"/>
          <w:szCs w:val="16"/>
          <w:lang w:val="pl-PL"/>
        </w:rPr>
      </w:pPr>
      <w:r>
        <w:rPr>
          <w:rStyle w:val="Odwoanieprzypisudolnego"/>
          <w:sz w:val="18"/>
        </w:rPr>
        <w:footnoteRef/>
      </w:r>
      <w:r w:rsidRPr="0082787F">
        <w:rPr>
          <w:sz w:val="14"/>
          <w:szCs w:val="16"/>
          <w:lang w:val="pl-PL"/>
        </w:rPr>
        <w:t xml:space="preserve"> </w:t>
      </w:r>
      <w:r w:rsidRPr="00F719E3">
        <w:rPr>
          <w:sz w:val="14"/>
          <w:szCs w:val="16"/>
          <w:lang w:val="pl-PL"/>
        </w:rPr>
        <w:t>Proszę zweryfikować</w:t>
      </w:r>
      <w:r>
        <w:rPr>
          <w:sz w:val="14"/>
          <w:szCs w:val="16"/>
          <w:lang w:val="pl-PL"/>
        </w:rPr>
        <w:t xml:space="preserve"> czy</w:t>
      </w:r>
      <w:r w:rsidRPr="00F719E3">
        <w:rPr>
          <w:sz w:val="14"/>
          <w:szCs w:val="16"/>
          <w:lang w:val="pl-PL"/>
        </w:rPr>
        <w:t xml:space="preserve"> mające zastosowanie przepisy (TSI</w:t>
      </w:r>
      <w:r>
        <w:rPr>
          <w:sz w:val="14"/>
          <w:szCs w:val="16"/>
          <w:lang w:val="pl-PL"/>
        </w:rPr>
        <w:t>, przepisy krajowe, inne przepisy UE) nie powodują nieważności zezwolenia dla typu pojazdu</w:t>
      </w:r>
      <w:r w:rsidRPr="0082787F">
        <w:rPr>
          <w:sz w:val="14"/>
          <w:szCs w:val="16"/>
          <w:lang w:val="pl-PL"/>
        </w:rPr>
        <w:t>.</w:t>
      </w:r>
      <w:r>
        <w:rPr>
          <w:sz w:val="14"/>
          <w:szCs w:val="16"/>
          <w:lang w:val="pl-PL"/>
        </w:rPr>
        <w:t xml:space="preserve"> W szczególności, jeśli zmiana dotyczy sterowania, proszę zwrócić uwagę, że TSI CCS, zmienione przez rozporządzenie (UE) 2019/776, dla wszystkich typów wyposażonych w pokładowy ERTMS </w:t>
      </w:r>
      <w:proofErr w:type="spellStart"/>
      <w:r>
        <w:rPr>
          <w:sz w:val="14"/>
          <w:szCs w:val="16"/>
          <w:lang w:val="pl-PL"/>
        </w:rPr>
        <w:t>Baseline</w:t>
      </w:r>
      <w:proofErr w:type="spellEnd"/>
      <w:r>
        <w:rPr>
          <w:sz w:val="14"/>
          <w:szCs w:val="16"/>
          <w:lang w:val="pl-PL"/>
        </w:rPr>
        <w:t xml:space="preserve"> 2 (B2) wymaga odnowienia zezwolenia.</w:t>
      </w:r>
    </w:p>
  </w:footnote>
  <w:footnote w:id="4">
    <w:p w14:paraId="52BF1621" w14:textId="77777777" w:rsidR="00A037D6" w:rsidRPr="0082787F" w:rsidRDefault="00A037D6" w:rsidP="00A037D6">
      <w:pPr>
        <w:pStyle w:val="Tekstprzypisudolnego"/>
        <w:ind w:left="142" w:hanging="142"/>
        <w:rPr>
          <w:sz w:val="14"/>
          <w:szCs w:val="16"/>
          <w:lang w:val="pl-PL"/>
        </w:rPr>
      </w:pPr>
      <w:r>
        <w:rPr>
          <w:rStyle w:val="Odwoanieprzypisudolnego"/>
          <w:sz w:val="18"/>
        </w:rPr>
        <w:footnoteRef/>
      </w:r>
      <w:r w:rsidRPr="0082787F">
        <w:rPr>
          <w:sz w:val="14"/>
          <w:szCs w:val="16"/>
          <w:lang w:val="pl-PL"/>
        </w:rPr>
        <w:t xml:space="preserve"> </w:t>
      </w:r>
      <w:r w:rsidRPr="00F719E3">
        <w:rPr>
          <w:sz w:val="14"/>
          <w:szCs w:val="16"/>
          <w:lang w:val="pl-PL"/>
        </w:rPr>
        <w:t>Krótki, ale precyzyjny opis zmian w wersji w por</w:t>
      </w:r>
      <w:r>
        <w:rPr>
          <w:sz w:val="14"/>
          <w:szCs w:val="16"/>
          <w:lang w:val="pl-PL"/>
        </w:rPr>
        <w:t>ównaniu z nadrzędnym typem lub wariantem typu, na tyle szczegółowy by zrozumieć techniczny wpływ zmiany (np. konieczne do zastosowania modyfikacje techniczne). Proszę wpisać „nie dotyczy” jeśli wpis nie ma związku ze zmianą (np. wersja powstała w wyniku dodania potwierdzeń ESC). Jeśli nie ma wystarczająco dużo miejsca w formularzu by poprawnie opisać zmianę, proszę dołączyć opis w osobnym dokumencie, załączyć go do formularza i dodać odniesienie do dokumentu w punkcie c.3.2. Nawet w takim przypadku proszę o dodanie krótkiego opisu.</w:t>
      </w:r>
    </w:p>
  </w:footnote>
  <w:footnote w:id="5">
    <w:p w14:paraId="07C0BF6B" w14:textId="77777777" w:rsidR="00A037D6" w:rsidRPr="0082787F" w:rsidRDefault="00A037D6" w:rsidP="00A037D6">
      <w:pPr>
        <w:pStyle w:val="Tekstprzypisudolnego"/>
        <w:ind w:left="142" w:hanging="142"/>
        <w:rPr>
          <w:sz w:val="14"/>
          <w:szCs w:val="16"/>
          <w:lang w:val="pl-PL"/>
        </w:rPr>
      </w:pPr>
      <w:r>
        <w:rPr>
          <w:rStyle w:val="Odwoanieprzypisudolnego"/>
          <w:sz w:val="18"/>
        </w:rPr>
        <w:footnoteRef/>
      </w:r>
      <w:r w:rsidRPr="0082787F">
        <w:rPr>
          <w:sz w:val="14"/>
          <w:szCs w:val="16"/>
          <w:lang w:val="pl-PL"/>
        </w:rPr>
        <w:t xml:space="preserve"> </w:t>
      </w:r>
      <w:r w:rsidRPr="00182814">
        <w:rPr>
          <w:sz w:val="14"/>
          <w:szCs w:val="16"/>
          <w:lang w:val="pl-PL"/>
        </w:rPr>
        <w:t>Więcej szczegółów w sekcjach 1.2 i 2.2</w:t>
      </w:r>
      <w:r>
        <w:rPr>
          <w:sz w:val="14"/>
          <w:szCs w:val="16"/>
          <w:lang w:val="pl-PL"/>
        </w:rPr>
        <w:t xml:space="preserve"> </w:t>
      </w:r>
      <w:r w:rsidRPr="00182814">
        <w:rPr>
          <w:sz w:val="14"/>
          <w:szCs w:val="16"/>
          <w:lang w:val="pl-PL"/>
        </w:rPr>
        <w:t>Załącznik</w:t>
      </w:r>
      <w:r>
        <w:rPr>
          <w:sz w:val="14"/>
          <w:szCs w:val="16"/>
          <w:lang w:val="pl-PL"/>
        </w:rPr>
        <w:t>a</w:t>
      </w:r>
      <w:r w:rsidRPr="00182814">
        <w:rPr>
          <w:sz w:val="14"/>
          <w:szCs w:val="16"/>
          <w:lang w:val="pl-PL"/>
        </w:rPr>
        <w:t xml:space="preserve"> I do tego formularza.</w:t>
      </w:r>
      <w:r>
        <w:rPr>
          <w:sz w:val="14"/>
          <w:szCs w:val="16"/>
          <w:lang w:val="pl-PL"/>
        </w:rPr>
        <w:t xml:space="preserve"> </w:t>
      </w:r>
      <w:r w:rsidRPr="00182814">
        <w:rPr>
          <w:sz w:val="14"/>
          <w:szCs w:val="16"/>
          <w:lang w:val="pl-PL"/>
        </w:rPr>
        <w:t xml:space="preserve">Proszę wybrać “Nie” jeśli wpis nie ma związku ze zmianą </w:t>
      </w:r>
      <w:r>
        <w:rPr>
          <w:sz w:val="14"/>
          <w:szCs w:val="16"/>
          <w:lang w:val="pl-PL"/>
        </w:rPr>
        <w:t>(np. wersja powstała w wyniku dodania potwierdzeń ESC).</w:t>
      </w:r>
    </w:p>
  </w:footnote>
  <w:footnote w:id="6">
    <w:p w14:paraId="087C0DAB" w14:textId="77777777" w:rsidR="00A037D6" w:rsidRDefault="00A037D6" w:rsidP="00A037D6">
      <w:pPr>
        <w:pStyle w:val="Tekstprzypisudolnego"/>
        <w:ind w:left="142" w:hanging="142"/>
        <w:rPr>
          <w:lang w:val="es-ES"/>
        </w:rPr>
      </w:pPr>
      <w:r>
        <w:rPr>
          <w:rStyle w:val="Odwoanieprzypisudolnego"/>
          <w:sz w:val="18"/>
          <w:szCs w:val="16"/>
        </w:rPr>
        <w:footnoteRef/>
      </w:r>
      <w:r w:rsidRPr="0082787F">
        <w:rPr>
          <w:sz w:val="14"/>
          <w:szCs w:val="12"/>
          <w:lang w:val="pl-PL"/>
        </w:rPr>
        <w:t xml:space="preserve"> </w:t>
      </w:r>
      <w:r w:rsidRPr="00182814">
        <w:rPr>
          <w:sz w:val="14"/>
          <w:szCs w:val="12"/>
          <w:lang w:val="pl-PL"/>
        </w:rPr>
        <w:t xml:space="preserve">Proszę opisać proces prowadzący do osiągnięcia konkluzji, że </w:t>
      </w:r>
      <w:r>
        <w:rPr>
          <w:sz w:val="14"/>
          <w:szCs w:val="12"/>
          <w:lang w:val="pl-PL"/>
        </w:rPr>
        <w:t xml:space="preserve">zmiana nie ma potencjału by niekorzystnie wpłynąć na bezpieczeństwo (zanim zostanie zaimplementowana, zweryfikowana i </w:t>
      </w:r>
      <w:proofErr w:type="spellStart"/>
      <w:r>
        <w:rPr>
          <w:sz w:val="14"/>
          <w:szCs w:val="12"/>
          <w:lang w:val="pl-PL"/>
        </w:rPr>
        <w:t>zwalidowana</w:t>
      </w:r>
      <w:proofErr w:type="spellEnd"/>
      <w:r>
        <w:rPr>
          <w:sz w:val="14"/>
          <w:szCs w:val="12"/>
          <w:lang w:val="pl-PL"/>
        </w:rPr>
        <w:t xml:space="preserve">). W szczególności, jeśli pisemna deklaracja uwzględniona w Załączniku I I.1 zawiera różnice spowodowane zmianą w raporcie </w:t>
      </w:r>
      <w:proofErr w:type="spellStart"/>
      <w:r>
        <w:rPr>
          <w:sz w:val="14"/>
          <w:szCs w:val="12"/>
          <w:lang w:val="pl-PL"/>
        </w:rPr>
        <w:t>AsBo</w:t>
      </w:r>
      <w:proofErr w:type="spellEnd"/>
      <w:r>
        <w:rPr>
          <w:sz w:val="14"/>
          <w:szCs w:val="12"/>
          <w:lang w:val="pl-PL"/>
        </w:rPr>
        <w:t>.</w:t>
      </w:r>
    </w:p>
  </w:footnote>
  <w:footnote w:id="7">
    <w:p w14:paraId="1A250987" w14:textId="77777777" w:rsidR="00A037D6" w:rsidRPr="0082787F" w:rsidRDefault="00A037D6" w:rsidP="00A037D6">
      <w:pPr>
        <w:pStyle w:val="Tekstprzypisudolnego"/>
        <w:ind w:left="142" w:hanging="142"/>
        <w:rPr>
          <w:sz w:val="16"/>
          <w:szCs w:val="16"/>
          <w:lang w:val="pl-PL"/>
        </w:rPr>
      </w:pPr>
      <w:r>
        <w:rPr>
          <w:rStyle w:val="Odwoanieprzypisudolnego"/>
          <w:sz w:val="18"/>
        </w:rPr>
        <w:footnoteRef/>
      </w:r>
      <w:r w:rsidRPr="0082787F">
        <w:rPr>
          <w:sz w:val="14"/>
          <w:szCs w:val="16"/>
          <w:lang w:val="es-ES"/>
        </w:rPr>
        <w:t xml:space="preserve"> Zasadnicze Cechy Konstrukcyjne, opisane w tabelach 17a &amp; 17b TSI LOC&amp;PAS (rozporz</w:t>
      </w:r>
      <w:r>
        <w:rPr>
          <w:sz w:val="14"/>
          <w:szCs w:val="16"/>
          <w:lang w:val="es-ES"/>
        </w:rPr>
        <w:t>ądzenie</w:t>
      </w:r>
      <w:r w:rsidRPr="0082787F">
        <w:rPr>
          <w:sz w:val="14"/>
          <w:szCs w:val="16"/>
          <w:lang w:val="es-ES"/>
        </w:rPr>
        <w:t xml:space="preserve"> (</w:t>
      </w:r>
      <w:r>
        <w:rPr>
          <w:sz w:val="14"/>
          <w:szCs w:val="16"/>
          <w:lang w:val="es-ES"/>
        </w:rPr>
        <w:t>UE) 1302/2014)</w:t>
      </w:r>
      <w:r w:rsidRPr="0082787F">
        <w:rPr>
          <w:sz w:val="14"/>
          <w:szCs w:val="16"/>
          <w:lang w:val="es-ES"/>
        </w:rPr>
        <w:t>, tab</w:t>
      </w:r>
      <w:r>
        <w:rPr>
          <w:sz w:val="14"/>
          <w:szCs w:val="16"/>
          <w:lang w:val="es-ES"/>
        </w:rPr>
        <w:t>eli</w:t>
      </w:r>
      <w:r w:rsidRPr="0082787F">
        <w:rPr>
          <w:sz w:val="14"/>
          <w:szCs w:val="16"/>
          <w:lang w:val="es-ES"/>
        </w:rPr>
        <w:t xml:space="preserve"> 11a TSI</w:t>
      </w:r>
      <w:r>
        <w:rPr>
          <w:sz w:val="14"/>
          <w:szCs w:val="16"/>
          <w:lang w:val="es-ES"/>
        </w:rPr>
        <w:t xml:space="preserve"> WAG</w:t>
      </w:r>
      <w:r w:rsidRPr="0082787F">
        <w:rPr>
          <w:sz w:val="14"/>
          <w:szCs w:val="16"/>
          <w:lang w:val="es-ES"/>
        </w:rPr>
        <w:t xml:space="preserve"> (</w:t>
      </w:r>
      <w:r>
        <w:rPr>
          <w:sz w:val="14"/>
          <w:szCs w:val="16"/>
          <w:lang w:val="es-ES"/>
        </w:rPr>
        <w:t>rozporządzenie (UE)</w:t>
      </w:r>
      <w:r w:rsidRPr="0082787F">
        <w:rPr>
          <w:sz w:val="14"/>
          <w:szCs w:val="16"/>
          <w:lang w:val="es-ES"/>
        </w:rPr>
        <w:t xml:space="preserve"> 321/2013), tab</w:t>
      </w:r>
      <w:r>
        <w:rPr>
          <w:sz w:val="14"/>
          <w:szCs w:val="16"/>
          <w:lang w:val="es-ES"/>
        </w:rPr>
        <w:t xml:space="preserve">eli 7.1 TSI </w:t>
      </w:r>
      <w:r w:rsidRPr="0082787F">
        <w:rPr>
          <w:sz w:val="14"/>
          <w:szCs w:val="16"/>
          <w:lang w:val="es-ES"/>
        </w:rPr>
        <w:t>CCS (</w:t>
      </w:r>
      <w:r>
        <w:rPr>
          <w:sz w:val="14"/>
          <w:szCs w:val="16"/>
          <w:lang w:val="es-ES"/>
        </w:rPr>
        <w:t>rozporządzenie (UE)</w:t>
      </w:r>
      <w:r w:rsidRPr="0082787F">
        <w:rPr>
          <w:sz w:val="14"/>
          <w:szCs w:val="16"/>
          <w:lang w:val="es-ES"/>
        </w:rPr>
        <w:t xml:space="preserve"> 2016/919) </w:t>
      </w:r>
      <w:r>
        <w:rPr>
          <w:sz w:val="14"/>
          <w:szCs w:val="16"/>
          <w:lang w:val="pl-PL"/>
        </w:rPr>
        <w:t>oraz w art. 48 lit. c) rozporządzenia</w:t>
      </w:r>
      <w:r w:rsidRPr="00182814">
        <w:rPr>
          <w:sz w:val="14"/>
          <w:szCs w:val="16"/>
          <w:lang w:val="pl-PL"/>
        </w:rPr>
        <w:t xml:space="preserve"> (</w:t>
      </w:r>
      <w:r>
        <w:rPr>
          <w:sz w:val="14"/>
          <w:szCs w:val="16"/>
          <w:lang w:val="pl-PL"/>
        </w:rPr>
        <w:t>UE</w:t>
      </w:r>
      <w:r w:rsidRPr="00182814">
        <w:rPr>
          <w:sz w:val="14"/>
          <w:szCs w:val="16"/>
          <w:lang w:val="pl-PL"/>
        </w:rPr>
        <w:t>) 2018/545</w:t>
      </w:r>
      <w:r w:rsidRPr="0082787F">
        <w:rPr>
          <w:sz w:val="14"/>
          <w:szCs w:val="16"/>
          <w:lang w:val="es-ES"/>
        </w:rPr>
        <w:t xml:space="preserve">. </w:t>
      </w:r>
      <w:r w:rsidRPr="00182814">
        <w:rPr>
          <w:sz w:val="14"/>
          <w:szCs w:val="16"/>
          <w:lang w:val="pl-PL"/>
        </w:rPr>
        <w:t>Proszę wpisać “Nie dotyczy” jeśli wpis nie ma związku ze zmian</w:t>
      </w:r>
      <w:r>
        <w:rPr>
          <w:sz w:val="14"/>
          <w:szCs w:val="16"/>
          <w:lang w:val="pl-PL"/>
        </w:rPr>
        <w:t>ą</w:t>
      </w:r>
      <w:r w:rsidRPr="00182814">
        <w:rPr>
          <w:sz w:val="14"/>
          <w:szCs w:val="16"/>
          <w:lang w:val="pl-PL"/>
        </w:rPr>
        <w:t>.</w:t>
      </w:r>
    </w:p>
  </w:footnote>
  <w:footnote w:id="8">
    <w:p w14:paraId="19EB408F" w14:textId="77777777" w:rsidR="00A037D6" w:rsidRPr="00A037D6" w:rsidRDefault="00A037D6" w:rsidP="00A037D6">
      <w:pPr>
        <w:pStyle w:val="Tekstprzypisudolnego"/>
        <w:ind w:left="142" w:hanging="142"/>
        <w:rPr>
          <w:sz w:val="20"/>
          <w:lang w:val="pl-PL"/>
        </w:rPr>
      </w:pPr>
      <w:r>
        <w:rPr>
          <w:rStyle w:val="Odwoanieprzypisudolnego"/>
          <w:sz w:val="18"/>
        </w:rPr>
        <w:footnoteRef/>
      </w:r>
      <w:r w:rsidRPr="00F6615C">
        <w:rPr>
          <w:sz w:val="18"/>
          <w:lang w:val="pl-PL"/>
        </w:rPr>
        <w:t xml:space="preserve"> </w:t>
      </w:r>
      <w:r w:rsidRPr="00F6615C">
        <w:rPr>
          <w:sz w:val="14"/>
          <w:szCs w:val="16"/>
          <w:lang w:val="pl-PL"/>
        </w:rPr>
        <w:t xml:space="preserve">Jedynie w przypadku gdy mają zastosowanie zapisy pkt 7.1.4 załącznika do TSI </w:t>
      </w:r>
      <w:proofErr w:type="spellStart"/>
      <w:r w:rsidRPr="00F6615C">
        <w:rPr>
          <w:sz w:val="14"/>
          <w:szCs w:val="16"/>
          <w:lang w:val="pl-PL"/>
        </w:rPr>
        <w:t>Loc&amp;Pas</w:t>
      </w:r>
      <w:proofErr w:type="spellEnd"/>
      <w:r w:rsidRPr="00F6615C">
        <w:rPr>
          <w:sz w:val="14"/>
          <w:szCs w:val="16"/>
          <w:lang w:val="pl-PL"/>
        </w:rPr>
        <w:t xml:space="preserve"> lub pkt 7.2.2.4 załącznika do TSI WAG, dotyczące rozszerzenia obszaru użytkowania pojazdów wprowadzonych do obrotu na podstawie </w:t>
      </w:r>
      <w:r>
        <w:rPr>
          <w:sz w:val="14"/>
          <w:szCs w:val="16"/>
          <w:lang w:val="pl-PL"/>
        </w:rPr>
        <w:t xml:space="preserve">dyrektywy (UE) 2008/57/EC lub gdy pojazdy były użytkowane przed 19 lipca 2010 r., wnioskodawca używa alternatywnych specyfikacji. </w:t>
      </w:r>
      <w:r w:rsidRPr="00A037D6">
        <w:rPr>
          <w:sz w:val="14"/>
          <w:szCs w:val="16"/>
          <w:lang w:val="pl-PL"/>
        </w:rPr>
        <w:t xml:space="preserve">W pozostałych przypadkach proszę wpisać “Brak zastosowania”. </w:t>
      </w:r>
    </w:p>
  </w:footnote>
  <w:footnote w:id="9">
    <w:p w14:paraId="7118707C" w14:textId="77777777" w:rsidR="00A037D6" w:rsidRPr="00F6615C" w:rsidRDefault="00A037D6" w:rsidP="00A037D6">
      <w:pPr>
        <w:pStyle w:val="Tekstprzypisudolnego"/>
        <w:rPr>
          <w:sz w:val="14"/>
          <w:szCs w:val="16"/>
          <w:lang w:val="pl-PL"/>
        </w:rPr>
      </w:pPr>
      <w:r w:rsidRPr="00DA14EC">
        <w:rPr>
          <w:rStyle w:val="Odwoanieprzypisudolnego"/>
          <w:sz w:val="18"/>
          <w:szCs w:val="16"/>
        </w:rPr>
        <w:footnoteRef/>
      </w:r>
      <w:r w:rsidRPr="00F6615C">
        <w:rPr>
          <w:lang w:val="pl-PL"/>
        </w:rPr>
        <w:t xml:space="preserve"> </w:t>
      </w:r>
      <w:r w:rsidRPr="00F6615C">
        <w:rPr>
          <w:sz w:val="14"/>
          <w:szCs w:val="16"/>
          <w:lang w:val="pl-PL"/>
        </w:rPr>
        <w:t>Brak zastosowania</w:t>
      </w:r>
      <w:r>
        <w:rPr>
          <w:sz w:val="14"/>
          <w:szCs w:val="16"/>
          <w:lang w:val="pl-PL"/>
        </w:rPr>
        <w:t xml:space="preserve"> </w:t>
      </w:r>
      <w:r w:rsidRPr="00F6615C">
        <w:rPr>
          <w:sz w:val="14"/>
          <w:szCs w:val="16"/>
          <w:lang w:val="pl-PL"/>
        </w:rPr>
        <w:t>w przypadku kompilacji wersji powsta</w:t>
      </w:r>
      <w:r>
        <w:rPr>
          <w:sz w:val="14"/>
          <w:szCs w:val="16"/>
          <w:lang w:val="pl-PL"/>
        </w:rPr>
        <w:t>łych w wyniku zmian sklasyfikowanych jako zmiany zgodnie z art. 15 ust. 1 lit. c) rozporządzenia (UE) 2018/545.</w:t>
      </w:r>
    </w:p>
  </w:footnote>
  <w:footnote w:id="10">
    <w:p w14:paraId="51A02A46" w14:textId="77777777" w:rsidR="00A037D6" w:rsidRPr="00F6615C" w:rsidRDefault="00A037D6" w:rsidP="00A037D6">
      <w:pPr>
        <w:pStyle w:val="Tekstprzypisudolnego"/>
        <w:rPr>
          <w:lang w:val="pl-PL"/>
        </w:rPr>
      </w:pPr>
      <w:r w:rsidRPr="00DA14EC">
        <w:rPr>
          <w:rStyle w:val="Odwoanieprzypisudolnego"/>
          <w:sz w:val="18"/>
          <w:szCs w:val="16"/>
        </w:rPr>
        <w:footnoteRef/>
      </w:r>
      <w:r w:rsidRPr="00A037D6">
        <w:rPr>
          <w:sz w:val="18"/>
          <w:szCs w:val="16"/>
          <w:lang w:val="pl-PL"/>
        </w:rPr>
        <w:t xml:space="preserve"> </w:t>
      </w:r>
      <w:r w:rsidRPr="00F6615C">
        <w:rPr>
          <w:sz w:val="14"/>
          <w:szCs w:val="12"/>
          <w:lang w:val="pl-PL"/>
        </w:rPr>
        <w:t>Krótkie i zwięzłe wyjaśnienie. Nie ma potrzeby dostarcza</w:t>
      </w:r>
      <w:r>
        <w:rPr>
          <w:sz w:val="14"/>
          <w:szCs w:val="12"/>
          <w:lang w:val="pl-PL"/>
        </w:rPr>
        <w:t>ć dowodów.</w:t>
      </w:r>
    </w:p>
  </w:footnote>
  <w:footnote w:id="11">
    <w:p w14:paraId="0882A88F" w14:textId="77777777" w:rsidR="00A037D6" w:rsidRPr="00F6615C" w:rsidRDefault="00A037D6" w:rsidP="00A037D6">
      <w:pPr>
        <w:pStyle w:val="Tekstprzypisudolnego"/>
        <w:ind w:left="142" w:hanging="142"/>
        <w:rPr>
          <w:lang w:val="pl-PL"/>
        </w:rPr>
      </w:pPr>
      <w:r w:rsidRPr="00030498">
        <w:rPr>
          <w:rStyle w:val="Odwoanieprzypisudolnego"/>
          <w:sz w:val="18"/>
          <w:szCs w:val="16"/>
        </w:rPr>
        <w:footnoteRef/>
      </w:r>
      <w:r w:rsidRPr="00B3033F">
        <w:rPr>
          <w:sz w:val="14"/>
          <w:szCs w:val="12"/>
          <w:lang w:val="pl-PL"/>
        </w:rPr>
        <w:t xml:space="preserve"> </w:t>
      </w:r>
      <w:r w:rsidRPr="00F6615C">
        <w:rPr>
          <w:sz w:val="14"/>
          <w:szCs w:val="12"/>
          <w:lang w:val="pl-PL"/>
        </w:rPr>
        <w:t xml:space="preserve">Skumulowany efekt różnych zmian sklasyfikowanych jako zmiany zgodnie z art. </w:t>
      </w:r>
      <w:r>
        <w:rPr>
          <w:sz w:val="14"/>
          <w:szCs w:val="12"/>
          <w:lang w:val="pl-PL"/>
        </w:rPr>
        <w:t xml:space="preserve">15 ust. 1 lit c) dla tego samego parametru ERATV w porównaniu z typem/wariantem typu z którego pochodzą wszystkie wersje powinien zostać wzięty pod uwagę przy analizowaniu progów dozwolonych w mającym zastosowanie TSI. </w:t>
      </w:r>
    </w:p>
  </w:footnote>
  <w:footnote w:id="12">
    <w:p w14:paraId="1789235C" w14:textId="77777777" w:rsidR="00A037D6" w:rsidRPr="00662C08" w:rsidRDefault="00A037D6" w:rsidP="00A037D6">
      <w:pPr>
        <w:pStyle w:val="Tekstprzypisudolnego"/>
        <w:ind w:left="142" w:hanging="142"/>
        <w:rPr>
          <w:sz w:val="16"/>
          <w:szCs w:val="16"/>
          <w:lang w:val="pl-PL"/>
        </w:rPr>
      </w:pPr>
      <w:r w:rsidRPr="006F32C4">
        <w:rPr>
          <w:rStyle w:val="Odwoanieprzypisudolnego"/>
          <w:sz w:val="14"/>
          <w:szCs w:val="16"/>
        </w:rPr>
        <w:footnoteRef/>
      </w:r>
      <w:r w:rsidRPr="00662C08">
        <w:rPr>
          <w:sz w:val="14"/>
          <w:szCs w:val="16"/>
          <w:lang w:val="pl-PL"/>
        </w:rPr>
        <w:t xml:space="preserve"> Docelowe funkcje oznaczają funkcje systemu ETCS, które zostały ocenione w certyfikacie WE podsystemu. Uznaje się, że opinie techniczne publikowane przez Agencję, które korygują błędy w TSI, określają stan funkcji oczekiwany już podczas pierwotnej certyfikacji lub pierwotnego wydawania zezwolenia</w:t>
      </w:r>
    </w:p>
  </w:footnote>
  <w:footnote w:id="13">
    <w:p w14:paraId="031E36C0" w14:textId="77777777" w:rsidR="00A037D6" w:rsidRPr="00662C08" w:rsidRDefault="00A037D6" w:rsidP="00A037D6">
      <w:pPr>
        <w:pStyle w:val="Tekstprzypisudolnego"/>
        <w:ind w:left="142" w:hanging="142"/>
        <w:rPr>
          <w:sz w:val="14"/>
          <w:szCs w:val="16"/>
          <w:lang w:val="pl-PL"/>
        </w:rPr>
      </w:pPr>
      <w:r w:rsidRPr="006F32C4">
        <w:rPr>
          <w:rStyle w:val="Odwoanieprzypisudolnego"/>
          <w:sz w:val="14"/>
          <w:szCs w:val="16"/>
        </w:rPr>
        <w:footnoteRef/>
      </w:r>
      <w:r w:rsidRPr="00662C08">
        <w:rPr>
          <w:sz w:val="14"/>
          <w:szCs w:val="16"/>
          <w:lang w:val="pl-PL"/>
        </w:rPr>
        <w:t xml:space="preserve"> Wszystkie czynności wymagane w celu modyfikacji, które przeprowadza się poza systemem zarządzania jakością zatwierdzonym przez jednostkę notyfikowaną, mogą wymagać przeprowadzenia przez jednostkę notyfikowaną dodatkowych badań lub testów.</w:t>
      </w:r>
    </w:p>
  </w:footnote>
  <w:footnote w:id="14">
    <w:p w14:paraId="39270B50" w14:textId="77777777" w:rsidR="00A037D6" w:rsidRPr="00662C08" w:rsidRDefault="00A037D6" w:rsidP="00A037D6">
      <w:pPr>
        <w:pStyle w:val="Tekstprzypisudolnego"/>
        <w:ind w:left="142" w:hanging="142"/>
        <w:rPr>
          <w:sz w:val="14"/>
          <w:szCs w:val="16"/>
          <w:lang w:val="pl-PL"/>
        </w:rPr>
      </w:pPr>
      <w:r w:rsidRPr="006F32C4">
        <w:rPr>
          <w:rStyle w:val="Odwoanieprzypisudolnego"/>
          <w:sz w:val="14"/>
          <w:szCs w:val="16"/>
        </w:rPr>
        <w:footnoteRef/>
      </w:r>
      <w:r w:rsidRPr="00662C08">
        <w:rPr>
          <w:sz w:val="14"/>
          <w:szCs w:val="16"/>
          <w:lang w:val="pl-PL"/>
        </w:rPr>
        <w:t xml:space="preserve"> Docelowe funkcje oznaczają funkcje łączności ruchomej, które zostały ocenione w certyfikacie WE podsystemu. Uznaje się, że opinie techniczne publikowane przez Agencję, które korygują błędy w TSI, określają stan funkcji oczekiwany już podczas pierwotnej certyfikacji lub pierwotnego wydawania zezwolenia.</w:t>
      </w:r>
    </w:p>
  </w:footnote>
  <w:footnote w:id="15">
    <w:p w14:paraId="29E9D24F" w14:textId="77777777" w:rsidR="00A037D6" w:rsidRPr="00662C08" w:rsidRDefault="00A037D6" w:rsidP="00A037D6">
      <w:pPr>
        <w:pStyle w:val="Tekstprzypisudolnego"/>
        <w:ind w:left="142" w:hanging="142"/>
        <w:rPr>
          <w:lang w:val="pl-PL"/>
        </w:rPr>
      </w:pPr>
      <w:r w:rsidRPr="006F32C4">
        <w:rPr>
          <w:rStyle w:val="Odwoanieprzypisudolnego"/>
          <w:sz w:val="14"/>
          <w:szCs w:val="16"/>
        </w:rPr>
        <w:footnoteRef/>
      </w:r>
      <w:r w:rsidRPr="00662C08">
        <w:rPr>
          <w:sz w:val="14"/>
          <w:szCs w:val="16"/>
          <w:lang w:val="pl-PL"/>
        </w:rPr>
        <w:t xml:space="preserve"> Wszystkie czynności wymagane w celu modyfikacji, które przeprowadza się poza systemem zarządzania jakością zatwierdzonym przez jednostkę notyfikowaną, mogą wymagać przeprowadzenia przez jednostkę notyfikowaną dodatkowych badań lub testów.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718E" w14:textId="77777777" w:rsidR="00A037D6" w:rsidRPr="000130CD" w:rsidRDefault="00A037D6" w:rsidP="008803A1">
    <w:pPr>
      <w:pStyle w:val="Nagwek"/>
      <w:jc w:val="both"/>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13F0" w14:textId="77777777" w:rsidR="00A037D6" w:rsidRPr="00A374ED" w:rsidRDefault="00A037D6" w:rsidP="005374E0">
    <w:pPr>
      <w:pStyle w:val="Nagwek"/>
      <w:jc w:val="both"/>
      <w:rPr>
        <w:lang w:val="pl-PL"/>
      </w:rPr>
    </w:pPr>
    <w:r>
      <w:rPr>
        <w:rFonts w:asciiTheme="majorHAnsi" w:hAnsiTheme="majorHAnsi"/>
        <w:noProof/>
        <w:color w:val="0081D3" w:themeColor="text1" w:themeTint="A6"/>
        <w:lang w:val="pl-PL" w:eastAsia="pl-PL"/>
      </w:rPr>
      <mc:AlternateContent>
        <mc:Choice Requires="wps">
          <w:drawing>
            <wp:anchor distT="0" distB="0" distL="114300" distR="114300" simplePos="0" relativeHeight="251661312" behindDoc="0" locked="0" layoutInCell="1" allowOverlap="1" wp14:anchorId="550272FF" wp14:editId="0DB873D3">
              <wp:simplePos x="0" y="0"/>
              <wp:positionH relativeFrom="column">
                <wp:posOffset>-635</wp:posOffset>
              </wp:positionH>
              <wp:positionV relativeFrom="paragraph">
                <wp:posOffset>758190</wp:posOffset>
              </wp:positionV>
              <wp:extent cx="6656705" cy="281940"/>
              <wp:effectExtent l="0" t="0" r="0" b="3810"/>
              <wp:wrapThrough wrapText="bothSides">
                <wp:wrapPolygon edited="0">
                  <wp:start x="0" y="0"/>
                  <wp:lineTo x="0" y="20432"/>
                  <wp:lineTo x="21511" y="20432"/>
                  <wp:lineTo x="21511" y="0"/>
                  <wp:lineTo x="0" y="0"/>
                </wp:wrapPolygon>
              </wp:wrapThrough>
              <wp:docPr id="15" name="Prostokąt 15"/>
              <wp:cNvGraphicFramePr/>
              <a:graphic xmlns:a="http://schemas.openxmlformats.org/drawingml/2006/main">
                <a:graphicData uri="http://schemas.microsoft.com/office/word/2010/wordprocessingShape">
                  <wps:wsp>
                    <wps:cNvSpPr/>
                    <wps:spPr>
                      <a:xfrm>
                        <a:off x="0" y="0"/>
                        <a:ext cx="6656705" cy="281940"/>
                      </a:xfrm>
                      <a:prstGeom prst="rect">
                        <a:avLst/>
                      </a:prstGeom>
                      <a:solidFill>
                        <a:srgbClr val="081A55"/>
                      </a:solidFill>
                      <a:ln w="9525" cap="flat" cmpd="sng" algn="ctr">
                        <a:noFill/>
                        <a:prstDash val="solid"/>
                      </a:ln>
                      <a:effectLst/>
                    </wps:spPr>
                    <wps:txbx>
                      <w:txbxContent>
                        <w:p w14:paraId="51F0A7CA" w14:textId="5FB41D52" w:rsidR="00A037D6" w:rsidRPr="00A037D6" w:rsidRDefault="00DA664D" w:rsidP="00A037D6">
                          <w:pPr>
                            <w:rPr>
                              <w:rFonts w:cstheme="minorHAnsi"/>
                              <w:b/>
                              <w:color w:val="F2F2F2" w:themeColor="background1" w:themeShade="F2"/>
                              <w:position w:val="-2"/>
                              <w:sz w:val="23"/>
                              <w:szCs w:val="23"/>
                              <w:lang w:val="pl-PL"/>
                            </w:rPr>
                          </w:pPr>
                          <w:r>
                            <w:rPr>
                              <w:rFonts w:cstheme="minorHAnsi"/>
                              <w:b/>
                              <w:color w:val="F2F2F2" w:themeColor="background1" w:themeShade="F2"/>
                              <w:position w:val="-2"/>
                              <w:sz w:val="23"/>
                              <w:szCs w:val="23"/>
                              <w:lang w:val="pl-PL"/>
                            </w:rPr>
                            <w:t>WNIOSEK O UTWORZENIE</w:t>
                          </w:r>
                          <w:r w:rsidR="00A037D6" w:rsidRPr="00A037D6">
                            <w:rPr>
                              <w:rFonts w:cstheme="minorHAnsi"/>
                              <w:b/>
                              <w:color w:val="F2F2F2" w:themeColor="background1" w:themeShade="F2"/>
                              <w:position w:val="-2"/>
                              <w:sz w:val="23"/>
                              <w:szCs w:val="23"/>
                              <w:lang w:val="pl-PL"/>
                            </w:rPr>
                            <w:t xml:space="preserve"> WPISU W ERATV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72FF" id="Prostokąt 15" o:spid="_x0000_s1026" style="position:absolute;left:0;text-align:left;margin-left:-.05pt;margin-top:59.7pt;width:524.1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" fillcolor="#081a55" stroked="f">
              <v:textbox>
                <w:txbxContent>
                  <w:p w14:paraId="51F0A7CA" w14:textId="5FB41D52" w:rsidR="00A037D6" w:rsidRPr="00A037D6" w:rsidRDefault="00DA664D" w:rsidP="00A037D6">
                    <w:pPr>
                      <w:rPr>
                        <w:rFonts w:cstheme="minorHAnsi"/>
                        <w:b/>
                        <w:color w:val="F2F2F2" w:themeColor="background1" w:themeShade="F2"/>
                        <w:position w:val="-2"/>
                        <w:sz w:val="23"/>
                        <w:szCs w:val="23"/>
                        <w:lang w:val="pl-PL"/>
                      </w:rPr>
                    </w:pPr>
                    <w:r>
                      <w:rPr>
                        <w:rFonts w:cstheme="minorHAnsi"/>
                        <w:b/>
                        <w:color w:val="F2F2F2" w:themeColor="background1" w:themeShade="F2"/>
                        <w:position w:val="-2"/>
                        <w:sz w:val="23"/>
                        <w:szCs w:val="23"/>
                        <w:lang w:val="pl-PL"/>
                      </w:rPr>
                      <w:t>WNIOSEK O UTWORZENIE</w:t>
                    </w:r>
                    <w:r w:rsidR="00A037D6" w:rsidRPr="00A037D6">
                      <w:rPr>
                        <w:rFonts w:cstheme="minorHAnsi"/>
                        <w:b/>
                        <w:color w:val="F2F2F2" w:themeColor="background1" w:themeShade="F2"/>
                        <w:position w:val="-2"/>
                        <w:sz w:val="23"/>
                        <w:szCs w:val="23"/>
                        <w:lang w:val="pl-PL"/>
                      </w:rPr>
                      <w:t xml:space="preserve"> WPISU W ERATV</w:t>
                    </w:r>
                  </w:p>
                </w:txbxContent>
              </v:textbox>
              <w10:wrap type="through"/>
            </v:rect>
          </w:pict>
        </mc:Fallback>
      </mc:AlternateContent>
    </w:r>
    <w:r>
      <w:rPr>
        <w:noProof/>
        <w:lang w:val="pl-PL" w:eastAsia="pl-PL"/>
      </w:rPr>
      <w:drawing>
        <wp:anchor distT="0" distB="0" distL="114300" distR="114300" simplePos="0" relativeHeight="251659264" behindDoc="0" locked="0" layoutInCell="1" allowOverlap="1" wp14:anchorId="2B8BF2B8" wp14:editId="32EB4659">
          <wp:simplePos x="0" y="0"/>
          <wp:positionH relativeFrom="margin">
            <wp:posOffset>0</wp:posOffset>
          </wp:positionH>
          <wp:positionV relativeFrom="paragraph">
            <wp:posOffset>137795</wp:posOffset>
          </wp:positionV>
          <wp:extent cx="2160000" cy="478800"/>
          <wp:effectExtent l="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1600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9516" w14:textId="77777777" w:rsidR="00677AE0" w:rsidRPr="000130CD" w:rsidRDefault="00677AE0" w:rsidP="008803A1">
    <w:pPr>
      <w:pStyle w:val="Nagwek"/>
      <w:jc w:val="both"/>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6C9"/>
    <w:multiLevelType w:val="multilevel"/>
    <w:tmpl w:val="3DB4A2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17D57"/>
    <w:multiLevelType w:val="hybridMultilevel"/>
    <w:tmpl w:val="79BC81AC"/>
    <w:lvl w:ilvl="0" w:tplc="5DDC411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3347A"/>
    <w:multiLevelType w:val="multilevel"/>
    <w:tmpl w:val="C3145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917CB"/>
    <w:multiLevelType w:val="hybridMultilevel"/>
    <w:tmpl w:val="0F906C00"/>
    <w:lvl w:ilvl="0" w:tplc="4E7ED07A">
      <w:start w:val="1"/>
      <w:numFmt w:val="bullet"/>
      <w:lvlText w:val="›"/>
      <w:lvlJc w:val="left"/>
      <w:pPr>
        <w:ind w:left="1417" w:hanging="360"/>
      </w:pPr>
      <w:rPr>
        <w:rFonts w:ascii="Calibri" w:hAnsi="Calibri" w:cs="Times New Roman" w:hint="default"/>
      </w:rPr>
    </w:lvl>
    <w:lvl w:ilvl="1" w:tplc="08090003">
      <w:start w:val="1"/>
      <w:numFmt w:val="bullet"/>
      <w:lvlText w:val="o"/>
      <w:lvlJc w:val="left"/>
      <w:pPr>
        <w:ind w:left="2137" w:hanging="360"/>
      </w:pPr>
      <w:rPr>
        <w:rFonts w:ascii="Courier New" w:hAnsi="Courier New" w:cs="Courier New" w:hint="default"/>
      </w:rPr>
    </w:lvl>
    <w:lvl w:ilvl="2" w:tplc="08090005">
      <w:start w:val="1"/>
      <w:numFmt w:val="bullet"/>
      <w:lvlText w:val=""/>
      <w:lvlJc w:val="left"/>
      <w:pPr>
        <w:ind w:left="2857" w:hanging="360"/>
      </w:pPr>
      <w:rPr>
        <w:rFonts w:ascii="Wingdings" w:hAnsi="Wingdings" w:hint="default"/>
      </w:rPr>
    </w:lvl>
    <w:lvl w:ilvl="3" w:tplc="08090001">
      <w:start w:val="1"/>
      <w:numFmt w:val="bullet"/>
      <w:lvlText w:val=""/>
      <w:lvlJc w:val="left"/>
      <w:pPr>
        <w:ind w:left="3577" w:hanging="360"/>
      </w:pPr>
      <w:rPr>
        <w:rFonts w:ascii="Symbol" w:hAnsi="Symbol" w:hint="default"/>
      </w:rPr>
    </w:lvl>
    <w:lvl w:ilvl="4" w:tplc="08090003">
      <w:start w:val="1"/>
      <w:numFmt w:val="bullet"/>
      <w:lvlText w:val="o"/>
      <w:lvlJc w:val="left"/>
      <w:pPr>
        <w:ind w:left="4297" w:hanging="360"/>
      </w:pPr>
      <w:rPr>
        <w:rFonts w:ascii="Courier New" w:hAnsi="Courier New" w:cs="Courier New" w:hint="default"/>
      </w:rPr>
    </w:lvl>
    <w:lvl w:ilvl="5" w:tplc="08090005">
      <w:start w:val="1"/>
      <w:numFmt w:val="bullet"/>
      <w:lvlText w:val=""/>
      <w:lvlJc w:val="left"/>
      <w:pPr>
        <w:ind w:left="5017" w:hanging="360"/>
      </w:pPr>
      <w:rPr>
        <w:rFonts w:ascii="Wingdings" w:hAnsi="Wingdings" w:hint="default"/>
      </w:rPr>
    </w:lvl>
    <w:lvl w:ilvl="6" w:tplc="08090001">
      <w:start w:val="1"/>
      <w:numFmt w:val="bullet"/>
      <w:lvlText w:val=""/>
      <w:lvlJc w:val="left"/>
      <w:pPr>
        <w:ind w:left="5737" w:hanging="360"/>
      </w:pPr>
      <w:rPr>
        <w:rFonts w:ascii="Symbol" w:hAnsi="Symbol" w:hint="default"/>
      </w:rPr>
    </w:lvl>
    <w:lvl w:ilvl="7" w:tplc="08090003">
      <w:start w:val="1"/>
      <w:numFmt w:val="bullet"/>
      <w:lvlText w:val="o"/>
      <w:lvlJc w:val="left"/>
      <w:pPr>
        <w:ind w:left="6457" w:hanging="360"/>
      </w:pPr>
      <w:rPr>
        <w:rFonts w:ascii="Courier New" w:hAnsi="Courier New" w:cs="Courier New" w:hint="default"/>
      </w:rPr>
    </w:lvl>
    <w:lvl w:ilvl="8" w:tplc="08090005">
      <w:start w:val="1"/>
      <w:numFmt w:val="bullet"/>
      <w:lvlText w:val=""/>
      <w:lvlJc w:val="left"/>
      <w:pPr>
        <w:ind w:left="7177" w:hanging="360"/>
      </w:pPr>
      <w:rPr>
        <w:rFonts w:ascii="Wingdings" w:hAnsi="Wingdings" w:hint="default"/>
      </w:rPr>
    </w:lvl>
  </w:abstractNum>
  <w:abstractNum w:abstractNumId="5" w15:restartNumberingAfterBreak="0">
    <w:nsid w:val="1CAB731D"/>
    <w:multiLevelType w:val="hybridMultilevel"/>
    <w:tmpl w:val="DB76E2BE"/>
    <w:lvl w:ilvl="0" w:tplc="5DDC4110">
      <w:start w:val="13"/>
      <w:numFmt w:val="bullet"/>
      <w:lvlText w:val="-"/>
      <w:lvlJc w:val="left"/>
      <w:pPr>
        <w:ind w:left="807" w:hanging="360"/>
      </w:pPr>
      <w:rPr>
        <w:rFonts w:ascii="Calibri" w:eastAsiaTheme="minorHAnsi" w:hAnsi="Calibri" w:cstheme="minorBid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60F79"/>
    <w:multiLevelType w:val="hybridMultilevel"/>
    <w:tmpl w:val="9FA888A0"/>
    <w:lvl w:ilvl="0" w:tplc="F37690A8">
      <w:start w:val="4"/>
      <w:numFmt w:val="decimal"/>
      <w:lvlText w:val="%1"/>
      <w:lvlJc w:val="left"/>
      <w:pPr>
        <w:ind w:left="221" w:hanging="129"/>
      </w:pPr>
      <w:rPr>
        <w:rFonts w:ascii="Times New Roman" w:eastAsia="Times New Roman" w:hAnsi="Times New Roman" w:cs="Times New Roman" w:hint="default"/>
        <w:w w:val="99"/>
        <w:sz w:val="17"/>
        <w:szCs w:val="17"/>
        <w:lang w:val="en-US" w:eastAsia="en-US" w:bidi="en-US"/>
      </w:rPr>
    </w:lvl>
    <w:lvl w:ilvl="1" w:tplc="E6E09E1C">
      <w:numFmt w:val="bullet"/>
      <w:lvlText w:val="•"/>
      <w:lvlJc w:val="left"/>
      <w:pPr>
        <w:ind w:left="410" w:hanging="129"/>
      </w:pPr>
      <w:rPr>
        <w:rFonts w:hint="default"/>
        <w:lang w:val="en-US" w:eastAsia="en-US" w:bidi="en-US"/>
      </w:rPr>
    </w:lvl>
    <w:lvl w:ilvl="2" w:tplc="04E4F602">
      <w:numFmt w:val="bullet"/>
      <w:lvlText w:val="•"/>
      <w:lvlJc w:val="left"/>
      <w:pPr>
        <w:ind w:left="600" w:hanging="129"/>
      </w:pPr>
      <w:rPr>
        <w:rFonts w:hint="default"/>
        <w:lang w:val="en-US" w:eastAsia="en-US" w:bidi="en-US"/>
      </w:rPr>
    </w:lvl>
    <w:lvl w:ilvl="3" w:tplc="754E905E">
      <w:numFmt w:val="bullet"/>
      <w:lvlText w:val="•"/>
      <w:lvlJc w:val="left"/>
      <w:pPr>
        <w:ind w:left="790" w:hanging="129"/>
      </w:pPr>
      <w:rPr>
        <w:rFonts w:hint="default"/>
        <w:lang w:val="en-US" w:eastAsia="en-US" w:bidi="en-US"/>
      </w:rPr>
    </w:lvl>
    <w:lvl w:ilvl="4" w:tplc="0EA096CE">
      <w:numFmt w:val="bullet"/>
      <w:lvlText w:val="•"/>
      <w:lvlJc w:val="left"/>
      <w:pPr>
        <w:ind w:left="980" w:hanging="129"/>
      </w:pPr>
      <w:rPr>
        <w:rFonts w:hint="default"/>
        <w:lang w:val="en-US" w:eastAsia="en-US" w:bidi="en-US"/>
      </w:rPr>
    </w:lvl>
    <w:lvl w:ilvl="5" w:tplc="FAC87C5A">
      <w:numFmt w:val="bullet"/>
      <w:lvlText w:val="•"/>
      <w:lvlJc w:val="left"/>
      <w:pPr>
        <w:ind w:left="1171" w:hanging="129"/>
      </w:pPr>
      <w:rPr>
        <w:rFonts w:hint="default"/>
        <w:lang w:val="en-US" w:eastAsia="en-US" w:bidi="en-US"/>
      </w:rPr>
    </w:lvl>
    <w:lvl w:ilvl="6" w:tplc="FA76059A">
      <w:numFmt w:val="bullet"/>
      <w:lvlText w:val="•"/>
      <w:lvlJc w:val="left"/>
      <w:pPr>
        <w:ind w:left="1361" w:hanging="129"/>
      </w:pPr>
      <w:rPr>
        <w:rFonts w:hint="default"/>
        <w:lang w:val="en-US" w:eastAsia="en-US" w:bidi="en-US"/>
      </w:rPr>
    </w:lvl>
    <w:lvl w:ilvl="7" w:tplc="6172D624">
      <w:numFmt w:val="bullet"/>
      <w:lvlText w:val="•"/>
      <w:lvlJc w:val="left"/>
      <w:pPr>
        <w:ind w:left="1551" w:hanging="129"/>
      </w:pPr>
      <w:rPr>
        <w:rFonts w:hint="default"/>
        <w:lang w:val="en-US" w:eastAsia="en-US" w:bidi="en-US"/>
      </w:rPr>
    </w:lvl>
    <w:lvl w:ilvl="8" w:tplc="9FF882C4">
      <w:numFmt w:val="bullet"/>
      <w:lvlText w:val="•"/>
      <w:lvlJc w:val="left"/>
      <w:pPr>
        <w:ind w:left="1741" w:hanging="129"/>
      </w:pPr>
      <w:rPr>
        <w:rFonts w:hint="default"/>
        <w:lang w:val="en-US" w:eastAsia="en-US" w:bidi="en-US"/>
      </w:rPr>
    </w:lvl>
  </w:abstractNum>
  <w:abstractNum w:abstractNumId="9" w15:restartNumberingAfterBreak="0">
    <w:nsid w:val="2D1528E1"/>
    <w:multiLevelType w:val="hybridMultilevel"/>
    <w:tmpl w:val="F9446178"/>
    <w:lvl w:ilvl="0" w:tplc="969ED626">
      <w:numFmt w:val="bullet"/>
      <w:lvlText w:val="-"/>
      <w:lvlJc w:val="left"/>
      <w:pPr>
        <w:ind w:left="811" w:hanging="360"/>
      </w:pPr>
      <w:rPr>
        <w:rFonts w:ascii="Calibri" w:eastAsiaTheme="minorHAnsi" w:hAnsi="Calibri" w:cs="Calibr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9D3275"/>
    <w:multiLevelType w:val="hybridMultilevel"/>
    <w:tmpl w:val="EA1E0E40"/>
    <w:lvl w:ilvl="0" w:tplc="08090001">
      <w:start w:val="1"/>
      <w:numFmt w:val="bullet"/>
      <w:lvlText w:val=""/>
      <w:lvlJc w:val="left"/>
      <w:pPr>
        <w:ind w:left="695" w:hanging="360"/>
      </w:pPr>
      <w:rPr>
        <w:rFonts w:ascii="Symbol" w:hAnsi="Symbol" w:hint="default"/>
      </w:rPr>
    </w:lvl>
    <w:lvl w:ilvl="1" w:tplc="4E7ED07A">
      <w:start w:val="1"/>
      <w:numFmt w:val="bullet"/>
      <w:lvlText w:val="›"/>
      <w:lvlJc w:val="left"/>
      <w:pPr>
        <w:ind w:left="1415" w:hanging="360"/>
      </w:pPr>
      <w:rPr>
        <w:rFonts w:ascii="Calibri" w:hAnsi="Calibri" w:hint="default"/>
      </w:rPr>
    </w:lvl>
    <w:lvl w:ilvl="2" w:tplc="08090005">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12" w15:restartNumberingAfterBreak="0">
    <w:nsid w:val="372E3102"/>
    <w:multiLevelType w:val="hybridMultilevel"/>
    <w:tmpl w:val="558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F0A9F"/>
    <w:multiLevelType w:val="hybridMultilevel"/>
    <w:tmpl w:val="3182B42C"/>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9B48AE"/>
    <w:multiLevelType w:val="multilevel"/>
    <w:tmpl w:val="3DB4A2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F78C4"/>
    <w:multiLevelType w:val="hybridMultilevel"/>
    <w:tmpl w:val="73A283C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40D78"/>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D64A99"/>
    <w:multiLevelType w:val="hybridMultilevel"/>
    <w:tmpl w:val="2FAC3574"/>
    <w:lvl w:ilvl="0" w:tplc="0C80FEC4">
      <w:start w:val="1"/>
      <w:numFmt w:val="decimal"/>
      <w:lvlText w:val="(%1)"/>
      <w:lvlJc w:val="left"/>
      <w:pPr>
        <w:ind w:left="220" w:hanging="220"/>
      </w:pPr>
      <w:rPr>
        <w:rFonts w:ascii="Times New Roman" w:eastAsia="Times New Roman" w:hAnsi="Times New Roman" w:cs="Times New Roman" w:hint="default"/>
        <w:spacing w:val="-2"/>
        <w:w w:val="105"/>
        <w:sz w:val="14"/>
        <w:szCs w:val="14"/>
        <w:lang w:val="en-US" w:eastAsia="en-US" w:bidi="en-US"/>
      </w:rPr>
    </w:lvl>
    <w:lvl w:ilvl="1" w:tplc="680280C0">
      <w:start w:val="3"/>
      <w:numFmt w:val="decimal"/>
      <w:lvlText w:val="(%2)"/>
      <w:lvlJc w:val="left"/>
      <w:pPr>
        <w:ind w:left="2103" w:hanging="353"/>
        <w:jc w:val="right"/>
      </w:pPr>
      <w:rPr>
        <w:rFonts w:ascii="Times New Roman" w:eastAsia="Times New Roman" w:hAnsi="Times New Roman" w:cs="Times New Roman" w:hint="default"/>
        <w:w w:val="99"/>
        <w:sz w:val="17"/>
        <w:szCs w:val="17"/>
        <w:lang w:val="en-US" w:eastAsia="en-US" w:bidi="en-US"/>
      </w:rPr>
    </w:lvl>
    <w:lvl w:ilvl="2" w:tplc="BD0A9E26">
      <w:start w:val="1"/>
      <w:numFmt w:val="lowerLetter"/>
      <w:lvlText w:val="(%3)"/>
      <w:lvlJc w:val="left"/>
      <w:pPr>
        <w:ind w:left="2384" w:hanging="279"/>
      </w:pPr>
      <w:rPr>
        <w:rFonts w:ascii="Times New Roman" w:eastAsia="Times New Roman" w:hAnsi="Times New Roman" w:cs="Times New Roman" w:hint="default"/>
        <w:w w:val="99"/>
        <w:sz w:val="17"/>
        <w:szCs w:val="17"/>
        <w:lang w:val="en-US" w:eastAsia="en-US" w:bidi="en-US"/>
      </w:rPr>
    </w:lvl>
    <w:lvl w:ilvl="3" w:tplc="C922AE7E">
      <w:numFmt w:val="bullet"/>
      <w:lvlText w:val="•"/>
      <w:lvlJc w:val="left"/>
      <w:pPr>
        <w:ind w:left="3138" w:hanging="279"/>
      </w:pPr>
      <w:rPr>
        <w:rFonts w:hint="default"/>
        <w:lang w:val="en-US" w:eastAsia="en-US" w:bidi="en-US"/>
      </w:rPr>
    </w:lvl>
    <w:lvl w:ilvl="4" w:tplc="B2CE241E">
      <w:numFmt w:val="bullet"/>
      <w:lvlText w:val="•"/>
      <w:lvlJc w:val="left"/>
      <w:pPr>
        <w:ind w:left="3899" w:hanging="279"/>
      </w:pPr>
      <w:rPr>
        <w:rFonts w:hint="default"/>
        <w:lang w:val="en-US" w:eastAsia="en-US" w:bidi="en-US"/>
      </w:rPr>
    </w:lvl>
    <w:lvl w:ilvl="5" w:tplc="088AF7D0">
      <w:numFmt w:val="bullet"/>
      <w:lvlText w:val="•"/>
      <w:lvlJc w:val="left"/>
      <w:pPr>
        <w:ind w:left="4660" w:hanging="279"/>
      </w:pPr>
      <w:rPr>
        <w:rFonts w:hint="default"/>
        <w:lang w:val="en-US" w:eastAsia="en-US" w:bidi="en-US"/>
      </w:rPr>
    </w:lvl>
    <w:lvl w:ilvl="6" w:tplc="8EC80D2A">
      <w:numFmt w:val="bullet"/>
      <w:lvlText w:val="•"/>
      <w:lvlJc w:val="left"/>
      <w:pPr>
        <w:ind w:left="5420" w:hanging="279"/>
      </w:pPr>
      <w:rPr>
        <w:rFonts w:hint="default"/>
        <w:lang w:val="en-US" w:eastAsia="en-US" w:bidi="en-US"/>
      </w:rPr>
    </w:lvl>
    <w:lvl w:ilvl="7" w:tplc="60680A6C">
      <w:numFmt w:val="bullet"/>
      <w:lvlText w:val="•"/>
      <w:lvlJc w:val="left"/>
      <w:pPr>
        <w:ind w:left="6181" w:hanging="279"/>
      </w:pPr>
      <w:rPr>
        <w:rFonts w:hint="default"/>
        <w:lang w:val="en-US" w:eastAsia="en-US" w:bidi="en-US"/>
      </w:rPr>
    </w:lvl>
    <w:lvl w:ilvl="8" w:tplc="2EC45B26">
      <w:numFmt w:val="bullet"/>
      <w:lvlText w:val="•"/>
      <w:lvlJc w:val="left"/>
      <w:pPr>
        <w:ind w:left="6942" w:hanging="279"/>
      </w:pPr>
      <w:rPr>
        <w:rFonts w:hint="default"/>
        <w:lang w:val="en-US" w:eastAsia="en-US" w:bidi="en-US"/>
      </w:rPr>
    </w:lvl>
  </w:abstractNum>
  <w:abstractNum w:abstractNumId="26" w15:restartNumberingAfterBreak="0">
    <w:nsid w:val="57CD2DD2"/>
    <w:multiLevelType w:val="hybridMultilevel"/>
    <w:tmpl w:val="8FAA0E52"/>
    <w:lvl w:ilvl="0" w:tplc="04090019">
      <w:start w:val="1"/>
      <w:numFmt w:val="lowerLetter"/>
      <w:lvlText w:val="%1."/>
      <w:lvlJc w:val="left"/>
      <w:pPr>
        <w:ind w:left="748" w:hanging="360"/>
      </w:pPr>
      <w:rPr>
        <w:rFont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7"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13956"/>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A95D5D"/>
    <w:multiLevelType w:val="hybridMultilevel"/>
    <w:tmpl w:val="F1DA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B7095"/>
    <w:multiLevelType w:val="hybridMultilevel"/>
    <w:tmpl w:val="16BCA626"/>
    <w:lvl w:ilvl="0" w:tplc="CA000C3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1" w15:restartNumberingAfterBreak="0">
    <w:nsid w:val="6C3A4C6A"/>
    <w:multiLevelType w:val="hybridMultilevel"/>
    <w:tmpl w:val="74F8E85A"/>
    <w:lvl w:ilvl="0" w:tplc="969ED626">
      <w:numFmt w:val="bullet"/>
      <w:lvlText w:val="-"/>
      <w:lvlJc w:val="left"/>
      <w:pPr>
        <w:ind w:left="807" w:hanging="360"/>
      </w:pPr>
      <w:rPr>
        <w:rFonts w:ascii="Calibri" w:eastAsiaTheme="minorHAnsi" w:hAnsi="Calibri" w:cs="Calibr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32" w15:restartNumberingAfterBreak="0">
    <w:nsid w:val="74D840F1"/>
    <w:multiLevelType w:val="hybridMultilevel"/>
    <w:tmpl w:val="4A5E6A3A"/>
    <w:lvl w:ilvl="0" w:tplc="5DDC4110">
      <w:start w:val="13"/>
      <w:numFmt w:val="bullet"/>
      <w:lvlText w:val="-"/>
      <w:lvlJc w:val="left"/>
      <w:pPr>
        <w:ind w:left="811" w:hanging="360"/>
      </w:pPr>
      <w:rPr>
        <w:rFonts w:ascii="Calibri" w:eastAsiaTheme="minorHAnsi" w:hAnsi="Calibri" w:cstheme="minorBid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3" w15:restartNumberingAfterBreak="0">
    <w:nsid w:val="7AD0495D"/>
    <w:multiLevelType w:val="multilevel"/>
    <w:tmpl w:val="E5B036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E30FAA"/>
    <w:multiLevelType w:val="hybridMultilevel"/>
    <w:tmpl w:val="51CC5000"/>
    <w:lvl w:ilvl="0" w:tplc="08090001">
      <w:start w:val="1"/>
      <w:numFmt w:val="bullet"/>
      <w:lvlText w:val=""/>
      <w:lvlJc w:val="left"/>
      <w:pPr>
        <w:ind w:left="695" w:hanging="360"/>
      </w:pPr>
      <w:rPr>
        <w:rFonts w:ascii="Symbol" w:hAnsi="Symbol" w:hint="default"/>
      </w:rPr>
    </w:lvl>
    <w:lvl w:ilvl="1" w:tplc="4E7ED07A">
      <w:start w:val="1"/>
      <w:numFmt w:val="bullet"/>
      <w:lvlText w:val="›"/>
      <w:lvlJc w:val="left"/>
      <w:pPr>
        <w:ind w:left="1415" w:hanging="360"/>
      </w:pPr>
      <w:rPr>
        <w:rFonts w:ascii="Calibri" w:hAnsi="Calibri" w:hint="default"/>
      </w:rPr>
    </w:lvl>
    <w:lvl w:ilvl="2" w:tplc="969ED626">
      <w:numFmt w:val="bullet"/>
      <w:lvlText w:val="-"/>
      <w:lvlJc w:val="left"/>
      <w:pPr>
        <w:ind w:left="2135" w:hanging="360"/>
      </w:pPr>
      <w:rPr>
        <w:rFonts w:ascii="Calibri" w:eastAsiaTheme="minorHAnsi" w:hAnsi="Calibri" w:cs="Calibri"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35" w15:restartNumberingAfterBreak="0">
    <w:nsid w:val="7F0D6205"/>
    <w:multiLevelType w:val="hybridMultilevel"/>
    <w:tmpl w:val="EE582464"/>
    <w:lvl w:ilvl="0" w:tplc="08090001">
      <w:start w:val="1"/>
      <w:numFmt w:val="bullet"/>
      <w:lvlText w:val=""/>
      <w:lvlJc w:val="left"/>
      <w:pPr>
        <w:ind w:left="695" w:hanging="360"/>
      </w:pPr>
      <w:rPr>
        <w:rFonts w:ascii="Symbol" w:hAnsi="Symbol" w:hint="default"/>
      </w:rPr>
    </w:lvl>
    <w:lvl w:ilvl="1" w:tplc="969ED626">
      <w:numFmt w:val="bullet"/>
      <w:lvlText w:val="-"/>
      <w:lvlJc w:val="left"/>
      <w:pPr>
        <w:ind w:left="1415" w:hanging="360"/>
      </w:pPr>
      <w:rPr>
        <w:rFonts w:ascii="Calibri" w:eastAsiaTheme="minorHAnsi" w:hAnsi="Calibri" w:cs="Calibri"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3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15"/>
  </w:num>
  <w:num w:numId="5">
    <w:abstractNumId w:val="36"/>
  </w:num>
  <w:num w:numId="6">
    <w:abstractNumId w:val="19"/>
  </w:num>
  <w:num w:numId="7">
    <w:abstractNumId w:val="20"/>
  </w:num>
  <w:num w:numId="8">
    <w:abstractNumId w:val="21"/>
  </w:num>
  <w:num w:numId="9">
    <w:abstractNumId w:val="14"/>
  </w:num>
  <w:num w:numId="10">
    <w:abstractNumId w:val="2"/>
  </w:num>
  <w:num w:numId="11">
    <w:abstractNumId w:val="17"/>
  </w:num>
  <w:num w:numId="12">
    <w:abstractNumId w:val="23"/>
  </w:num>
  <w:num w:numId="13">
    <w:abstractNumId w:val="6"/>
  </w:num>
  <w:num w:numId="14">
    <w:abstractNumId w:val="27"/>
  </w:num>
  <w:num w:numId="15">
    <w:abstractNumId w:val="10"/>
  </w:num>
  <w:num w:numId="16">
    <w:abstractNumId w:val="3"/>
  </w:num>
  <w:num w:numId="17">
    <w:abstractNumId w:val="12"/>
  </w:num>
  <w:num w:numId="18">
    <w:abstractNumId w:val="28"/>
  </w:num>
  <w:num w:numId="19">
    <w:abstractNumId w:val="24"/>
  </w:num>
  <w:num w:numId="20">
    <w:abstractNumId w:val="35"/>
  </w:num>
  <w:num w:numId="21">
    <w:abstractNumId w:val="8"/>
  </w:num>
  <w:num w:numId="22">
    <w:abstractNumId w:val="31"/>
  </w:num>
  <w:num w:numId="23">
    <w:abstractNumId w:val="18"/>
  </w:num>
  <w:num w:numId="24">
    <w:abstractNumId w:val="9"/>
  </w:num>
  <w:num w:numId="25">
    <w:abstractNumId w:val="25"/>
  </w:num>
  <w:num w:numId="26">
    <w:abstractNumId w:val="5"/>
  </w:num>
  <w:num w:numId="27">
    <w:abstractNumId w:val="32"/>
  </w:num>
  <w:num w:numId="28">
    <w:abstractNumId w:val="1"/>
  </w:num>
  <w:num w:numId="29">
    <w:abstractNumId w:val="26"/>
  </w:num>
  <w:num w:numId="30">
    <w:abstractNumId w:val="11"/>
  </w:num>
  <w:num w:numId="31">
    <w:abstractNumId w:val="29"/>
  </w:num>
  <w:num w:numId="32">
    <w:abstractNumId w:val="0"/>
  </w:num>
  <w:num w:numId="33">
    <w:abstractNumId w:val="16"/>
  </w:num>
  <w:num w:numId="34">
    <w:abstractNumId w:val="33"/>
  </w:num>
  <w:num w:numId="35">
    <w:abstractNumId w:val="34"/>
  </w:num>
  <w:num w:numId="36">
    <w:abstractNumId w:val="30"/>
  </w:num>
  <w:num w:numId="37">
    <w:abstractNumId w:val="13"/>
  </w:num>
  <w:num w:numId="38">
    <w:abstractNumId w:val="4"/>
  </w:num>
  <w:num w:numId="39">
    <w:abstractNumId w:val="29"/>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7"/>
    <w:rsid w:val="00005136"/>
    <w:rsid w:val="000055F0"/>
    <w:rsid w:val="000064A9"/>
    <w:rsid w:val="00011829"/>
    <w:rsid w:val="00012084"/>
    <w:rsid w:val="000130CD"/>
    <w:rsid w:val="0001431C"/>
    <w:rsid w:val="00020D77"/>
    <w:rsid w:val="00025472"/>
    <w:rsid w:val="00026219"/>
    <w:rsid w:val="00030498"/>
    <w:rsid w:val="00040375"/>
    <w:rsid w:val="00042838"/>
    <w:rsid w:val="00043E4B"/>
    <w:rsid w:val="00047BAB"/>
    <w:rsid w:val="00052E37"/>
    <w:rsid w:val="000532FF"/>
    <w:rsid w:val="00056CC4"/>
    <w:rsid w:val="000617A7"/>
    <w:rsid w:val="00061C9B"/>
    <w:rsid w:val="00067E9F"/>
    <w:rsid w:val="0007198A"/>
    <w:rsid w:val="00071B39"/>
    <w:rsid w:val="00073B99"/>
    <w:rsid w:val="000775D9"/>
    <w:rsid w:val="00081744"/>
    <w:rsid w:val="00081BA5"/>
    <w:rsid w:val="00084178"/>
    <w:rsid w:val="00093B88"/>
    <w:rsid w:val="00093DC0"/>
    <w:rsid w:val="00095281"/>
    <w:rsid w:val="00095332"/>
    <w:rsid w:val="000A234F"/>
    <w:rsid w:val="000A3D04"/>
    <w:rsid w:val="000A6D6E"/>
    <w:rsid w:val="000A77BB"/>
    <w:rsid w:val="000B2F3F"/>
    <w:rsid w:val="000B54EC"/>
    <w:rsid w:val="000C04EB"/>
    <w:rsid w:val="000C59B7"/>
    <w:rsid w:val="000C6F03"/>
    <w:rsid w:val="000D1BAF"/>
    <w:rsid w:val="000D6A15"/>
    <w:rsid w:val="000D7CA7"/>
    <w:rsid w:val="000E116D"/>
    <w:rsid w:val="000E6999"/>
    <w:rsid w:val="000F14A1"/>
    <w:rsid w:val="000F1520"/>
    <w:rsid w:val="000F3719"/>
    <w:rsid w:val="001003D0"/>
    <w:rsid w:val="00112A55"/>
    <w:rsid w:val="00114B5F"/>
    <w:rsid w:val="00115704"/>
    <w:rsid w:val="00115D02"/>
    <w:rsid w:val="00120407"/>
    <w:rsid w:val="001225ED"/>
    <w:rsid w:val="001233FE"/>
    <w:rsid w:val="001251E2"/>
    <w:rsid w:val="00134831"/>
    <w:rsid w:val="00137868"/>
    <w:rsid w:val="00140F55"/>
    <w:rsid w:val="00141906"/>
    <w:rsid w:val="00142013"/>
    <w:rsid w:val="001454D8"/>
    <w:rsid w:val="00150EBF"/>
    <w:rsid w:val="00154049"/>
    <w:rsid w:val="00162160"/>
    <w:rsid w:val="001651E9"/>
    <w:rsid w:val="00165D0A"/>
    <w:rsid w:val="00167641"/>
    <w:rsid w:val="00182814"/>
    <w:rsid w:val="00186847"/>
    <w:rsid w:val="00186B54"/>
    <w:rsid w:val="001878FD"/>
    <w:rsid w:val="0019060C"/>
    <w:rsid w:val="00190EFD"/>
    <w:rsid w:val="001912EE"/>
    <w:rsid w:val="001919C6"/>
    <w:rsid w:val="00192A4B"/>
    <w:rsid w:val="00193FA3"/>
    <w:rsid w:val="00194D03"/>
    <w:rsid w:val="001A0D3B"/>
    <w:rsid w:val="001A43B1"/>
    <w:rsid w:val="001B5459"/>
    <w:rsid w:val="001B546B"/>
    <w:rsid w:val="001B58C0"/>
    <w:rsid w:val="001C1482"/>
    <w:rsid w:val="001C2143"/>
    <w:rsid w:val="001C2CAD"/>
    <w:rsid w:val="001C7108"/>
    <w:rsid w:val="001D2F75"/>
    <w:rsid w:val="001D31CA"/>
    <w:rsid w:val="001D3BD4"/>
    <w:rsid w:val="001D3DC2"/>
    <w:rsid w:val="001E640D"/>
    <w:rsid w:val="001E6CAA"/>
    <w:rsid w:val="001F10BA"/>
    <w:rsid w:val="001F17F9"/>
    <w:rsid w:val="001F1AF6"/>
    <w:rsid w:val="001F664F"/>
    <w:rsid w:val="001F7AD7"/>
    <w:rsid w:val="001F7B70"/>
    <w:rsid w:val="002009F5"/>
    <w:rsid w:val="00201D36"/>
    <w:rsid w:val="00202832"/>
    <w:rsid w:val="00204B13"/>
    <w:rsid w:val="00210DD8"/>
    <w:rsid w:val="00217885"/>
    <w:rsid w:val="0022072A"/>
    <w:rsid w:val="0022502F"/>
    <w:rsid w:val="00227C14"/>
    <w:rsid w:val="00230419"/>
    <w:rsid w:val="00231FEF"/>
    <w:rsid w:val="002336AB"/>
    <w:rsid w:val="00233A6D"/>
    <w:rsid w:val="00243E06"/>
    <w:rsid w:val="00245620"/>
    <w:rsid w:val="00246DD2"/>
    <w:rsid w:val="0024797B"/>
    <w:rsid w:val="00257A08"/>
    <w:rsid w:val="002609DC"/>
    <w:rsid w:val="00270C63"/>
    <w:rsid w:val="00274FCF"/>
    <w:rsid w:val="00277CB7"/>
    <w:rsid w:val="00284F68"/>
    <w:rsid w:val="00294540"/>
    <w:rsid w:val="00296567"/>
    <w:rsid w:val="002A3936"/>
    <w:rsid w:val="002B23E8"/>
    <w:rsid w:val="002B2A1B"/>
    <w:rsid w:val="002B4162"/>
    <w:rsid w:val="002B4F8A"/>
    <w:rsid w:val="002C1DD3"/>
    <w:rsid w:val="002C21DE"/>
    <w:rsid w:val="002C231A"/>
    <w:rsid w:val="002C2724"/>
    <w:rsid w:val="002C41EA"/>
    <w:rsid w:val="002C5688"/>
    <w:rsid w:val="002D068C"/>
    <w:rsid w:val="002D448D"/>
    <w:rsid w:val="002D50B0"/>
    <w:rsid w:val="002D536C"/>
    <w:rsid w:val="002D67DC"/>
    <w:rsid w:val="002D6C0B"/>
    <w:rsid w:val="002D6C9D"/>
    <w:rsid w:val="002E11D1"/>
    <w:rsid w:val="002E1B05"/>
    <w:rsid w:val="002E2A48"/>
    <w:rsid w:val="002F2F96"/>
    <w:rsid w:val="002F6736"/>
    <w:rsid w:val="0030164D"/>
    <w:rsid w:val="00305B51"/>
    <w:rsid w:val="00310F45"/>
    <w:rsid w:val="00312EA8"/>
    <w:rsid w:val="00313910"/>
    <w:rsid w:val="00314B6D"/>
    <w:rsid w:val="00322E41"/>
    <w:rsid w:val="00326419"/>
    <w:rsid w:val="00330D7F"/>
    <w:rsid w:val="00332ECD"/>
    <w:rsid w:val="00334718"/>
    <w:rsid w:val="003407C7"/>
    <w:rsid w:val="00340C2A"/>
    <w:rsid w:val="003458FD"/>
    <w:rsid w:val="00346788"/>
    <w:rsid w:val="003501E5"/>
    <w:rsid w:val="00350B9B"/>
    <w:rsid w:val="00350BA5"/>
    <w:rsid w:val="00380423"/>
    <w:rsid w:val="003807DF"/>
    <w:rsid w:val="00382634"/>
    <w:rsid w:val="003868D1"/>
    <w:rsid w:val="00387CCC"/>
    <w:rsid w:val="00390770"/>
    <w:rsid w:val="00391EDF"/>
    <w:rsid w:val="0039368A"/>
    <w:rsid w:val="00397DA8"/>
    <w:rsid w:val="003A5595"/>
    <w:rsid w:val="003A7F58"/>
    <w:rsid w:val="003B0B95"/>
    <w:rsid w:val="003B37E8"/>
    <w:rsid w:val="003B5738"/>
    <w:rsid w:val="003B5FEE"/>
    <w:rsid w:val="003B78E2"/>
    <w:rsid w:val="003C5CB2"/>
    <w:rsid w:val="003C7D1E"/>
    <w:rsid w:val="003D020C"/>
    <w:rsid w:val="003D47C9"/>
    <w:rsid w:val="003E784D"/>
    <w:rsid w:val="003F1A3A"/>
    <w:rsid w:val="003F6572"/>
    <w:rsid w:val="003F76D1"/>
    <w:rsid w:val="004006AE"/>
    <w:rsid w:val="004006D8"/>
    <w:rsid w:val="004037E8"/>
    <w:rsid w:val="00403974"/>
    <w:rsid w:val="0040436D"/>
    <w:rsid w:val="004044DD"/>
    <w:rsid w:val="004108ED"/>
    <w:rsid w:val="00411416"/>
    <w:rsid w:val="00416761"/>
    <w:rsid w:val="00417376"/>
    <w:rsid w:val="004228D6"/>
    <w:rsid w:val="00423743"/>
    <w:rsid w:val="00423DA2"/>
    <w:rsid w:val="004265BF"/>
    <w:rsid w:val="00434830"/>
    <w:rsid w:val="00434B90"/>
    <w:rsid w:val="00435FDD"/>
    <w:rsid w:val="00442753"/>
    <w:rsid w:val="0046162E"/>
    <w:rsid w:val="00461D80"/>
    <w:rsid w:val="004629C3"/>
    <w:rsid w:val="00462AD3"/>
    <w:rsid w:val="00462F3F"/>
    <w:rsid w:val="00465A26"/>
    <w:rsid w:val="00467F59"/>
    <w:rsid w:val="004700EA"/>
    <w:rsid w:val="004721FC"/>
    <w:rsid w:val="00474F5B"/>
    <w:rsid w:val="0048386A"/>
    <w:rsid w:val="00492ABB"/>
    <w:rsid w:val="004935F4"/>
    <w:rsid w:val="004A2A94"/>
    <w:rsid w:val="004A2EE3"/>
    <w:rsid w:val="004A34A4"/>
    <w:rsid w:val="004A3609"/>
    <w:rsid w:val="004A3AB7"/>
    <w:rsid w:val="004A5CBE"/>
    <w:rsid w:val="004A760A"/>
    <w:rsid w:val="004B31DF"/>
    <w:rsid w:val="004B3497"/>
    <w:rsid w:val="004B419C"/>
    <w:rsid w:val="004C01EB"/>
    <w:rsid w:val="004C25FA"/>
    <w:rsid w:val="004C2C73"/>
    <w:rsid w:val="004C4825"/>
    <w:rsid w:val="004C4962"/>
    <w:rsid w:val="004C4A22"/>
    <w:rsid w:val="004C6358"/>
    <w:rsid w:val="004D08D9"/>
    <w:rsid w:val="004D0A06"/>
    <w:rsid w:val="004D254D"/>
    <w:rsid w:val="004D3288"/>
    <w:rsid w:val="004E0BEA"/>
    <w:rsid w:val="004E3631"/>
    <w:rsid w:val="004E6AC6"/>
    <w:rsid w:val="004E7A52"/>
    <w:rsid w:val="004F0305"/>
    <w:rsid w:val="004F059D"/>
    <w:rsid w:val="004F2331"/>
    <w:rsid w:val="0050243A"/>
    <w:rsid w:val="005063CF"/>
    <w:rsid w:val="00511297"/>
    <w:rsid w:val="00512BB0"/>
    <w:rsid w:val="005138AA"/>
    <w:rsid w:val="00513D53"/>
    <w:rsid w:val="00516D37"/>
    <w:rsid w:val="00522DE8"/>
    <w:rsid w:val="00522E02"/>
    <w:rsid w:val="005257B9"/>
    <w:rsid w:val="00527192"/>
    <w:rsid w:val="00532B6C"/>
    <w:rsid w:val="00533E48"/>
    <w:rsid w:val="005342C1"/>
    <w:rsid w:val="00537411"/>
    <w:rsid w:val="005374E0"/>
    <w:rsid w:val="00537FE1"/>
    <w:rsid w:val="00541FAE"/>
    <w:rsid w:val="005448C9"/>
    <w:rsid w:val="00552A7B"/>
    <w:rsid w:val="00555831"/>
    <w:rsid w:val="005602B8"/>
    <w:rsid w:val="0056147B"/>
    <w:rsid w:val="0056196B"/>
    <w:rsid w:val="005636B9"/>
    <w:rsid w:val="0056759E"/>
    <w:rsid w:val="00571433"/>
    <w:rsid w:val="00574C88"/>
    <w:rsid w:val="005766A1"/>
    <w:rsid w:val="0057796E"/>
    <w:rsid w:val="00586259"/>
    <w:rsid w:val="00591477"/>
    <w:rsid w:val="0059329D"/>
    <w:rsid w:val="00594BC4"/>
    <w:rsid w:val="005A4978"/>
    <w:rsid w:val="005A6BFB"/>
    <w:rsid w:val="005A7732"/>
    <w:rsid w:val="005B51C8"/>
    <w:rsid w:val="005C1838"/>
    <w:rsid w:val="005C2952"/>
    <w:rsid w:val="005C3CBC"/>
    <w:rsid w:val="005C431C"/>
    <w:rsid w:val="005C7BEA"/>
    <w:rsid w:val="005D710C"/>
    <w:rsid w:val="005E0C57"/>
    <w:rsid w:val="005E3C93"/>
    <w:rsid w:val="005E49AE"/>
    <w:rsid w:val="005E53EF"/>
    <w:rsid w:val="005E662B"/>
    <w:rsid w:val="005E72E3"/>
    <w:rsid w:val="005E7F75"/>
    <w:rsid w:val="005F7D97"/>
    <w:rsid w:val="0060435A"/>
    <w:rsid w:val="0061610B"/>
    <w:rsid w:val="006170C8"/>
    <w:rsid w:val="0061768C"/>
    <w:rsid w:val="00617DB0"/>
    <w:rsid w:val="00622487"/>
    <w:rsid w:val="00626BE4"/>
    <w:rsid w:val="006408B3"/>
    <w:rsid w:val="00640B08"/>
    <w:rsid w:val="00641FA8"/>
    <w:rsid w:val="00644849"/>
    <w:rsid w:val="0065231B"/>
    <w:rsid w:val="006524EB"/>
    <w:rsid w:val="00652AE7"/>
    <w:rsid w:val="00656B6D"/>
    <w:rsid w:val="0066153C"/>
    <w:rsid w:val="006641D0"/>
    <w:rsid w:val="00670DB5"/>
    <w:rsid w:val="00671388"/>
    <w:rsid w:val="00672BF5"/>
    <w:rsid w:val="006747D7"/>
    <w:rsid w:val="00677AE0"/>
    <w:rsid w:val="00681E83"/>
    <w:rsid w:val="00684843"/>
    <w:rsid w:val="00686EBE"/>
    <w:rsid w:val="00687D94"/>
    <w:rsid w:val="0069010F"/>
    <w:rsid w:val="00692031"/>
    <w:rsid w:val="0069507A"/>
    <w:rsid w:val="00696C88"/>
    <w:rsid w:val="006A13EA"/>
    <w:rsid w:val="006A1C91"/>
    <w:rsid w:val="006A54B0"/>
    <w:rsid w:val="006B1809"/>
    <w:rsid w:val="006B4A9F"/>
    <w:rsid w:val="006B6F79"/>
    <w:rsid w:val="006B73EF"/>
    <w:rsid w:val="006C16B2"/>
    <w:rsid w:val="006D5381"/>
    <w:rsid w:val="006D70F9"/>
    <w:rsid w:val="006D7694"/>
    <w:rsid w:val="006E4795"/>
    <w:rsid w:val="006E7A52"/>
    <w:rsid w:val="006F32C4"/>
    <w:rsid w:val="006F3EF9"/>
    <w:rsid w:val="006F72B8"/>
    <w:rsid w:val="006F731D"/>
    <w:rsid w:val="00700069"/>
    <w:rsid w:val="007004E9"/>
    <w:rsid w:val="00706F2C"/>
    <w:rsid w:val="00715879"/>
    <w:rsid w:val="00715BE5"/>
    <w:rsid w:val="00717442"/>
    <w:rsid w:val="007176E4"/>
    <w:rsid w:val="00717F49"/>
    <w:rsid w:val="00720F23"/>
    <w:rsid w:val="00721603"/>
    <w:rsid w:val="0073105B"/>
    <w:rsid w:val="00732D7C"/>
    <w:rsid w:val="00734201"/>
    <w:rsid w:val="00735908"/>
    <w:rsid w:val="00745E0C"/>
    <w:rsid w:val="007478AB"/>
    <w:rsid w:val="00752922"/>
    <w:rsid w:val="007553DA"/>
    <w:rsid w:val="0075765E"/>
    <w:rsid w:val="0076289F"/>
    <w:rsid w:val="007645AA"/>
    <w:rsid w:val="007669EF"/>
    <w:rsid w:val="007748D8"/>
    <w:rsid w:val="00781D52"/>
    <w:rsid w:val="0078654E"/>
    <w:rsid w:val="00790DA9"/>
    <w:rsid w:val="007911BF"/>
    <w:rsid w:val="007930D5"/>
    <w:rsid w:val="0079791D"/>
    <w:rsid w:val="007A1B1D"/>
    <w:rsid w:val="007A5561"/>
    <w:rsid w:val="007B2C37"/>
    <w:rsid w:val="007B5DE8"/>
    <w:rsid w:val="007C49D9"/>
    <w:rsid w:val="007C6EAA"/>
    <w:rsid w:val="007C72AA"/>
    <w:rsid w:val="007D084E"/>
    <w:rsid w:val="007D1417"/>
    <w:rsid w:val="007D2156"/>
    <w:rsid w:val="007D29F5"/>
    <w:rsid w:val="007D7F35"/>
    <w:rsid w:val="007E034F"/>
    <w:rsid w:val="007F14A6"/>
    <w:rsid w:val="007F178A"/>
    <w:rsid w:val="007F25E8"/>
    <w:rsid w:val="007F5FB3"/>
    <w:rsid w:val="00801F93"/>
    <w:rsid w:val="00802916"/>
    <w:rsid w:val="0080375B"/>
    <w:rsid w:val="0080534E"/>
    <w:rsid w:val="0080674E"/>
    <w:rsid w:val="00812979"/>
    <w:rsid w:val="00826DC1"/>
    <w:rsid w:val="008455AD"/>
    <w:rsid w:val="00846569"/>
    <w:rsid w:val="008469BD"/>
    <w:rsid w:val="0084738D"/>
    <w:rsid w:val="0085368F"/>
    <w:rsid w:val="00855188"/>
    <w:rsid w:val="008620B4"/>
    <w:rsid w:val="008632E0"/>
    <w:rsid w:val="0086527A"/>
    <w:rsid w:val="008708D7"/>
    <w:rsid w:val="00874395"/>
    <w:rsid w:val="0087708B"/>
    <w:rsid w:val="008803A1"/>
    <w:rsid w:val="008902CE"/>
    <w:rsid w:val="008918D1"/>
    <w:rsid w:val="00892505"/>
    <w:rsid w:val="00896DC0"/>
    <w:rsid w:val="0089711F"/>
    <w:rsid w:val="00897D75"/>
    <w:rsid w:val="00897F4D"/>
    <w:rsid w:val="008B1B99"/>
    <w:rsid w:val="008B38C0"/>
    <w:rsid w:val="008B5D32"/>
    <w:rsid w:val="008C1EA6"/>
    <w:rsid w:val="008D16F3"/>
    <w:rsid w:val="008D181A"/>
    <w:rsid w:val="008D5398"/>
    <w:rsid w:val="008D7C69"/>
    <w:rsid w:val="008E70DF"/>
    <w:rsid w:val="008F2A0D"/>
    <w:rsid w:val="008F2D19"/>
    <w:rsid w:val="008F369D"/>
    <w:rsid w:val="008F6536"/>
    <w:rsid w:val="009022A0"/>
    <w:rsid w:val="00906C6B"/>
    <w:rsid w:val="009071AF"/>
    <w:rsid w:val="009129F5"/>
    <w:rsid w:val="00916E5C"/>
    <w:rsid w:val="00917656"/>
    <w:rsid w:val="009205F1"/>
    <w:rsid w:val="00920690"/>
    <w:rsid w:val="0092158E"/>
    <w:rsid w:val="0092236F"/>
    <w:rsid w:val="00922B8D"/>
    <w:rsid w:val="00924CC1"/>
    <w:rsid w:val="00931348"/>
    <w:rsid w:val="009460CC"/>
    <w:rsid w:val="009470F5"/>
    <w:rsid w:val="0095053E"/>
    <w:rsid w:val="009539D8"/>
    <w:rsid w:val="00957928"/>
    <w:rsid w:val="00960D7E"/>
    <w:rsid w:val="00963AC4"/>
    <w:rsid w:val="0096464A"/>
    <w:rsid w:val="00967381"/>
    <w:rsid w:val="00970595"/>
    <w:rsid w:val="00971048"/>
    <w:rsid w:val="009720C0"/>
    <w:rsid w:val="00974DF2"/>
    <w:rsid w:val="00975F5C"/>
    <w:rsid w:val="00976813"/>
    <w:rsid w:val="009805C0"/>
    <w:rsid w:val="009834B7"/>
    <w:rsid w:val="0098363F"/>
    <w:rsid w:val="00985DE5"/>
    <w:rsid w:val="00991663"/>
    <w:rsid w:val="00994B5C"/>
    <w:rsid w:val="00994F17"/>
    <w:rsid w:val="009979D4"/>
    <w:rsid w:val="009A1374"/>
    <w:rsid w:val="009A60B2"/>
    <w:rsid w:val="009A646E"/>
    <w:rsid w:val="009A79F6"/>
    <w:rsid w:val="009B23B4"/>
    <w:rsid w:val="009B62B8"/>
    <w:rsid w:val="009B6B6C"/>
    <w:rsid w:val="009C021F"/>
    <w:rsid w:val="009C0A72"/>
    <w:rsid w:val="009C1DE5"/>
    <w:rsid w:val="009C2E10"/>
    <w:rsid w:val="009C3BAE"/>
    <w:rsid w:val="009D3BB2"/>
    <w:rsid w:val="009D41CE"/>
    <w:rsid w:val="009D42B8"/>
    <w:rsid w:val="009E172A"/>
    <w:rsid w:val="009E1CC8"/>
    <w:rsid w:val="009E1D67"/>
    <w:rsid w:val="009E2D2D"/>
    <w:rsid w:val="009E339B"/>
    <w:rsid w:val="009E39F2"/>
    <w:rsid w:val="009E7451"/>
    <w:rsid w:val="009E7AF5"/>
    <w:rsid w:val="009F5872"/>
    <w:rsid w:val="009F5B66"/>
    <w:rsid w:val="00A037D6"/>
    <w:rsid w:val="00A05625"/>
    <w:rsid w:val="00A116FD"/>
    <w:rsid w:val="00A1431B"/>
    <w:rsid w:val="00A154D4"/>
    <w:rsid w:val="00A20CCB"/>
    <w:rsid w:val="00A232E2"/>
    <w:rsid w:val="00A241FD"/>
    <w:rsid w:val="00A25644"/>
    <w:rsid w:val="00A257DA"/>
    <w:rsid w:val="00A25B26"/>
    <w:rsid w:val="00A30D1E"/>
    <w:rsid w:val="00A32C04"/>
    <w:rsid w:val="00A35F80"/>
    <w:rsid w:val="00A3794A"/>
    <w:rsid w:val="00A41AA4"/>
    <w:rsid w:val="00A43A63"/>
    <w:rsid w:val="00A4586C"/>
    <w:rsid w:val="00A4634A"/>
    <w:rsid w:val="00A53BFE"/>
    <w:rsid w:val="00A545EA"/>
    <w:rsid w:val="00A70201"/>
    <w:rsid w:val="00A80060"/>
    <w:rsid w:val="00A80F62"/>
    <w:rsid w:val="00A83023"/>
    <w:rsid w:val="00A8344A"/>
    <w:rsid w:val="00A87F65"/>
    <w:rsid w:val="00A90736"/>
    <w:rsid w:val="00A95A0D"/>
    <w:rsid w:val="00A95F5A"/>
    <w:rsid w:val="00A97713"/>
    <w:rsid w:val="00AA3DEE"/>
    <w:rsid w:val="00AA4EFE"/>
    <w:rsid w:val="00AA5631"/>
    <w:rsid w:val="00AB512C"/>
    <w:rsid w:val="00AC15CE"/>
    <w:rsid w:val="00AC1A8A"/>
    <w:rsid w:val="00AC5823"/>
    <w:rsid w:val="00AC5B04"/>
    <w:rsid w:val="00AC636C"/>
    <w:rsid w:val="00AC699E"/>
    <w:rsid w:val="00AD085F"/>
    <w:rsid w:val="00AD7B02"/>
    <w:rsid w:val="00AE1447"/>
    <w:rsid w:val="00AF231C"/>
    <w:rsid w:val="00AF402C"/>
    <w:rsid w:val="00AF4A5E"/>
    <w:rsid w:val="00AF7AA7"/>
    <w:rsid w:val="00B04805"/>
    <w:rsid w:val="00B14D5F"/>
    <w:rsid w:val="00B24AA2"/>
    <w:rsid w:val="00B32231"/>
    <w:rsid w:val="00B34F19"/>
    <w:rsid w:val="00B3711F"/>
    <w:rsid w:val="00B43BF5"/>
    <w:rsid w:val="00B45CDC"/>
    <w:rsid w:val="00B47D15"/>
    <w:rsid w:val="00B51D7C"/>
    <w:rsid w:val="00B5333F"/>
    <w:rsid w:val="00B56373"/>
    <w:rsid w:val="00B60364"/>
    <w:rsid w:val="00B60923"/>
    <w:rsid w:val="00B63C14"/>
    <w:rsid w:val="00B66C5B"/>
    <w:rsid w:val="00B67DC2"/>
    <w:rsid w:val="00B71389"/>
    <w:rsid w:val="00B848CE"/>
    <w:rsid w:val="00B84E64"/>
    <w:rsid w:val="00B87593"/>
    <w:rsid w:val="00B907A9"/>
    <w:rsid w:val="00B96131"/>
    <w:rsid w:val="00B967AC"/>
    <w:rsid w:val="00B97541"/>
    <w:rsid w:val="00BA16E6"/>
    <w:rsid w:val="00BA4BAD"/>
    <w:rsid w:val="00BA4E34"/>
    <w:rsid w:val="00BB2969"/>
    <w:rsid w:val="00BB431F"/>
    <w:rsid w:val="00BB64FD"/>
    <w:rsid w:val="00BC1385"/>
    <w:rsid w:val="00BC2C7E"/>
    <w:rsid w:val="00BC309E"/>
    <w:rsid w:val="00BC4B2E"/>
    <w:rsid w:val="00BC531E"/>
    <w:rsid w:val="00BD030C"/>
    <w:rsid w:val="00BD31AF"/>
    <w:rsid w:val="00BD5A6E"/>
    <w:rsid w:val="00BE1140"/>
    <w:rsid w:val="00BE12BF"/>
    <w:rsid w:val="00BE19B0"/>
    <w:rsid w:val="00BE2C24"/>
    <w:rsid w:val="00BE4FE1"/>
    <w:rsid w:val="00BF163A"/>
    <w:rsid w:val="00BF2777"/>
    <w:rsid w:val="00C0086C"/>
    <w:rsid w:val="00C03182"/>
    <w:rsid w:val="00C03FA7"/>
    <w:rsid w:val="00C04AD8"/>
    <w:rsid w:val="00C108F3"/>
    <w:rsid w:val="00C13642"/>
    <w:rsid w:val="00C159A3"/>
    <w:rsid w:val="00C20046"/>
    <w:rsid w:val="00C259C0"/>
    <w:rsid w:val="00C2623E"/>
    <w:rsid w:val="00C343A9"/>
    <w:rsid w:val="00C34C70"/>
    <w:rsid w:val="00C407A3"/>
    <w:rsid w:val="00C42ED4"/>
    <w:rsid w:val="00C52B4D"/>
    <w:rsid w:val="00C54E48"/>
    <w:rsid w:val="00C579CE"/>
    <w:rsid w:val="00C60DAE"/>
    <w:rsid w:val="00C610E3"/>
    <w:rsid w:val="00C6135C"/>
    <w:rsid w:val="00C63AE8"/>
    <w:rsid w:val="00C64383"/>
    <w:rsid w:val="00C650D9"/>
    <w:rsid w:val="00C740F6"/>
    <w:rsid w:val="00C75FDC"/>
    <w:rsid w:val="00C774C6"/>
    <w:rsid w:val="00C877FD"/>
    <w:rsid w:val="00C903F9"/>
    <w:rsid w:val="00C93FF7"/>
    <w:rsid w:val="00CA7BFE"/>
    <w:rsid w:val="00CB11CF"/>
    <w:rsid w:val="00CB4F54"/>
    <w:rsid w:val="00CB698D"/>
    <w:rsid w:val="00CB7B64"/>
    <w:rsid w:val="00CD04D9"/>
    <w:rsid w:val="00CD2860"/>
    <w:rsid w:val="00CD31DD"/>
    <w:rsid w:val="00CD3591"/>
    <w:rsid w:val="00CD48F8"/>
    <w:rsid w:val="00CD65AF"/>
    <w:rsid w:val="00CD670F"/>
    <w:rsid w:val="00CD7956"/>
    <w:rsid w:val="00CE6BF2"/>
    <w:rsid w:val="00CF21BF"/>
    <w:rsid w:val="00CF2675"/>
    <w:rsid w:val="00CF4D61"/>
    <w:rsid w:val="00D025E3"/>
    <w:rsid w:val="00D06255"/>
    <w:rsid w:val="00D119CB"/>
    <w:rsid w:val="00D250B3"/>
    <w:rsid w:val="00D27DD3"/>
    <w:rsid w:val="00D327AD"/>
    <w:rsid w:val="00D411BB"/>
    <w:rsid w:val="00D50327"/>
    <w:rsid w:val="00D504D5"/>
    <w:rsid w:val="00D52CAF"/>
    <w:rsid w:val="00D53AC7"/>
    <w:rsid w:val="00D653B8"/>
    <w:rsid w:val="00D65759"/>
    <w:rsid w:val="00D735F1"/>
    <w:rsid w:val="00D7675B"/>
    <w:rsid w:val="00D76BB2"/>
    <w:rsid w:val="00D804BE"/>
    <w:rsid w:val="00D86479"/>
    <w:rsid w:val="00D90C7A"/>
    <w:rsid w:val="00D97EEE"/>
    <w:rsid w:val="00DA0BF1"/>
    <w:rsid w:val="00DA0C2D"/>
    <w:rsid w:val="00DA14EC"/>
    <w:rsid w:val="00DA604B"/>
    <w:rsid w:val="00DA664D"/>
    <w:rsid w:val="00DB1B02"/>
    <w:rsid w:val="00DB5E47"/>
    <w:rsid w:val="00DB7F8E"/>
    <w:rsid w:val="00DC54EF"/>
    <w:rsid w:val="00DC767F"/>
    <w:rsid w:val="00DC7B3F"/>
    <w:rsid w:val="00DD0294"/>
    <w:rsid w:val="00DD119E"/>
    <w:rsid w:val="00DD499F"/>
    <w:rsid w:val="00DD59C8"/>
    <w:rsid w:val="00DE7D4E"/>
    <w:rsid w:val="00DF2342"/>
    <w:rsid w:val="00E00524"/>
    <w:rsid w:val="00E01694"/>
    <w:rsid w:val="00E0431F"/>
    <w:rsid w:val="00E053C2"/>
    <w:rsid w:val="00E053D5"/>
    <w:rsid w:val="00E05D23"/>
    <w:rsid w:val="00E10968"/>
    <w:rsid w:val="00E11961"/>
    <w:rsid w:val="00E13EFC"/>
    <w:rsid w:val="00E167CF"/>
    <w:rsid w:val="00E2237D"/>
    <w:rsid w:val="00E25E9B"/>
    <w:rsid w:val="00E33DE6"/>
    <w:rsid w:val="00E34C58"/>
    <w:rsid w:val="00E423FE"/>
    <w:rsid w:val="00E4618A"/>
    <w:rsid w:val="00E47248"/>
    <w:rsid w:val="00E50E84"/>
    <w:rsid w:val="00E54C03"/>
    <w:rsid w:val="00E56061"/>
    <w:rsid w:val="00E60E5A"/>
    <w:rsid w:val="00E60F3B"/>
    <w:rsid w:val="00E65DF1"/>
    <w:rsid w:val="00E66097"/>
    <w:rsid w:val="00E71263"/>
    <w:rsid w:val="00E7154A"/>
    <w:rsid w:val="00E80AA1"/>
    <w:rsid w:val="00E865F5"/>
    <w:rsid w:val="00E8730E"/>
    <w:rsid w:val="00E8747D"/>
    <w:rsid w:val="00E87AB5"/>
    <w:rsid w:val="00E9236D"/>
    <w:rsid w:val="00E924A9"/>
    <w:rsid w:val="00E95455"/>
    <w:rsid w:val="00EB352E"/>
    <w:rsid w:val="00EB3A64"/>
    <w:rsid w:val="00EB4874"/>
    <w:rsid w:val="00EB50BF"/>
    <w:rsid w:val="00EB52C5"/>
    <w:rsid w:val="00EC0838"/>
    <w:rsid w:val="00EC14EC"/>
    <w:rsid w:val="00EC1AC0"/>
    <w:rsid w:val="00EC40EB"/>
    <w:rsid w:val="00EC4E2B"/>
    <w:rsid w:val="00EC6CE1"/>
    <w:rsid w:val="00ED3792"/>
    <w:rsid w:val="00ED6C84"/>
    <w:rsid w:val="00EE0266"/>
    <w:rsid w:val="00EE0B50"/>
    <w:rsid w:val="00EE2C57"/>
    <w:rsid w:val="00EE42A4"/>
    <w:rsid w:val="00EE6D2D"/>
    <w:rsid w:val="00EE79C6"/>
    <w:rsid w:val="00EF24CA"/>
    <w:rsid w:val="00EF35FA"/>
    <w:rsid w:val="00EF5238"/>
    <w:rsid w:val="00EF62A7"/>
    <w:rsid w:val="00EF62C3"/>
    <w:rsid w:val="00EF7D65"/>
    <w:rsid w:val="00F01034"/>
    <w:rsid w:val="00F0670B"/>
    <w:rsid w:val="00F1355C"/>
    <w:rsid w:val="00F15703"/>
    <w:rsid w:val="00F15E91"/>
    <w:rsid w:val="00F174D4"/>
    <w:rsid w:val="00F2237C"/>
    <w:rsid w:val="00F31894"/>
    <w:rsid w:val="00F323E7"/>
    <w:rsid w:val="00F3287E"/>
    <w:rsid w:val="00F36BFE"/>
    <w:rsid w:val="00F36E10"/>
    <w:rsid w:val="00F4141B"/>
    <w:rsid w:val="00F42918"/>
    <w:rsid w:val="00F43600"/>
    <w:rsid w:val="00F436BB"/>
    <w:rsid w:val="00F51354"/>
    <w:rsid w:val="00F53C7B"/>
    <w:rsid w:val="00F54C95"/>
    <w:rsid w:val="00F5787F"/>
    <w:rsid w:val="00F60E67"/>
    <w:rsid w:val="00F624C5"/>
    <w:rsid w:val="00F6261D"/>
    <w:rsid w:val="00F63AD8"/>
    <w:rsid w:val="00F6452E"/>
    <w:rsid w:val="00F6497B"/>
    <w:rsid w:val="00F719E3"/>
    <w:rsid w:val="00F7419F"/>
    <w:rsid w:val="00F7523E"/>
    <w:rsid w:val="00F752F0"/>
    <w:rsid w:val="00F77E61"/>
    <w:rsid w:val="00F81DF8"/>
    <w:rsid w:val="00F82B52"/>
    <w:rsid w:val="00F84B32"/>
    <w:rsid w:val="00F86556"/>
    <w:rsid w:val="00F871EF"/>
    <w:rsid w:val="00F91AE9"/>
    <w:rsid w:val="00F92655"/>
    <w:rsid w:val="00F930E4"/>
    <w:rsid w:val="00F93712"/>
    <w:rsid w:val="00F94875"/>
    <w:rsid w:val="00F94AE3"/>
    <w:rsid w:val="00FA1098"/>
    <w:rsid w:val="00FA5B2F"/>
    <w:rsid w:val="00FA79E8"/>
    <w:rsid w:val="00FB02D9"/>
    <w:rsid w:val="00FE7D13"/>
    <w:rsid w:val="00FF26D6"/>
    <w:rsid w:val="00FF380D"/>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778B4"/>
  <w15:docId w15:val="{F21DFD21-8FD1-4120-B3BA-6360FB6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5"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7885"/>
    <w:pPr>
      <w:spacing w:after="120" w:line="240" w:lineRule="auto"/>
      <w:jc w:val="both"/>
    </w:pPr>
    <w:rPr>
      <w:lang w:val="en-GB"/>
    </w:rPr>
  </w:style>
  <w:style w:type="paragraph" w:styleId="Nagwek1">
    <w:name w:val="heading 1"/>
    <w:basedOn w:val="Normalny"/>
    <w:next w:val="Normalny"/>
    <w:link w:val="Nagwek1Znak"/>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Nagwek3">
    <w:name w:val="heading 3"/>
    <w:basedOn w:val="Normalny"/>
    <w:next w:val="Normalny"/>
    <w:link w:val="Nagwek3Znak"/>
    <w:uiPriority w:val="5"/>
    <w:qFormat/>
    <w:rsid w:val="00917656"/>
    <w:pPr>
      <w:keepNext/>
      <w:keepLines/>
      <w:spacing w:before="120"/>
      <w:jc w:val="left"/>
      <w:outlineLvl w:val="2"/>
    </w:pPr>
    <w:rPr>
      <w:rFonts w:ascii="Calibri" w:eastAsiaTheme="majorEastAsia" w:hAnsi="Calibri" w:cstheme="majorBidi"/>
      <w:bCs/>
      <w:i/>
    </w:rPr>
  </w:style>
  <w:style w:type="paragraph" w:styleId="Nagwek4">
    <w:name w:val="heading 4"/>
    <w:basedOn w:val="Normalny"/>
    <w:next w:val="Normalny"/>
    <w:link w:val="Nagwek4Znak"/>
    <w:uiPriority w:val="6"/>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Nagwek5">
    <w:name w:val="heading 5"/>
    <w:basedOn w:val="Normalny"/>
    <w:next w:val="Normalny"/>
    <w:link w:val="Nagwek5Znak"/>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17656"/>
    <w:pPr>
      <w:tabs>
        <w:tab w:val="right" w:pos="9360"/>
      </w:tabs>
      <w:spacing w:after="0"/>
      <w:jc w:val="right"/>
    </w:pPr>
    <w:rPr>
      <w:color w:val="0C4DA2"/>
      <w:sz w:val="18"/>
    </w:rPr>
  </w:style>
  <w:style w:type="character" w:customStyle="1" w:styleId="NagwekZnak">
    <w:name w:val="Nagłówek Znak"/>
    <w:basedOn w:val="Domylnaczcionkaakapitu"/>
    <w:link w:val="Nagwek"/>
    <w:uiPriority w:val="99"/>
    <w:rsid w:val="00A43A63"/>
    <w:rPr>
      <w:color w:val="0C4DA2"/>
      <w:sz w:val="18"/>
      <w:lang w:val="en-GB"/>
    </w:rPr>
  </w:style>
  <w:style w:type="paragraph" w:styleId="Stopka">
    <w:name w:val="footer"/>
    <w:basedOn w:val="Normalny"/>
    <w:link w:val="StopkaZnak"/>
    <w:uiPriority w:val="99"/>
    <w:rsid w:val="00917656"/>
    <w:pPr>
      <w:tabs>
        <w:tab w:val="right" w:pos="9639"/>
      </w:tabs>
      <w:spacing w:after="0"/>
    </w:pPr>
    <w:rPr>
      <w:noProof/>
      <w:sz w:val="14"/>
      <w:szCs w:val="14"/>
      <w:lang w:eastAsia="en-GB"/>
    </w:rPr>
  </w:style>
  <w:style w:type="character" w:customStyle="1" w:styleId="StopkaZnak">
    <w:name w:val="Stopka Znak"/>
    <w:basedOn w:val="Domylnaczcionkaakapitu"/>
    <w:link w:val="Stopka"/>
    <w:uiPriority w:val="99"/>
    <w:rsid w:val="00A43A63"/>
    <w:rPr>
      <w:noProof/>
      <w:sz w:val="14"/>
      <w:szCs w:val="14"/>
      <w:lang w:val="en-GB" w:eastAsia="en-GB"/>
    </w:rPr>
  </w:style>
  <w:style w:type="paragraph" w:styleId="Tekstdymka">
    <w:name w:val="Balloon Text"/>
    <w:basedOn w:val="Normalny"/>
    <w:link w:val="TekstdymkaZnak"/>
    <w:uiPriority w:val="99"/>
    <w:semiHidden/>
    <w:rsid w:val="001251E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A63"/>
    <w:rPr>
      <w:rFonts w:ascii="Tahoma" w:hAnsi="Tahoma" w:cs="Tahoma"/>
      <w:color w:val="002034"/>
      <w:sz w:val="16"/>
      <w:szCs w:val="16"/>
      <w:lang w:val="en-GB"/>
    </w:rPr>
  </w:style>
  <w:style w:type="character" w:styleId="Hipercze">
    <w:name w:val="Hyperlink"/>
    <w:basedOn w:val="Domylnaczcionkaakapitu"/>
    <w:uiPriority w:val="10"/>
    <w:rsid w:val="0095053E"/>
    <w:rPr>
      <w:color w:val="0000FF"/>
      <w:u w:val="single"/>
    </w:rPr>
  </w:style>
  <w:style w:type="paragraph" w:styleId="Akapitzlist">
    <w:name w:val="List Paragraph"/>
    <w:aliases w:val="Heading table"/>
    <w:basedOn w:val="Normalny"/>
    <w:uiPriority w:val="1"/>
    <w:qFormat/>
    <w:rsid w:val="008632E0"/>
    <w:pPr>
      <w:ind w:left="720"/>
      <w:contextualSpacing/>
    </w:pPr>
    <w:rPr>
      <w:i/>
      <w:color w:val="0C4DA2"/>
    </w:rPr>
  </w:style>
  <w:style w:type="character" w:styleId="Tekstzastpczy">
    <w:name w:val="Placeholder Text"/>
    <w:basedOn w:val="Domylnaczcionkaakapitu"/>
    <w:uiPriority w:val="99"/>
    <w:semiHidden/>
    <w:rsid w:val="00552A7B"/>
    <w:rPr>
      <w:color w:val="808080"/>
    </w:rPr>
  </w:style>
  <w:style w:type="paragraph" w:styleId="Tekstprzypisudolnego">
    <w:name w:val="footnote text"/>
    <w:basedOn w:val="Normalny"/>
    <w:link w:val="TekstprzypisudolnegoZnak"/>
    <w:uiPriority w:val="99"/>
    <w:semiHidden/>
    <w:rsid w:val="00752922"/>
    <w:pPr>
      <w:spacing w:after="0"/>
    </w:pPr>
    <w:rPr>
      <w:szCs w:val="20"/>
    </w:rPr>
  </w:style>
  <w:style w:type="character" w:customStyle="1" w:styleId="TekstprzypisudolnegoZnak">
    <w:name w:val="Tekst przypisu dolnego Znak"/>
    <w:basedOn w:val="Domylnaczcionkaakapitu"/>
    <w:link w:val="Tekstprzypisudolnego"/>
    <w:uiPriority w:val="99"/>
    <w:semiHidden/>
    <w:rsid w:val="00A43A63"/>
    <w:rPr>
      <w:color w:val="002034"/>
      <w:szCs w:val="20"/>
      <w:lang w:val="en-GB"/>
    </w:rPr>
  </w:style>
  <w:style w:type="character" w:styleId="Odwoanieprzypisudolnego">
    <w:name w:val="footnote reference"/>
    <w:basedOn w:val="Domylnaczcionkaakapitu"/>
    <w:uiPriority w:val="99"/>
    <w:semiHidden/>
    <w:rsid w:val="00752922"/>
    <w:rPr>
      <w:vertAlign w:val="superscript"/>
    </w:rPr>
  </w:style>
  <w:style w:type="character" w:styleId="UyteHipercze">
    <w:name w:val="FollowedHyperlink"/>
    <w:basedOn w:val="Domylnaczcionkaakapitu"/>
    <w:uiPriority w:val="99"/>
    <w:semiHidden/>
    <w:rsid w:val="00B3711F"/>
    <w:rPr>
      <w:color w:val="094595" w:themeColor="followedHyperlink"/>
      <w:u w:val="single"/>
    </w:rPr>
  </w:style>
  <w:style w:type="table" w:styleId="Tabela-Siatka">
    <w:name w:val="Table Grid"/>
    <w:basedOn w:val="Standardowy"/>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ytuZnak">
    <w:name w:val="Tytuł Znak"/>
    <w:basedOn w:val="Domylnaczcionkaakapitu"/>
    <w:link w:val="Tytu"/>
    <w:uiPriority w:val="1"/>
    <w:rsid w:val="00B5333F"/>
    <w:rPr>
      <w:rFonts w:ascii="Calibri" w:eastAsiaTheme="majorEastAsia" w:hAnsi="Calibri" w:cstheme="majorBidi"/>
      <w:color w:val="000000"/>
      <w:spacing w:val="5"/>
      <w:kern w:val="28"/>
      <w:sz w:val="40"/>
      <w:szCs w:val="52"/>
      <w:lang w:val="en-GB"/>
    </w:rPr>
  </w:style>
  <w:style w:type="paragraph" w:styleId="Podtytu">
    <w:name w:val="Subtitle"/>
    <w:basedOn w:val="Normalny"/>
    <w:next w:val="Normalny"/>
    <w:link w:val="PodtytuZnak"/>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PodtytuZnak">
    <w:name w:val="Podtytuł Znak"/>
    <w:basedOn w:val="Domylnaczcionkaakapitu"/>
    <w:link w:val="Podtytu"/>
    <w:uiPriority w:val="2"/>
    <w:rsid w:val="00423743"/>
    <w:rPr>
      <w:rFonts w:ascii="Calibri" w:eastAsiaTheme="majorEastAsia" w:hAnsi="Calibri" w:cstheme="majorBidi"/>
      <w:i/>
      <w:iCs/>
      <w:color w:val="004494"/>
      <w:spacing w:val="15"/>
      <w:sz w:val="32"/>
      <w:szCs w:val="24"/>
      <w:lang w:val="en-GB"/>
    </w:rPr>
  </w:style>
  <w:style w:type="character" w:customStyle="1" w:styleId="Nagwek1Znak">
    <w:name w:val="Nagłówek 1 Znak"/>
    <w:basedOn w:val="Domylnaczcionkaakapitu"/>
    <w:link w:val="Nagwek1"/>
    <w:uiPriority w:val="3"/>
    <w:rsid w:val="00917656"/>
    <w:rPr>
      <w:rFonts w:ascii="Calibri" w:eastAsiaTheme="majorEastAsia" w:hAnsi="Calibri" w:cstheme="majorBidi"/>
      <w:b/>
      <w:bCs/>
      <w:color w:val="002034"/>
      <w:sz w:val="24"/>
      <w:szCs w:val="28"/>
      <w:lang w:val="en-GB"/>
    </w:rPr>
  </w:style>
  <w:style w:type="character" w:customStyle="1" w:styleId="Nagwek2Znak">
    <w:name w:val="Nagłówek 2 Znak"/>
    <w:basedOn w:val="Domylnaczcionkaakapitu"/>
    <w:link w:val="Nagwek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Standardowy"/>
    <w:next w:val="Tabela-Siatka"/>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5"/>
    <w:rsid w:val="00A43A63"/>
    <w:rPr>
      <w:rFonts w:ascii="Calibri" w:eastAsiaTheme="majorEastAsia" w:hAnsi="Calibri" w:cstheme="majorBidi"/>
      <w:bCs/>
      <w:i/>
      <w:color w:val="002034"/>
      <w:lang w:val="en-GB"/>
    </w:rPr>
  </w:style>
  <w:style w:type="character" w:customStyle="1" w:styleId="Nagwek4Znak">
    <w:name w:val="Nagłówek 4 Znak"/>
    <w:basedOn w:val="Domylnaczcionkaakapitu"/>
    <w:link w:val="Nagwek4"/>
    <w:uiPriority w:val="6"/>
    <w:rsid w:val="00423743"/>
    <w:rPr>
      <w:rFonts w:ascii="Calibri" w:eastAsiaTheme="majorEastAsia" w:hAnsi="Calibri" w:cstheme="majorBidi"/>
      <w:bCs/>
      <w:i/>
      <w:iCs/>
      <w:noProof/>
      <w:color w:val="004494"/>
      <w:lang w:val="en-GB"/>
    </w:rPr>
  </w:style>
  <w:style w:type="character" w:customStyle="1" w:styleId="Nagwek5Znak">
    <w:name w:val="Nagłówek 5 Znak"/>
    <w:basedOn w:val="Domylnaczcionkaakapitu"/>
    <w:link w:val="Nagwek5"/>
    <w:uiPriority w:val="9"/>
    <w:semiHidden/>
    <w:rsid w:val="00917656"/>
    <w:rPr>
      <w:rFonts w:asciiTheme="majorHAnsi" w:eastAsiaTheme="majorEastAsia" w:hAnsiTheme="majorHAnsi" w:cstheme="majorBidi"/>
      <w:color w:val="2E3B4D" w:themeColor="accent1" w:themeShade="7F"/>
      <w:lang w:val="en-GB"/>
    </w:rPr>
  </w:style>
  <w:style w:type="paragraph" w:styleId="Cytat">
    <w:name w:val="Quote"/>
    <w:basedOn w:val="Footnote"/>
    <w:next w:val="Normalny"/>
    <w:link w:val="CytatZnak"/>
    <w:uiPriority w:val="9"/>
    <w:qFormat/>
    <w:rsid w:val="00917656"/>
  </w:style>
  <w:style w:type="character" w:customStyle="1" w:styleId="CytatZnak">
    <w:name w:val="Cytat Znak"/>
    <w:basedOn w:val="Domylnaczcionkaakapitu"/>
    <w:link w:val="Cytat"/>
    <w:uiPriority w:val="9"/>
    <w:rsid w:val="00917656"/>
    <w:rPr>
      <w:i/>
      <w:color w:val="002034"/>
      <w:sz w:val="16"/>
      <w:szCs w:val="16"/>
      <w:lang w:val="pt-BR"/>
    </w:rPr>
  </w:style>
  <w:style w:type="paragraph" w:customStyle="1" w:styleId="Footnote">
    <w:name w:val="Footnote"/>
    <w:basedOn w:val="Normalny"/>
    <w:uiPriority w:val="10"/>
    <w:qFormat/>
    <w:rsid w:val="00917656"/>
    <w:pPr>
      <w:spacing w:after="0"/>
    </w:pPr>
    <w:rPr>
      <w:i/>
      <w:sz w:val="16"/>
      <w:szCs w:val="16"/>
      <w:lang w:val="pt-BR"/>
    </w:rPr>
  </w:style>
  <w:style w:type="table" w:customStyle="1" w:styleId="Style1">
    <w:name w:val="Style1"/>
    <w:basedOn w:val="Standardowy"/>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Standardowy"/>
    <w:uiPriority w:val="99"/>
    <w:rsid w:val="008F6536"/>
    <w:pPr>
      <w:spacing w:after="0" w:line="240" w:lineRule="auto"/>
    </w:pPr>
    <w:rPr>
      <w:color w:val="002034"/>
    </w:rPr>
    <w:tblPr/>
  </w:style>
  <w:style w:type="paragraph" w:customStyle="1" w:styleId="HeadingTable">
    <w:name w:val="Heading Table"/>
    <w:basedOn w:val="Normalny"/>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Bezodstpw">
    <w:name w:val="No Spacing"/>
    <w:uiPriority w:val="10"/>
    <w:semiHidden/>
    <w:rsid w:val="00D50327"/>
    <w:pPr>
      <w:spacing w:after="0" w:line="240" w:lineRule="auto"/>
    </w:pPr>
    <w:rPr>
      <w:color w:val="002034"/>
      <w:lang w:val="en-GB"/>
    </w:rPr>
  </w:style>
  <w:style w:type="paragraph" w:customStyle="1" w:styleId="Header-left">
    <w:name w:val="Header-left"/>
    <w:basedOn w:val="Nagwek"/>
    <w:uiPriority w:val="14"/>
    <w:rsid w:val="00917656"/>
    <w:pPr>
      <w:jc w:val="left"/>
    </w:pPr>
    <w:rPr>
      <w:noProof/>
      <w:lang w:eastAsia="en-GB"/>
    </w:rPr>
  </w:style>
  <w:style w:type="paragraph" w:customStyle="1" w:styleId="ERAbulletpoint">
    <w:name w:val="ERA bullet point"/>
    <w:basedOn w:val="Normalny"/>
    <w:uiPriority w:val="7"/>
    <w:qFormat/>
    <w:rsid w:val="00A43A63"/>
    <w:pPr>
      <w:numPr>
        <w:numId w:val="15"/>
      </w:numPr>
      <w:autoSpaceDE w:val="0"/>
      <w:autoSpaceDN w:val="0"/>
      <w:adjustRightInd w:val="0"/>
      <w:spacing w:before="120"/>
      <w:ind w:left="851" w:hanging="284"/>
      <w:contextualSpacing/>
    </w:pPr>
    <w:rPr>
      <w:szCs w:val="24"/>
    </w:rPr>
  </w:style>
  <w:style w:type="paragraph" w:styleId="Legenda">
    <w:name w:val="caption"/>
    <w:basedOn w:val="Normalny"/>
    <w:next w:val="Normalny"/>
    <w:uiPriority w:val="35"/>
    <w:semiHidden/>
    <w:unhideWhenUsed/>
    <w:qFormat/>
    <w:rsid w:val="00202832"/>
    <w:pPr>
      <w:jc w:val="center"/>
    </w:pPr>
    <w:rPr>
      <w:bCs/>
      <w:sz w:val="18"/>
      <w:szCs w:val="18"/>
    </w:rPr>
  </w:style>
  <w:style w:type="paragraph" w:customStyle="1" w:styleId="NormalTextTable">
    <w:name w:val="Normal Text Table"/>
    <w:basedOn w:val="Normalny"/>
    <w:qFormat/>
    <w:rsid w:val="00D27DD3"/>
    <w:pPr>
      <w:spacing w:after="0"/>
    </w:pPr>
    <w:rPr>
      <w:lang w:val="pt-BR"/>
    </w:rPr>
  </w:style>
  <w:style w:type="paragraph" w:customStyle="1" w:styleId="Hidden">
    <w:name w:val="Hidden"/>
    <w:basedOn w:val="Normalny"/>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Standardowy"/>
    <w:next w:val="Tabela-Siatka"/>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rdowy"/>
    <w:next w:val="Tabela-Siatka"/>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Standardowy"/>
    <w:next w:val="Tabela-Siatka"/>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1431C"/>
    <w:rPr>
      <w:sz w:val="16"/>
      <w:szCs w:val="16"/>
    </w:rPr>
  </w:style>
  <w:style w:type="paragraph" w:styleId="Tekstkomentarza">
    <w:name w:val="annotation text"/>
    <w:basedOn w:val="Normalny"/>
    <w:link w:val="TekstkomentarzaZnak"/>
    <w:uiPriority w:val="99"/>
    <w:unhideWhenUsed/>
    <w:rsid w:val="0001431C"/>
    <w:rPr>
      <w:sz w:val="20"/>
      <w:szCs w:val="20"/>
    </w:rPr>
  </w:style>
  <w:style w:type="character" w:customStyle="1" w:styleId="TekstkomentarzaZnak">
    <w:name w:val="Tekst komentarza Znak"/>
    <w:basedOn w:val="Domylnaczcionkaakapitu"/>
    <w:link w:val="Tekstkomentarza"/>
    <w:uiPriority w:val="99"/>
    <w:rsid w:val="0001431C"/>
    <w:rPr>
      <w:sz w:val="20"/>
      <w:szCs w:val="20"/>
      <w:lang w:val="en-GB"/>
    </w:rPr>
  </w:style>
  <w:style w:type="paragraph" w:styleId="Tematkomentarza">
    <w:name w:val="annotation subject"/>
    <w:basedOn w:val="Tekstkomentarza"/>
    <w:next w:val="Tekstkomentarza"/>
    <w:link w:val="TematkomentarzaZnak"/>
    <w:uiPriority w:val="99"/>
    <w:semiHidden/>
    <w:unhideWhenUsed/>
    <w:rsid w:val="0001431C"/>
    <w:rPr>
      <w:b/>
      <w:bCs/>
    </w:rPr>
  </w:style>
  <w:style w:type="character" w:customStyle="1" w:styleId="TematkomentarzaZnak">
    <w:name w:val="Temat komentarza Znak"/>
    <w:basedOn w:val="TekstkomentarzaZnak"/>
    <w:link w:val="Tematkomentarza"/>
    <w:uiPriority w:val="99"/>
    <w:semiHidden/>
    <w:rsid w:val="0001431C"/>
    <w:rPr>
      <w:b/>
      <w:bCs/>
      <w:sz w:val="20"/>
      <w:szCs w:val="20"/>
      <w:lang w:val="en-GB"/>
    </w:rPr>
  </w:style>
  <w:style w:type="paragraph" w:customStyle="1" w:styleId="TableParagraph">
    <w:name w:val="Table Paragraph"/>
    <w:basedOn w:val="Normalny"/>
    <w:uiPriority w:val="1"/>
    <w:qFormat/>
    <w:rsid w:val="00081744"/>
    <w:pPr>
      <w:widowControl w:val="0"/>
      <w:autoSpaceDE w:val="0"/>
      <w:autoSpaceDN w:val="0"/>
      <w:spacing w:after="0"/>
      <w:jc w:val="left"/>
    </w:pPr>
    <w:rPr>
      <w:rFonts w:ascii="Times New Roman" w:eastAsia="Times New Roman" w:hAnsi="Times New Roman" w:cs="Times New Roman"/>
      <w:lang w:val="en-US" w:bidi="en-US"/>
    </w:rPr>
  </w:style>
  <w:style w:type="paragraph" w:customStyle="1" w:styleId="Annex">
    <w:name w:val="Annex"/>
    <w:basedOn w:val="Nagwek1"/>
    <w:next w:val="Normalny"/>
    <w:qFormat/>
    <w:rsid w:val="008902CE"/>
    <w:pPr>
      <w:ind w:left="993" w:hanging="993"/>
      <w:jc w:val="both"/>
    </w:pPr>
    <w:rPr>
      <w:b w:val="0"/>
      <w:lang w:val="fr-BE"/>
    </w:rPr>
  </w:style>
  <w:style w:type="character" w:customStyle="1" w:styleId="fontstyle01">
    <w:name w:val="fontstyle01"/>
    <w:basedOn w:val="Domylnaczcionkaakapitu"/>
    <w:rsid w:val="00AA5631"/>
    <w:rPr>
      <w:rFonts w:ascii="TimesNewRomanPSMT" w:hAnsi="TimesNewRomanPSMT" w:hint="default"/>
      <w:b w:val="0"/>
      <w:bCs w:val="0"/>
      <w:i w:val="0"/>
      <w:iCs w:val="0"/>
      <w:color w:val="000000"/>
      <w:sz w:val="18"/>
      <w:szCs w:val="18"/>
    </w:rPr>
  </w:style>
  <w:style w:type="paragraph" w:styleId="Poprawka">
    <w:name w:val="Revision"/>
    <w:hidden/>
    <w:uiPriority w:val="99"/>
    <w:semiHidden/>
    <w:rsid w:val="00071B39"/>
    <w:pPr>
      <w:spacing w:after="0" w:line="240" w:lineRule="auto"/>
    </w:pPr>
    <w:rPr>
      <w:lang w:val="en-GB"/>
    </w:rPr>
  </w:style>
  <w:style w:type="paragraph" w:styleId="Tekstpodstawowy">
    <w:name w:val="Body Text"/>
    <w:basedOn w:val="Normalny"/>
    <w:link w:val="TekstpodstawowyZnak"/>
    <w:uiPriority w:val="1"/>
    <w:qFormat/>
    <w:rsid w:val="004E0BEA"/>
    <w:pPr>
      <w:widowControl w:val="0"/>
      <w:autoSpaceDE w:val="0"/>
      <w:autoSpaceDN w:val="0"/>
      <w:spacing w:after="0"/>
      <w:jc w:val="left"/>
    </w:pPr>
    <w:rPr>
      <w:rFonts w:ascii="Times New Roman" w:eastAsia="Times New Roman" w:hAnsi="Times New Roman" w:cs="Times New Roman"/>
      <w:sz w:val="17"/>
      <w:szCs w:val="17"/>
      <w:lang w:val="en-US" w:bidi="en-US"/>
    </w:rPr>
  </w:style>
  <w:style w:type="character" w:customStyle="1" w:styleId="TekstpodstawowyZnak">
    <w:name w:val="Tekst podstawowy Znak"/>
    <w:basedOn w:val="Domylnaczcionkaakapitu"/>
    <w:link w:val="Tekstpodstawowy"/>
    <w:uiPriority w:val="1"/>
    <w:rsid w:val="004E0BEA"/>
    <w:rPr>
      <w:rFonts w:ascii="Times New Roman" w:eastAsia="Times New Roman" w:hAnsi="Times New Roman" w:cs="Times New Roman"/>
      <w:sz w:val="17"/>
      <w:szCs w:val="17"/>
      <w:lang w:bidi="en-US"/>
    </w:rPr>
  </w:style>
  <w:style w:type="paragraph" w:styleId="Tekstprzypisukocowego">
    <w:name w:val="endnote text"/>
    <w:basedOn w:val="Normalny"/>
    <w:link w:val="TekstprzypisukocowegoZnak"/>
    <w:uiPriority w:val="99"/>
    <w:semiHidden/>
    <w:unhideWhenUsed/>
    <w:rsid w:val="00AA3DE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AA3DEE"/>
    <w:rPr>
      <w:sz w:val="20"/>
      <w:szCs w:val="20"/>
      <w:lang w:val="en-GB"/>
    </w:rPr>
  </w:style>
  <w:style w:type="character" w:styleId="Odwoanieprzypisukocowego">
    <w:name w:val="endnote reference"/>
    <w:basedOn w:val="Domylnaczcionkaakapitu"/>
    <w:uiPriority w:val="99"/>
    <w:semiHidden/>
    <w:unhideWhenUsed/>
    <w:rsid w:val="00AA3DEE"/>
    <w:rPr>
      <w:vertAlign w:val="superscript"/>
    </w:rPr>
  </w:style>
  <w:style w:type="character" w:customStyle="1" w:styleId="UnresolvedMention">
    <w:name w:val="Unresolved Mention"/>
    <w:basedOn w:val="Domylnaczcionkaakapitu"/>
    <w:uiPriority w:val="99"/>
    <w:semiHidden/>
    <w:unhideWhenUsed/>
    <w:rsid w:val="00B87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1210">
      <w:bodyDiv w:val="1"/>
      <w:marLeft w:val="0"/>
      <w:marRight w:val="0"/>
      <w:marTop w:val="0"/>
      <w:marBottom w:val="0"/>
      <w:divBdr>
        <w:top w:val="none" w:sz="0" w:space="0" w:color="auto"/>
        <w:left w:val="none" w:sz="0" w:space="0" w:color="auto"/>
        <w:bottom w:val="none" w:sz="0" w:space="0" w:color="auto"/>
        <w:right w:val="none" w:sz="0" w:space="0" w:color="auto"/>
      </w:divBdr>
    </w:div>
    <w:div w:id="66730839">
      <w:bodyDiv w:val="1"/>
      <w:marLeft w:val="0"/>
      <w:marRight w:val="0"/>
      <w:marTop w:val="0"/>
      <w:marBottom w:val="0"/>
      <w:divBdr>
        <w:top w:val="none" w:sz="0" w:space="0" w:color="auto"/>
        <w:left w:val="none" w:sz="0" w:space="0" w:color="auto"/>
        <w:bottom w:val="none" w:sz="0" w:space="0" w:color="auto"/>
        <w:right w:val="none" w:sz="0" w:space="0" w:color="auto"/>
      </w:divBdr>
    </w:div>
    <w:div w:id="89937379">
      <w:bodyDiv w:val="1"/>
      <w:marLeft w:val="0"/>
      <w:marRight w:val="0"/>
      <w:marTop w:val="0"/>
      <w:marBottom w:val="0"/>
      <w:divBdr>
        <w:top w:val="none" w:sz="0" w:space="0" w:color="auto"/>
        <w:left w:val="none" w:sz="0" w:space="0" w:color="auto"/>
        <w:bottom w:val="none" w:sz="0" w:space="0" w:color="auto"/>
        <w:right w:val="none" w:sz="0" w:space="0" w:color="auto"/>
      </w:divBdr>
    </w:div>
    <w:div w:id="211187032">
      <w:bodyDiv w:val="1"/>
      <w:marLeft w:val="0"/>
      <w:marRight w:val="0"/>
      <w:marTop w:val="0"/>
      <w:marBottom w:val="0"/>
      <w:divBdr>
        <w:top w:val="none" w:sz="0" w:space="0" w:color="auto"/>
        <w:left w:val="none" w:sz="0" w:space="0" w:color="auto"/>
        <w:bottom w:val="none" w:sz="0" w:space="0" w:color="auto"/>
        <w:right w:val="none" w:sz="0" w:space="0" w:color="auto"/>
      </w:divBdr>
    </w:div>
    <w:div w:id="359011539">
      <w:bodyDiv w:val="1"/>
      <w:marLeft w:val="0"/>
      <w:marRight w:val="0"/>
      <w:marTop w:val="0"/>
      <w:marBottom w:val="0"/>
      <w:divBdr>
        <w:top w:val="none" w:sz="0" w:space="0" w:color="auto"/>
        <w:left w:val="none" w:sz="0" w:space="0" w:color="auto"/>
        <w:bottom w:val="none" w:sz="0" w:space="0" w:color="auto"/>
        <w:right w:val="none" w:sz="0" w:space="0" w:color="auto"/>
      </w:divBdr>
    </w:div>
    <w:div w:id="628824398">
      <w:bodyDiv w:val="1"/>
      <w:marLeft w:val="0"/>
      <w:marRight w:val="0"/>
      <w:marTop w:val="0"/>
      <w:marBottom w:val="0"/>
      <w:divBdr>
        <w:top w:val="none" w:sz="0" w:space="0" w:color="auto"/>
        <w:left w:val="none" w:sz="0" w:space="0" w:color="auto"/>
        <w:bottom w:val="none" w:sz="0" w:space="0" w:color="auto"/>
        <w:right w:val="none" w:sz="0" w:space="0" w:color="auto"/>
      </w:divBdr>
    </w:div>
    <w:div w:id="866454344">
      <w:bodyDiv w:val="1"/>
      <w:marLeft w:val="0"/>
      <w:marRight w:val="0"/>
      <w:marTop w:val="0"/>
      <w:marBottom w:val="0"/>
      <w:divBdr>
        <w:top w:val="none" w:sz="0" w:space="0" w:color="auto"/>
        <w:left w:val="none" w:sz="0" w:space="0" w:color="auto"/>
        <w:bottom w:val="none" w:sz="0" w:space="0" w:color="auto"/>
        <w:right w:val="none" w:sz="0" w:space="0" w:color="auto"/>
      </w:divBdr>
    </w:div>
    <w:div w:id="889461981">
      <w:bodyDiv w:val="1"/>
      <w:marLeft w:val="0"/>
      <w:marRight w:val="0"/>
      <w:marTop w:val="0"/>
      <w:marBottom w:val="0"/>
      <w:divBdr>
        <w:top w:val="none" w:sz="0" w:space="0" w:color="auto"/>
        <w:left w:val="none" w:sz="0" w:space="0" w:color="auto"/>
        <w:bottom w:val="none" w:sz="0" w:space="0" w:color="auto"/>
        <w:right w:val="none" w:sz="0" w:space="0" w:color="auto"/>
      </w:divBdr>
    </w:div>
    <w:div w:id="1041710741">
      <w:bodyDiv w:val="1"/>
      <w:marLeft w:val="0"/>
      <w:marRight w:val="0"/>
      <w:marTop w:val="0"/>
      <w:marBottom w:val="0"/>
      <w:divBdr>
        <w:top w:val="none" w:sz="0" w:space="0" w:color="auto"/>
        <w:left w:val="none" w:sz="0" w:space="0" w:color="auto"/>
        <w:bottom w:val="none" w:sz="0" w:space="0" w:color="auto"/>
        <w:right w:val="none" w:sz="0" w:space="0" w:color="auto"/>
      </w:divBdr>
    </w:div>
    <w:div w:id="1085146427">
      <w:bodyDiv w:val="1"/>
      <w:marLeft w:val="0"/>
      <w:marRight w:val="0"/>
      <w:marTop w:val="0"/>
      <w:marBottom w:val="0"/>
      <w:divBdr>
        <w:top w:val="none" w:sz="0" w:space="0" w:color="auto"/>
        <w:left w:val="none" w:sz="0" w:space="0" w:color="auto"/>
        <w:bottom w:val="none" w:sz="0" w:space="0" w:color="auto"/>
        <w:right w:val="none" w:sz="0" w:space="0" w:color="auto"/>
      </w:divBdr>
    </w:div>
    <w:div w:id="1085690343">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438794118">
      <w:bodyDiv w:val="1"/>
      <w:marLeft w:val="0"/>
      <w:marRight w:val="0"/>
      <w:marTop w:val="0"/>
      <w:marBottom w:val="0"/>
      <w:divBdr>
        <w:top w:val="none" w:sz="0" w:space="0" w:color="auto"/>
        <w:left w:val="none" w:sz="0" w:space="0" w:color="auto"/>
        <w:bottom w:val="none" w:sz="0" w:space="0" w:color="auto"/>
        <w:right w:val="none" w:sz="0" w:space="0" w:color="auto"/>
      </w:divBdr>
    </w:div>
    <w:div w:id="1460763969">
      <w:bodyDiv w:val="1"/>
      <w:marLeft w:val="0"/>
      <w:marRight w:val="0"/>
      <w:marTop w:val="0"/>
      <w:marBottom w:val="0"/>
      <w:divBdr>
        <w:top w:val="none" w:sz="0" w:space="0" w:color="auto"/>
        <w:left w:val="none" w:sz="0" w:space="0" w:color="auto"/>
        <w:bottom w:val="none" w:sz="0" w:space="0" w:color="auto"/>
        <w:right w:val="none" w:sz="0" w:space="0" w:color="auto"/>
      </w:divBdr>
    </w:div>
    <w:div w:id="1475101346">
      <w:bodyDiv w:val="1"/>
      <w:marLeft w:val="0"/>
      <w:marRight w:val="0"/>
      <w:marTop w:val="0"/>
      <w:marBottom w:val="0"/>
      <w:divBdr>
        <w:top w:val="none" w:sz="0" w:space="0" w:color="auto"/>
        <w:left w:val="none" w:sz="0" w:space="0" w:color="auto"/>
        <w:bottom w:val="none" w:sz="0" w:space="0" w:color="auto"/>
        <w:right w:val="none" w:sz="0" w:space="0" w:color="auto"/>
      </w:divBdr>
    </w:div>
    <w:div w:id="1522695213">
      <w:bodyDiv w:val="1"/>
      <w:marLeft w:val="0"/>
      <w:marRight w:val="0"/>
      <w:marTop w:val="0"/>
      <w:marBottom w:val="0"/>
      <w:divBdr>
        <w:top w:val="none" w:sz="0" w:space="0" w:color="auto"/>
        <w:left w:val="none" w:sz="0" w:space="0" w:color="auto"/>
        <w:bottom w:val="none" w:sz="0" w:space="0" w:color="auto"/>
        <w:right w:val="none" w:sz="0" w:space="0" w:color="auto"/>
      </w:divBdr>
    </w:div>
    <w:div w:id="1528375928">
      <w:bodyDiv w:val="1"/>
      <w:marLeft w:val="0"/>
      <w:marRight w:val="0"/>
      <w:marTop w:val="0"/>
      <w:marBottom w:val="0"/>
      <w:divBdr>
        <w:top w:val="none" w:sz="0" w:space="0" w:color="auto"/>
        <w:left w:val="none" w:sz="0" w:space="0" w:color="auto"/>
        <w:bottom w:val="none" w:sz="0" w:space="0" w:color="auto"/>
        <w:right w:val="none" w:sz="0" w:space="0" w:color="auto"/>
      </w:divBdr>
    </w:div>
    <w:div w:id="1536966663">
      <w:bodyDiv w:val="1"/>
      <w:marLeft w:val="0"/>
      <w:marRight w:val="0"/>
      <w:marTop w:val="0"/>
      <w:marBottom w:val="0"/>
      <w:divBdr>
        <w:top w:val="none" w:sz="0" w:space="0" w:color="auto"/>
        <w:left w:val="none" w:sz="0" w:space="0" w:color="auto"/>
        <w:bottom w:val="none" w:sz="0" w:space="0" w:color="auto"/>
        <w:right w:val="none" w:sz="0" w:space="0" w:color="auto"/>
      </w:divBdr>
    </w:div>
    <w:div w:id="1630743427">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1814322522">
      <w:bodyDiv w:val="1"/>
      <w:marLeft w:val="0"/>
      <w:marRight w:val="0"/>
      <w:marTop w:val="0"/>
      <w:marBottom w:val="0"/>
      <w:divBdr>
        <w:top w:val="none" w:sz="0" w:space="0" w:color="auto"/>
        <w:left w:val="none" w:sz="0" w:space="0" w:color="auto"/>
        <w:bottom w:val="none" w:sz="0" w:space="0" w:color="auto"/>
        <w:right w:val="none" w:sz="0" w:space="0" w:color="auto"/>
      </w:divBdr>
    </w:div>
    <w:div w:id="1833988999">
      <w:bodyDiv w:val="1"/>
      <w:marLeft w:val="0"/>
      <w:marRight w:val="0"/>
      <w:marTop w:val="0"/>
      <w:marBottom w:val="0"/>
      <w:divBdr>
        <w:top w:val="none" w:sz="0" w:space="0" w:color="auto"/>
        <w:left w:val="none" w:sz="0" w:space="0" w:color="auto"/>
        <w:bottom w:val="none" w:sz="0" w:space="0" w:color="auto"/>
        <w:right w:val="none" w:sz="0" w:space="0" w:color="auto"/>
      </w:divBdr>
    </w:div>
    <w:div w:id="2028100410">
      <w:bodyDiv w:val="1"/>
      <w:marLeft w:val="0"/>
      <w:marRight w:val="0"/>
      <w:marTop w:val="0"/>
      <w:marBottom w:val="0"/>
      <w:divBdr>
        <w:top w:val="none" w:sz="0" w:space="0" w:color="auto"/>
        <w:left w:val="none" w:sz="0" w:space="0" w:color="auto"/>
        <w:bottom w:val="none" w:sz="0" w:space="0" w:color="auto"/>
        <w:right w:val="none" w:sz="0" w:space="0" w:color="auto"/>
      </w:divBdr>
    </w:div>
    <w:div w:id="2051879620">
      <w:bodyDiv w:val="1"/>
      <w:marLeft w:val="0"/>
      <w:marRight w:val="0"/>
      <w:marTop w:val="0"/>
      <w:marBottom w:val="0"/>
      <w:divBdr>
        <w:top w:val="none" w:sz="0" w:space="0" w:color="auto"/>
        <w:left w:val="none" w:sz="0" w:space="0" w:color="auto"/>
        <w:bottom w:val="none" w:sz="0" w:space="0" w:color="auto"/>
        <w:right w:val="none" w:sz="0" w:space="0" w:color="auto"/>
      </w:divBdr>
    </w:div>
    <w:div w:id="2052269949">
      <w:bodyDiv w:val="1"/>
      <w:marLeft w:val="0"/>
      <w:marRight w:val="0"/>
      <w:marTop w:val="0"/>
      <w:marBottom w:val="0"/>
      <w:divBdr>
        <w:top w:val="none" w:sz="0" w:space="0" w:color="auto"/>
        <w:left w:val="none" w:sz="0" w:space="0" w:color="auto"/>
        <w:bottom w:val="none" w:sz="0" w:space="0" w:color="auto"/>
        <w:right w:val="none" w:sz="0" w:space="0" w:color="auto"/>
      </w:divBdr>
    </w:div>
    <w:div w:id="2058620171">
      <w:bodyDiv w:val="1"/>
      <w:marLeft w:val="0"/>
      <w:marRight w:val="0"/>
      <w:marTop w:val="0"/>
      <w:marBottom w:val="0"/>
      <w:divBdr>
        <w:top w:val="none" w:sz="0" w:space="0" w:color="auto"/>
        <w:left w:val="none" w:sz="0" w:space="0" w:color="auto"/>
        <w:bottom w:val="none" w:sz="0" w:space="0" w:color="auto"/>
        <w:right w:val="none" w:sz="0" w:space="0" w:color="auto"/>
      </w:divBdr>
      <w:divsChild>
        <w:div w:id="1840460859">
          <w:marLeft w:val="240"/>
          <w:marRight w:val="0"/>
          <w:marTop w:val="0"/>
          <w:marBottom w:val="0"/>
          <w:divBdr>
            <w:top w:val="none" w:sz="0" w:space="0" w:color="auto"/>
            <w:left w:val="none" w:sz="0" w:space="0" w:color="auto"/>
            <w:bottom w:val="none" w:sz="0" w:space="0" w:color="auto"/>
            <w:right w:val="none" w:sz="0" w:space="0" w:color="auto"/>
          </w:divBdr>
        </w:div>
        <w:div w:id="1566574122">
          <w:marLeft w:val="240"/>
          <w:marRight w:val="0"/>
          <w:marTop w:val="0"/>
          <w:marBottom w:val="0"/>
          <w:divBdr>
            <w:top w:val="none" w:sz="0" w:space="0" w:color="auto"/>
            <w:left w:val="none" w:sz="0" w:space="0" w:color="auto"/>
            <w:bottom w:val="none" w:sz="0" w:space="0" w:color="auto"/>
            <w:right w:val="none" w:sz="0" w:space="0" w:color="auto"/>
          </w:divBdr>
        </w:div>
        <w:div w:id="1916669488">
          <w:marLeft w:val="240"/>
          <w:marRight w:val="0"/>
          <w:marTop w:val="0"/>
          <w:marBottom w:val="0"/>
          <w:divBdr>
            <w:top w:val="none" w:sz="0" w:space="0" w:color="auto"/>
            <w:left w:val="none" w:sz="0" w:space="0" w:color="auto"/>
            <w:bottom w:val="none" w:sz="0" w:space="0" w:color="auto"/>
            <w:right w:val="none" w:sz="0" w:space="0" w:color="auto"/>
          </w:divBdr>
        </w:div>
        <w:div w:id="1620795215">
          <w:marLeft w:val="240"/>
          <w:marRight w:val="0"/>
          <w:marTop w:val="0"/>
          <w:marBottom w:val="0"/>
          <w:divBdr>
            <w:top w:val="none" w:sz="0" w:space="0" w:color="auto"/>
            <w:left w:val="none" w:sz="0" w:space="0" w:color="auto"/>
            <w:bottom w:val="none" w:sz="0" w:space="0" w:color="auto"/>
            <w:right w:val="none" w:sz="0" w:space="0" w:color="auto"/>
          </w:divBdr>
        </w:div>
      </w:divsChild>
    </w:div>
    <w:div w:id="2061585804">
      <w:bodyDiv w:val="1"/>
      <w:marLeft w:val="0"/>
      <w:marRight w:val="0"/>
      <w:marTop w:val="0"/>
      <w:marBottom w:val="0"/>
      <w:divBdr>
        <w:top w:val="none" w:sz="0" w:space="0" w:color="auto"/>
        <w:left w:val="none" w:sz="0" w:space="0" w:color="auto"/>
        <w:bottom w:val="none" w:sz="0" w:space="0" w:color="auto"/>
        <w:right w:val="none" w:sz="0" w:space="0" w:color="auto"/>
      </w:divBdr>
    </w:div>
    <w:div w:id="2144690955">
      <w:bodyDiv w:val="1"/>
      <w:marLeft w:val="0"/>
      <w:marRight w:val="0"/>
      <w:marTop w:val="0"/>
      <w:marBottom w:val="0"/>
      <w:divBdr>
        <w:top w:val="none" w:sz="0" w:space="0" w:color="auto"/>
        <w:left w:val="none" w:sz="0" w:space="0" w:color="auto"/>
        <w:bottom w:val="none" w:sz="0" w:space="0" w:color="auto"/>
        <w:right w:val="none" w:sz="0" w:space="0" w:color="auto"/>
      </w:divBdr>
      <w:divsChild>
        <w:div w:id="1530605734">
          <w:marLeft w:val="240"/>
          <w:marRight w:val="0"/>
          <w:marTop w:val="0"/>
          <w:marBottom w:val="0"/>
          <w:divBdr>
            <w:top w:val="none" w:sz="0" w:space="0" w:color="auto"/>
            <w:left w:val="none" w:sz="0" w:space="0" w:color="auto"/>
            <w:bottom w:val="none" w:sz="0" w:space="0" w:color="auto"/>
            <w:right w:val="none" w:sz="0" w:space="0" w:color="auto"/>
          </w:divBdr>
        </w:div>
        <w:div w:id="1448043816">
          <w:marLeft w:val="240"/>
          <w:marRight w:val="0"/>
          <w:marTop w:val="0"/>
          <w:marBottom w:val="0"/>
          <w:divBdr>
            <w:top w:val="none" w:sz="0" w:space="0" w:color="auto"/>
            <w:left w:val="none" w:sz="0" w:space="0" w:color="auto"/>
            <w:bottom w:val="none" w:sz="0" w:space="0" w:color="auto"/>
            <w:right w:val="none" w:sz="0" w:space="0" w:color="auto"/>
          </w:divBdr>
        </w:div>
        <w:div w:id="124984878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a.europa.eu/can-we-help-you/faq/57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ra.europa.eu/registers_en"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ra.europa.eu/can-we-help-you/faq/57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AppData\Local\Microsoft\Windows\INetCache\Content.MSO\9ED91CE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8AA98E40984185AF167F22627124E8"/>
        <w:category>
          <w:name w:val="Ogólne"/>
          <w:gallery w:val="placeholder"/>
        </w:category>
        <w:types>
          <w:type w:val="bbPlcHdr"/>
        </w:types>
        <w:behaviors>
          <w:behavior w:val="content"/>
        </w:behaviors>
        <w:guid w:val="{B72FCC29-AFCA-4A4E-B9F7-46AD36DE5B2C}"/>
      </w:docPartPr>
      <w:docPartBody>
        <w:p w:rsidR="007E5045" w:rsidRDefault="00C17A02" w:rsidP="00C17A02">
          <w:pPr>
            <w:pStyle w:val="8E8AA98E40984185AF167F22627124E8"/>
          </w:pPr>
          <w:r>
            <w:rPr>
              <w:rStyle w:val="Tekstzastpczy"/>
              <w:sz w:val="16"/>
              <w:szCs w:val="16"/>
              <w:lang w:val="en-US"/>
            </w:rPr>
            <w:t>Kliknij tutaj by wprowadzić tekst</w:t>
          </w:r>
          <w:r w:rsidRPr="00E80AA1">
            <w:rPr>
              <w:rStyle w:val="Tekstzastpczy"/>
              <w:sz w:val="16"/>
              <w:szCs w:val="16"/>
              <w:lang w:val="en-US"/>
            </w:rPr>
            <w:t>.</w:t>
          </w:r>
        </w:p>
      </w:docPartBody>
    </w:docPart>
    <w:docPart>
      <w:docPartPr>
        <w:name w:val="330072E30FE949AD8443F769BB48E6CE"/>
        <w:category>
          <w:name w:val="Ogólne"/>
          <w:gallery w:val="placeholder"/>
        </w:category>
        <w:types>
          <w:type w:val="bbPlcHdr"/>
        </w:types>
        <w:behaviors>
          <w:behavior w:val="content"/>
        </w:behaviors>
        <w:guid w:val="{BAD9FF27-DCF6-45EA-90C2-07D91DDAC100}"/>
      </w:docPartPr>
      <w:docPartBody>
        <w:p w:rsidR="007E5045" w:rsidRDefault="00C17A02" w:rsidP="00C17A02">
          <w:pPr>
            <w:pStyle w:val="330072E30FE949AD8443F769BB48E6CE"/>
          </w:pPr>
          <w:r w:rsidRPr="0022072A">
            <w:rPr>
              <w:rStyle w:val="Tekstzastpczy"/>
              <w:sz w:val="16"/>
              <w:szCs w:val="16"/>
            </w:rPr>
            <w:t>Kliknij tutaj by wprowadzić tekst.</w:t>
          </w:r>
        </w:p>
      </w:docPartBody>
    </w:docPart>
    <w:docPart>
      <w:docPartPr>
        <w:name w:val="1F6E3B79F4D241CC8B541AD59A2854B4"/>
        <w:category>
          <w:name w:val="Ogólne"/>
          <w:gallery w:val="placeholder"/>
        </w:category>
        <w:types>
          <w:type w:val="bbPlcHdr"/>
        </w:types>
        <w:behaviors>
          <w:behavior w:val="content"/>
        </w:behaviors>
        <w:guid w:val="{8CB83E00-BFCA-4B41-A9BC-EE71B8292B39}"/>
      </w:docPartPr>
      <w:docPartBody>
        <w:p w:rsidR="007E5045" w:rsidRDefault="00C17A02" w:rsidP="00C17A02">
          <w:pPr>
            <w:pStyle w:val="1F6E3B79F4D241CC8B541AD59A2854B4"/>
          </w:pPr>
          <w:r w:rsidRPr="0022072A">
            <w:rPr>
              <w:rStyle w:val="Tekstzastpczy"/>
              <w:sz w:val="16"/>
              <w:szCs w:val="16"/>
            </w:rPr>
            <w:t>Kliknij tutaj by wprowadzić tekst.</w:t>
          </w:r>
        </w:p>
      </w:docPartBody>
    </w:docPart>
    <w:docPart>
      <w:docPartPr>
        <w:name w:val="FFB228A4AB744B43B0BA58ACB5DF5060"/>
        <w:category>
          <w:name w:val="Ogólne"/>
          <w:gallery w:val="placeholder"/>
        </w:category>
        <w:types>
          <w:type w:val="bbPlcHdr"/>
        </w:types>
        <w:behaviors>
          <w:behavior w:val="content"/>
        </w:behaviors>
        <w:guid w:val="{057BBF51-FCCD-494F-AC18-E610B738D704}"/>
      </w:docPartPr>
      <w:docPartBody>
        <w:p w:rsidR="007E5045" w:rsidRDefault="00C17A02" w:rsidP="00C17A02">
          <w:pPr>
            <w:pStyle w:val="FFB228A4AB744B43B0BA58ACB5DF5060"/>
          </w:pPr>
          <w:r w:rsidRPr="0022072A">
            <w:rPr>
              <w:rStyle w:val="Tekstzastpczy"/>
              <w:sz w:val="16"/>
              <w:szCs w:val="16"/>
            </w:rPr>
            <w:t>Kliknij tutaj by wprowadzić tekst.</w:t>
          </w:r>
        </w:p>
      </w:docPartBody>
    </w:docPart>
    <w:docPart>
      <w:docPartPr>
        <w:name w:val="7CA73408430F4FEABF9E765ECAA2D69A"/>
        <w:category>
          <w:name w:val="Ogólne"/>
          <w:gallery w:val="placeholder"/>
        </w:category>
        <w:types>
          <w:type w:val="bbPlcHdr"/>
        </w:types>
        <w:behaviors>
          <w:behavior w:val="content"/>
        </w:behaviors>
        <w:guid w:val="{76073A2E-8699-47FD-8F69-B664FB389D0F}"/>
      </w:docPartPr>
      <w:docPartBody>
        <w:p w:rsidR="007E5045" w:rsidRDefault="00C17A02" w:rsidP="00C17A02">
          <w:pPr>
            <w:pStyle w:val="7CA73408430F4FEABF9E765ECAA2D69A"/>
          </w:pPr>
          <w:r w:rsidRPr="0022072A">
            <w:rPr>
              <w:rStyle w:val="Tekstzastpczy"/>
              <w:sz w:val="16"/>
              <w:szCs w:val="16"/>
            </w:rPr>
            <w:t>Kliknij tutaj by wprowadzić tekst.</w:t>
          </w:r>
        </w:p>
      </w:docPartBody>
    </w:docPart>
    <w:docPart>
      <w:docPartPr>
        <w:name w:val="5477B72FAD294513BF9635625B90174D"/>
        <w:category>
          <w:name w:val="Ogólne"/>
          <w:gallery w:val="placeholder"/>
        </w:category>
        <w:types>
          <w:type w:val="bbPlcHdr"/>
        </w:types>
        <w:behaviors>
          <w:behavior w:val="content"/>
        </w:behaviors>
        <w:guid w:val="{D8225160-DC16-4E79-83DF-C69ACEC5E01D}"/>
      </w:docPartPr>
      <w:docPartBody>
        <w:p w:rsidR="007E5045" w:rsidRDefault="00C17A02" w:rsidP="00C17A02">
          <w:pPr>
            <w:pStyle w:val="5477B72FAD294513BF9635625B90174D"/>
          </w:pPr>
          <w:r w:rsidRPr="0022072A">
            <w:rPr>
              <w:rStyle w:val="Tekstzastpczy"/>
              <w:sz w:val="16"/>
              <w:szCs w:val="16"/>
            </w:rPr>
            <w:t>Kliknij tutaj by wprowadzić tekst.</w:t>
          </w:r>
        </w:p>
      </w:docPartBody>
    </w:docPart>
    <w:docPart>
      <w:docPartPr>
        <w:name w:val="7F96D1F222064D9BBFD2456399457F3A"/>
        <w:category>
          <w:name w:val="Ogólne"/>
          <w:gallery w:val="placeholder"/>
        </w:category>
        <w:types>
          <w:type w:val="bbPlcHdr"/>
        </w:types>
        <w:behaviors>
          <w:behavior w:val="content"/>
        </w:behaviors>
        <w:guid w:val="{B9AE6514-89F4-43AC-89F1-E15B8456F164}"/>
      </w:docPartPr>
      <w:docPartBody>
        <w:p w:rsidR="007E5045" w:rsidRDefault="00C17A02" w:rsidP="00C17A02">
          <w:pPr>
            <w:pStyle w:val="7F96D1F222064D9BBFD2456399457F3A"/>
          </w:pPr>
          <w:r w:rsidRPr="0022072A">
            <w:rPr>
              <w:rStyle w:val="Tekstzastpczy"/>
              <w:sz w:val="16"/>
              <w:szCs w:val="16"/>
            </w:rPr>
            <w:t>Kliknij tutaj by wprowadzić tekst.</w:t>
          </w:r>
        </w:p>
      </w:docPartBody>
    </w:docPart>
    <w:docPart>
      <w:docPartPr>
        <w:name w:val="B0C2F0467199443F8EA31A0DEF042A4B"/>
        <w:category>
          <w:name w:val="Ogólne"/>
          <w:gallery w:val="placeholder"/>
        </w:category>
        <w:types>
          <w:type w:val="bbPlcHdr"/>
        </w:types>
        <w:behaviors>
          <w:behavior w:val="content"/>
        </w:behaviors>
        <w:guid w:val="{C20D7F69-B986-4928-8D54-CF5F9D6FF182}"/>
      </w:docPartPr>
      <w:docPartBody>
        <w:p w:rsidR="007E5045" w:rsidRDefault="00C17A02" w:rsidP="00C17A02">
          <w:pPr>
            <w:pStyle w:val="B0C2F0467199443F8EA31A0DEF042A4B"/>
          </w:pPr>
          <w:r w:rsidRPr="0022072A">
            <w:rPr>
              <w:rStyle w:val="Tekstzastpczy"/>
              <w:sz w:val="20"/>
            </w:rPr>
            <w:t>Kliknij tutaj by wprowadzić tekst.</w:t>
          </w:r>
        </w:p>
      </w:docPartBody>
    </w:docPart>
    <w:docPart>
      <w:docPartPr>
        <w:name w:val="F8038EB5433C4492961C2F4CC5710417"/>
        <w:category>
          <w:name w:val="Ogólne"/>
          <w:gallery w:val="placeholder"/>
        </w:category>
        <w:types>
          <w:type w:val="bbPlcHdr"/>
        </w:types>
        <w:behaviors>
          <w:behavior w:val="content"/>
        </w:behaviors>
        <w:guid w:val="{572F2540-3A58-48EF-B248-FEC9116D5BD4}"/>
      </w:docPartPr>
      <w:docPartBody>
        <w:p w:rsidR="007E5045" w:rsidRDefault="00C17A02" w:rsidP="00C17A02">
          <w:pPr>
            <w:pStyle w:val="F8038EB5433C4492961C2F4CC5710417"/>
          </w:pPr>
          <w:r w:rsidRPr="0022072A">
            <w:rPr>
              <w:rStyle w:val="Tekstzastpczy"/>
              <w:sz w:val="20"/>
            </w:rPr>
            <w:t>Kliknij tutaj by wprowadzić tekst.</w:t>
          </w:r>
        </w:p>
      </w:docPartBody>
    </w:docPart>
    <w:docPart>
      <w:docPartPr>
        <w:name w:val="6160A244A65A45FA92AC26B1BF43C30B"/>
        <w:category>
          <w:name w:val="Ogólne"/>
          <w:gallery w:val="placeholder"/>
        </w:category>
        <w:types>
          <w:type w:val="bbPlcHdr"/>
        </w:types>
        <w:behaviors>
          <w:behavior w:val="content"/>
        </w:behaviors>
        <w:guid w:val="{210237A3-37ED-4955-AE9E-C2A9A8CFD230}"/>
      </w:docPartPr>
      <w:docPartBody>
        <w:p w:rsidR="007E5045" w:rsidRDefault="00C17A02" w:rsidP="00C17A02">
          <w:pPr>
            <w:pStyle w:val="6160A244A65A45FA92AC26B1BF43C30B"/>
          </w:pPr>
          <w:r>
            <w:rPr>
              <w:rStyle w:val="Tekstzastpczy"/>
              <w:sz w:val="16"/>
              <w:szCs w:val="16"/>
              <w:lang w:val="en-US"/>
            </w:rPr>
            <w:t>Kliknij tutaj by wprowadzić tekst</w:t>
          </w:r>
          <w:r w:rsidRPr="00E80AA1">
            <w:rPr>
              <w:rStyle w:val="Tekstzastpczy"/>
              <w:sz w:val="16"/>
              <w:szCs w:val="16"/>
              <w:lang w:val="en-US"/>
            </w:rPr>
            <w:t>.</w:t>
          </w:r>
        </w:p>
      </w:docPartBody>
    </w:docPart>
    <w:docPart>
      <w:docPartPr>
        <w:name w:val="12C0EFAD1F734A268A4A5D6473CA4831"/>
        <w:category>
          <w:name w:val="Ogólne"/>
          <w:gallery w:val="placeholder"/>
        </w:category>
        <w:types>
          <w:type w:val="bbPlcHdr"/>
        </w:types>
        <w:behaviors>
          <w:behavior w:val="content"/>
        </w:behaviors>
        <w:guid w:val="{0EE14356-5614-465F-A83D-43FF32E86186}"/>
      </w:docPartPr>
      <w:docPartBody>
        <w:p w:rsidR="007E5045" w:rsidRDefault="00C17A02" w:rsidP="00C17A02">
          <w:pPr>
            <w:pStyle w:val="12C0EFAD1F734A268A4A5D6473CA4831"/>
          </w:pPr>
          <w:r w:rsidRPr="0022072A">
            <w:rPr>
              <w:rStyle w:val="Tekstzastpczy"/>
              <w:sz w:val="16"/>
              <w:szCs w:val="16"/>
            </w:rPr>
            <w:t>Kliknij tutaj by wprowadzić tekst.</w:t>
          </w:r>
        </w:p>
      </w:docPartBody>
    </w:docPart>
    <w:docPart>
      <w:docPartPr>
        <w:name w:val="E802F9C06A2D421B879DEDB4DC2C4170"/>
        <w:category>
          <w:name w:val="Ogólne"/>
          <w:gallery w:val="placeholder"/>
        </w:category>
        <w:types>
          <w:type w:val="bbPlcHdr"/>
        </w:types>
        <w:behaviors>
          <w:behavior w:val="content"/>
        </w:behaviors>
        <w:guid w:val="{BE874C01-4CFE-4C48-A662-3BAD453D5AD3}"/>
      </w:docPartPr>
      <w:docPartBody>
        <w:p w:rsidR="007E5045" w:rsidRDefault="00C17A02" w:rsidP="00C17A02">
          <w:pPr>
            <w:pStyle w:val="E802F9C06A2D421B879DEDB4DC2C4170"/>
          </w:pPr>
          <w:r>
            <w:rPr>
              <w:rStyle w:val="Tekstzastpczy"/>
            </w:rPr>
            <w:t>Click here to enter text.</w:t>
          </w:r>
        </w:p>
      </w:docPartBody>
    </w:docPart>
    <w:docPart>
      <w:docPartPr>
        <w:name w:val="C84977B791A14161806D73A9CA0F1D56"/>
        <w:category>
          <w:name w:val="Ogólne"/>
          <w:gallery w:val="placeholder"/>
        </w:category>
        <w:types>
          <w:type w:val="bbPlcHdr"/>
        </w:types>
        <w:behaviors>
          <w:behavior w:val="content"/>
        </w:behaviors>
        <w:guid w:val="{06BEA8E0-EE7D-43E1-A6A8-F1D5429CA7B7}"/>
      </w:docPartPr>
      <w:docPartBody>
        <w:p w:rsidR="007E5045" w:rsidRDefault="00C17A02" w:rsidP="00C17A02">
          <w:pPr>
            <w:pStyle w:val="C84977B791A14161806D73A9CA0F1D56"/>
          </w:pPr>
          <w:r w:rsidRPr="0022072A">
            <w:rPr>
              <w:rStyle w:val="Tekstzastpczy"/>
              <w:sz w:val="16"/>
              <w:szCs w:val="16"/>
            </w:rPr>
            <w:t>Kliknij tutaj by wprowadzić tekst</w:t>
          </w:r>
          <w:r w:rsidRPr="00E80AA1">
            <w:rPr>
              <w:rStyle w:val="Tekstzastpczy"/>
              <w:sz w:val="16"/>
              <w:szCs w:val="16"/>
              <w:lang w:val="en-US"/>
            </w:rPr>
            <w:t>.</w:t>
          </w:r>
        </w:p>
      </w:docPartBody>
    </w:docPart>
    <w:docPart>
      <w:docPartPr>
        <w:name w:val="64921DFDC7634E55ACF8F015394612CE"/>
        <w:category>
          <w:name w:val="Ogólne"/>
          <w:gallery w:val="placeholder"/>
        </w:category>
        <w:types>
          <w:type w:val="bbPlcHdr"/>
        </w:types>
        <w:behaviors>
          <w:behavior w:val="content"/>
        </w:behaviors>
        <w:guid w:val="{9E8F4ED6-41F2-428B-B076-A26B3CB4E849}"/>
      </w:docPartPr>
      <w:docPartBody>
        <w:p w:rsidR="007E5045" w:rsidRDefault="00C17A02" w:rsidP="00C17A02">
          <w:pPr>
            <w:pStyle w:val="64921DFDC7634E55ACF8F015394612CE"/>
          </w:pPr>
          <w:r w:rsidRPr="0022072A">
            <w:rPr>
              <w:rStyle w:val="Tekstzastpczy"/>
              <w:sz w:val="16"/>
              <w:szCs w:val="16"/>
            </w:rPr>
            <w:t>Kliknij tutaj by wprowadzić tekst.</w:t>
          </w:r>
        </w:p>
      </w:docPartBody>
    </w:docPart>
    <w:docPart>
      <w:docPartPr>
        <w:name w:val="231A69952D104B5FA212B671B7AB9237"/>
        <w:category>
          <w:name w:val="Ogólne"/>
          <w:gallery w:val="placeholder"/>
        </w:category>
        <w:types>
          <w:type w:val="bbPlcHdr"/>
        </w:types>
        <w:behaviors>
          <w:behavior w:val="content"/>
        </w:behaviors>
        <w:guid w:val="{DD2B3BD5-692D-4199-9B10-9CECCA05543F}"/>
      </w:docPartPr>
      <w:docPartBody>
        <w:p w:rsidR="007E5045" w:rsidRDefault="00C17A02" w:rsidP="00C17A02">
          <w:pPr>
            <w:pStyle w:val="231A69952D104B5FA212B671B7AB9237"/>
          </w:pPr>
          <w:r w:rsidRPr="0022072A">
            <w:rPr>
              <w:rStyle w:val="Tekstzastpczy"/>
              <w:sz w:val="16"/>
              <w:szCs w:val="16"/>
            </w:rPr>
            <w:t>Kliknij tutaj by wprowadzić tekst.</w:t>
          </w:r>
        </w:p>
      </w:docPartBody>
    </w:docPart>
    <w:docPart>
      <w:docPartPr>
        <w:name w:val="ECBDA37F4B5C4BD08874E5454235B497"/>
        <w:category>
          <w:name w:val="Ogólne"/>
          <w:gallery w:val="placeholder"/>
        </w:category>
        <w:types>
          <w:type w:val="bbPlcHdr"/>
        </w:types>
        <w:behaviors>
          <w:behavior w:val="content"/>
        </w:behaviors>
        <w:guid w:val="{C3F68748-A869-424D-87D6-7D4061D04292}"/>
      </w:docPartPr>
      <w:docPartBody>
        <w:p w:rsidR="007E5045" w:rsidRDefault="00C17A02" w:rsidP="00C17A02">
          <w:pPr>
            <w:pStyle w:val="ECBDA37F4B5C4BD08874E5454235B497"/>
          </w:pPr>
          <w:r w:rsidRPr="0022072A">
            <w:rPr>
              <w:rStyle w:val="Tekstzastpczy"/>
              <w:sz w:val="16"/>
              <w:szCs w:val="16"/>
            </w:rPr>
            <w:t>Kliknij tutaj by wprowadzić tekst</w:t>
          </w:r>
          <w:r w:rsidRPr="00E80AA1">
            <w:rPr>
              <w:rStyle w:val="Tekstzastpczy"/>
              <w:sz w:val="16"/>
              <w:szCs w:val="16"/>
              <w:lang w:val="en-US"/>
            </w:rPr>
            <w:t>.</w:t>
          </w:r>
        </w:p>
      </w:docPartBody>
    </w:docPart>
    <w:docPart>
      <w:docPartPr>
        <w:name w:val="1FD35EA1A21E442A9BCD7DF6BB946FB3"/>
        <w:category>
          <w:name w:val="Ogólne"/>
          <w:gallery w:val="placeholder"/>
        </w:category>
        <w:types>
          <w:type w:val="bbPlcHdr"/>
        </w:types>
        <w:behaviors>
          <w:behavior w:val="content"/>
        </w:behaviors>
        <w:guid w:val="{6C5959C0-C119-41C4-BF4B-609093A1E93E}"/>
      </w:docPartPr>
      <w:docPartBody>
        <w:p w:rsidR="007E5045" w:rsidRDefault="00C17A02" w:rsidP="00C17A02">
          <w:pPr>
            <w:pStyle w:val="1FD35EA1A21E442A9BCD7DF6BB946FB3"/>
          </w:pPr>
          <w:r w:rsidRPr="0022072A">
            <w:rPr>
              <w:rStyle w:val="Tekstzastpczy"/>
              <w:sz w:val="16"/>
              <w:szCs w:val="16"/>
            </w:rPr>
            <w:t>Kliknij tutaj by wprowadzić tekst</w:t>
          </w:r>
          <w:r w:rsidRPr="00E80AA1">
            <w:rPr>
              <w:rStyle w:val="Tekstzastpczy"/>
              <w:sz w:val="16"/>
              <w:szCs w:val="16"/>
              <w:lang w:val="en-US"/>
            </w:rPr>
            <w:t>.</w:t>
          </w:r>
        </w:p>
      </w:docPartBody>
    </w:docPart>
    <w:docPart>
      <w:docPartPr>
        <w:name w:val="781E68764FA84232AE09A50D795BD009"/>
        <w:category>
          <w:name w:val="Ogólne"/>
          <w:gallery w:val="placeholder"/>
        </w:category>
        <w:types>
          <w:type w:val="bbPlcHdr"/>
        </w:types>
        <w:behaviors>
          <w:behavior w:val="content"/>
        </w:behaviors>
        <w:guid w:val="{A5293822-A41C-41C8-BF7D-FCE2BD07AAE1}"/>
      </w:docPartPr>
      <w:docPartBody>
        <w:p w:rsidR="007E5045" w:rsidRDefault="00C17A02" w:rsidP="00C17A02">
          <w:pPr>
            <w:pStyle w:val="781E68764FA84232AE09A50D795BD009"/>
          </w:pPr>
          <w:r w:rsidRPr="0022072A">
            <w:rPr>
              <w:rStyle w:val="Tekstzastpczy"/>
              <w:sz w:val="16"/>
              <w:szCs w:val="16"/>
            </w:rPr>
            <w:t>Kliknij tutaj by wprowadzić tekst</w:t>
          </w:r>
          <w:r w:rsidRPr="00E80AA1">
            <w:rPr>
              <w:rStyle w:val="Tekstzastpczy"/>
              <w:sz w:val="16"/>
              <w:szCs w:val="16"/>
              <w:lang w:val="en-US"/>
            </w:rPr>
            <w:t>.</w:t>
          </w:r>
        </w:p>
      </w:docPartBody>
    </w:docPart>
    <w:docPart>
      <w:docPartPr>
        <w:name w:val="A08029FE1D1C4565986653A6C12C6DAD"/>
        <w:category>
          <w:name w:val="Ogólne"/>
          <w:gallery w:val="placeholder"/>
        </w:category>
        <w:types>
          <w:type w:val="bbPlcHdr"/>
        </w:types>
        <w:behaviors>
          <w:behavior w:val="content"/>
        </w:behaviors>
        <w:guid w:val="{5CDA726E-AF5F-4C6B-B17D-FEB101AAE6ED}"/>
      </w:docPartPr>
      <w:docPartBody>
        <w:p w:rsidR="007E5045" w:rsidRDefault="00C17A02" w:rsidP="00C17A02">
          <w:pPr>
            <w:pStyle w:val="A08029FE1D1C4565986653A6C12C6DAD"/>
          </w:pPr>
          <w:r w:rsidRPr="0022072A">
            <w:rPr>
              <w:rStyle w:val="Tekstzastpczy"/>
              <w:sz w:val="16"/>
              <w:szCs w:val="16"/>
            </w:rPr>
            <w:t>Kliknij tutaj by wprowadzić tekst</w:t>
          </w:r>
          <w:r w:rsidRPr="0022072A">
            <w:rPr>
              <w:rStyle w:val="Tekstzastpczy"/>
              <w:sz w:val="16"/>
            </w:rPr>
            <w:t>.</w:t>
          </w:r>
        </w:p>
      </w:docPartBody>
    </w:docPart>
    <w:docPart>
      <w:docPartPr>
        <w:name w:val="54D423FDCD784926862FA3DB65211240"/>
        <w:category>
          <w:name w:val="Ogólne"/>
          <w:gallery w:val="placeholder"/>
        </w:category>
        <w:types>
          <w:type w:val="bbPlcHdr"/>
        </w:types>
        <w:behaviors>
          <w:behavior w:val="content"/>
        </w:behaviors>
        <w:guid w:val="{2251C0D8-1055-4F2F-B7D5-8DB68152A6EA}"/>
      </w:docPartPr>
      <w:docPartBody>
        <w:p w:rsidR="007E5045" w:rsidRDefault="00C17A02" w:rsidP="00C17A02">
          <w:pPr>
            <w:pStyle w:val="54D423FDCD784926862FA3DB65211240"/>
          </w:pPr>
          <w:r w:rsidRPr="0022072A">
            <w:rPr>
              <w:rStyle w:val="Tekstzastpczy"/>
              <w:sz w:val="16"/>
              <w:szCs w:val="16"/>
            </w:rPr>
            <w:t>Kliknij tutaj by wprowadzić tekst</w:t>
          </w:r>
          <w:r w:rsidRPr="00073B99">
            <w:rPr>
              <w:rStyle w:val="Tekstzastpczy"/>
              <w:sz w:val="16"/>
            </w:rPr>
            <w:t>.</w:t>
          </w:r>
        </w:p>
      </w:docPartBody>
    </w:docPart>
    <w:docPart>
      <w:docPartPr>
        <w:name w:val="87CDC3ADD0854A8D8C8C63B73434E0DE"/>
        <w:category>
          <w:name w:val="Ogólne"/>
          <w:gallery w:val="placeholder"/>
        </w:category>
        <w:types>
          <w:type w:val="bbPlcHdr"/>
        </w:types>
        <w:behaviors>
          <w:behavior w:val="content"/>
        </w:behaviors>
        <w:guid w:val="{2A47307E-3C8B-4870-B2F2-BF4002BAFD97}"/>
      </w:docPartPr>
      <w:docPartBody>
        <w:p w:rsidR="007E5045" w:rsidRDefault="00C17A02" w:rsidP="00C17A02">
          <w:pPr>
            <w:pStyle w:val="87CDC3ADD0854A8D8C8C63B73434E0DE"/>
          </w:pPr>
          <w:r w:rsidRPr="00A73039">
            <w:rPr>
              <w:rStyle w:val="Tekstzastpczy"/>
            </w:rPr>
            <w:t>Click here to enter text.</w:t>
          </w:r>
        </w:p>
      </w:docPartBody>
    </w:docPart>
    <w:docPart>
      <w:docPartPr>
        <w:name w:val="28A5D2B2425947D7959899D9A3B27149"/>
        <w:category>
          <w:name w:val="Ogólne"/>
          <w:gallery w:val="placeholder"/>
        </w:category>
        <w:types>
          <w:type w:val="bbPlcHdr"/>
        </w:types>
        <w:behaviors>
          <w:behavior w:val="content"/>
        </w:behaviors>
        <w:guid w:val="{594B81B3-3344-44A0-B123-D41A60048E97}"/>
      </w:docPartPr>
      <w:docPartBody>
        <w:p w:rsidR="007E5045" w:rsidRDefault="00C17A02" w:rsidP="00C17A02">
          <w:pPr>
            <w:pStyle w:val="28A5D2B2425947D7959899D9A3B27149"/>
          </w:pPr>
          <w:r w:rsidRPr="0022072A">
            <w:rPr>
              <w:rStyle w:val="Tekstzastpczy"/>
              <w:sz w:val="16"/>
              <w:szCs w:val="16"/>
            </w:rPr>
            <w:t>Kliknij tutaj by wprowadzić tekst</w:t>
          </w:r>
          <w:r w:rsidRPr="00073B99">
            <w:rPr>
              <w:rStyle w:val="Tekstzastpczy"/>
              <w:sz w:val="16"/>
            </w:rPr>
            <w:t>.</w:t>
          </w:r>
        </w:p>
      </w:docPartBody>
    </w:docPart>
    <w:docPart>
      <w:docPartPr>
        <w:name w:val="18247AABABE34C76B6ECBA6ACCD8A89E"/>
        <w:category>
          <w:name w:val="Ogólne"/>
          <w:gallery w:val="placeholder"/>
        </w:category>
        <w:types>
          <w:type w:val="bbPlcHdr"/>
        </w:types>
        <w:behaviors>
          <w:behavior w:val="content"/>
        </w:behaviors>
        <w:guid w:val="{39F9C785-AB90-4952-B523-1B1BDCD67A32}"/>
      </w:docPartPr>
      <w:docPartBody>
        <w:p w:rsidR="007E5045" w:rsidRDefault="00C17A02" w:rsidP="00C17A02">
          <w:pPr>
            <w:pStyle w:val="18247AABABE34C76B6ECBA6ACCD8A89E"/>
          </w:pPr>
          <w:r w:rsidRPr="0022072A">
            <w:rPr>
              <w:rStyle w:val="Tekstzastpczy"/>
              <w:sz w:val="16"/>
              <w:szCs w:val="16"/>
            </w:rPr>
            <w:t>Kliknij tutaj by wprowadzić tekst</w:t>
          </w:r>
          <w:r w:rsidRPr="00073B99">
            <w:rPr>
              <w:rStyle w:val="Tekstzastpczy"/>
              <w:sz w:val="16"/>
            </w:rPr>
            <w:t>.</w:t>
          </w:r>
        </w:p>
      </w:docPartBody>
    </w:docPart>
    <w:docPart>
      <w:docPartPr>
        <w:name w:val="473183BAFB1B43EA90985AFE79F7772F"/>
        <w:category>
          <w:name w:val="Ogólne"/>
          <w:gallery w:val="placeholder"/>
        </w:category>
        <w:types>
          <w:type w:val="bbPlcHdr"/>
        </w:types>
        <w:behaviors>
          <w:behavior w:val="content"/>
        </w:behaviors>
        <w:guid w:val="{383099E1-4D5B-4288-A77E-3AC865C7CC39}"/>
      </w:docPartPr>
      <w:docPartBody>
        <w:p w:rsidR="007E5045" w:rsidRDefault="00C17A02" w:rsidP="00C17A02">
          <w:pPr>
            <w:pStyle w:val="473183BAFB1B43EA90985AFE79F7772F"/>
          </w:pPr>
          <w:r w:rsidRPr="0022072A">
            <w:rPr>
              <w:rStyle w:val="Tekstzastpczy"/>
              <w:sz w:val="16"/>
              <w:szCs w:val="16"/>
            </w:rPr>
            <w:t>Kliknij tutaj by wprowadzić tekst</w:t>
          </w:r>
          <w:r w:rsidRPr="00073B99">
            <w:rPr>
              <w:rStyle w:val="Tekstzastpczy"/>
              <w:sz w:val="16"/>
            </w:rPr>
            <w:t>.</w:t>
          </w:r>
        </w:p>
      </w:docPartBody>
    </w:docPart>
    <w:docPart>
      <w:docPartPr>
        <w:name w:val="82BAAEEF21BD4A00AF7B0554975AA4B0"/>
        <w:category>
          <w:name w:val="Ogólne"/>
          <w:gallery w:val="placeholder"/>
        </w:category>
        <w:types>
          <w:type w:val="bbPlcHdr"/>
        </w:types>
        <w:behaviors>
          <w:behavior w:val="content"/>
        </w:behaviors>
        <w:guid w:val="{FAF92F98-CD5B-48ED-ADDE-8BD9FB6B042F}"/>
      </w:docPartPr>
      <w:docPartBody>
        <w:p w:rsidR="007E5045" w:rsidRDefault="00C17A02" w:rsidP="00C17A02">
          <w:pPr>
            <w:pStyle w:val="82BAAEEF21BD4A00AF7B0554975AA4B0"/>
          </w:pPr>
          <w:r w:rsidRPr="0022072A">
            <w:rPr>
              <w:rStyle w:val="Tekstzastpczy"/>
              <w:sz w:val="16"/>
              <w:szCs w:val="16"/>
            </w:rPr>
            <w:t>Kliknij tutaj by wprowadzić tekst</w:t>
          </w:r>
          <w:r w:rsidRPr="00906C6B">
            <w:rPr>
              <w:rStyle w:val="Tekstzastpczy"/>
              <w:sz w:val="16"/>
            </w:rPr>
            <w:t>.</w:t>
          </w:r>
        </w:p>
      </w:docPartBody>
    </w:docPart>
    <w:docPart>
      <w:docPartPr>
        <w:name w:val="26A09E4A04454273A258EA5B62D44D9B"/>
        <w:category>
          <w:name w:val="Ogólne"/>
          <w:gallery w:val="placeholder"/>
        </w:category>
        <w:types>
          <w:type w:val="bbPlcHdr"/>
        </w:types>
        <w:behaviors>
          <w:behavior w:val="content"/>
        </w:behaviors>
        <w:guid w:val="{A6AC6729-3170-4306-AF36-1AADDA3ED906}"/>
      </w:docPartPr>
      <w:docPartBody>
        <w:p w:rsidR="007E5045" w:rsidRDefault="00C17A02" w:rsidP="00C17A02">
          <w:pPr>
            <w:pStyle w:val="26A09E4A04454273A258EA5B62D44D9B"/>
          </w:pPr>
          <w:r w:rsidRPr="0022072A">
            <w:rPr>
              <w:rStyle w:val="Tekstzastpczy"/>
              <w:sz w:val="16"/>
              <w:szCs w:val="16"/>
            </w:rPr>
            <w:t>Kliknij tutaj by wprowadzić tekst.</w:t>
          </w:r>
        </w:p>
      </w:docPartBody>
    </w:docPart>
    <w:docPart>
      <w:docPartPr>
        <w:name w:val="B9B28D42D69E4905BE6FEF5EC9F488A0"/>
        <w:category>
          <w:name w:val="Ogólne"/>
          <w:gallery w:val="placeholder"/>
        </w:category>
        <w:types>
          <w:type w:val="bbPlcHdr"/>
        </w:types>
        <w:behaviors>
          <w:behavior w:val="content"/>
        </w:behaviors>
        <w:guid w:val="{E229EA68-A393-42BE-9851-E8FFCD248F88}"/>
      </w:docPartPr>
      <w:docPartBody>
        <w:p w:rsidR="007E5045" w:rsidRDefault="00C17A02" w:rsidP="00C17A02">
          <w:pPr>
            <w:pStyle w:val="B9B28D42D69E4905BE6FEF5EC9F488A0"/>
          </w:pPr>
          <w:r w:rsidRPr="0022072A">
            <w:rPr>
              <w:rStyle w:val="Tekstzastpczy"/>
              <w:sz w:val="16"/>
              <w:szCs w:val="16"/>
            </w:rPr>
            <w:t>Kliknij tutaj by wprowadzić tekst.</w:t>
          </w:r>
        </w:p>
      </w:docPartBody>
    </w:docPart>
    <w:docPart>
      <w:docPartPr>
        <w:name w:val="03A9D97ADA254642A1BE50B3A71EC91A"/>
        <w:category>
          <w:name w:val="Ogólne"/>
          <w:gallery w:val="placeholder"/>
        </w:category>
        <w:types>
          <w:type w:val="bbPlcHdr"/>
        </w:types>
        <w:behaviors>
          <w:behavior w:val="content"/>
        </w:behaviors>
        <w:guid w:val="{40D1D21F-D030-4441-A47B-6839958921B1}"/>
      </w:docPartPr>
      <w:docPartBody>
        <w:p w:rsidR="007E5045" w:rsidRDefault="00C17A02" w:rsidP="00C17A02">
          <w:pPr>
            <w:pStyle w:val="03A9D97ADA254642A1BE50B3A71EC91A"/>
          </w:pPr>
          <w:r w:rsidRPr="0022072A">
            <w:rPr>
              <w:rStyle w:val="Tekstzastpczy"/>
              <w:sz w:val="16"/>
              <w:szCs w:val="16"/>
            </w:rPr>
            <w:t>Kliknij tutaj by wprowadzić tekst.</w:t>
          </w:r>
        </w:p>
      </w:docPartBody>
    </w:docPart>
    <w:docPart>
      <w:docPartPr>
        <w:name w:val="E590DF94880E42C48DFA92BFFE24F850"/>
        <w:category>
          <w:name w:val="Ogólne"/>
          <w:gallery w:val="placeholder"/>
        </w:category>
        <w:types>
          <w:type w:val="bbPlcHdr"/>
        </w:types>
        <w:behaviors>
          <w:behavior w:val="content"/>
        </w:behaviors>
        <w:guid w:val="{7143AD24-B6C0-44AA-BFAF-72762C2F05FB}"/>
      </w:docPartPr>
      <w:docPartBody>
        <w:p w:rsidR="007E5045" w:rsidRDefault="00C17A02" w:rsidP="00C17A02">
          <w:pPr>
            <w:pStyle w:val="E590DF94880E42C48DFA92BFFE24F850"/>
          </w:pPr>
          <w:r w:rsidRPr="0022072A">
            <w:rPr>
              <w:rStyle w:val="Tekstzastpczy"/>
              <w:sz w:val="16"/>
              <w:szCs w:val="16"/>
            </w:rPr>
            <w:t>Kliknij tutaj by wprowadzić tekst.</w:t>
          </w:r>
        </w:p>
      </w:docPartBody>
    </w:docPart>
    <w:docPart>
      <w:docPartPr>
        <w:name w:val="C9FA248A93D444E18EA59C55891A2577"/>
        <w:category>
          <w:name w:val="Ogólne"/>
          <w:gallery w:val="placeholder"/>
        </w:category>
        <w:types>
          <w:type w:val="bbPlcHdr"/>
        </w:types>
        <w:behaviors>
          <w:behavior w:val="content"/>
        </w:behaviors>
        <w:guid w:val="{D0959F17-2380-484B-B2A1-AF7CAF8677DA}"/>
      </w:docPartPr>
      <w:docPartBody>
        <w:p w:rsidR="007E5045" w:rsidRDefault="00C17A02" w:rsidP="00C17A02">
          <w:pPr>
            <w:pStyle w:val="C9FA248A93D444E18EA59C55891A2577"/>
          </w:pPr>
          <w:r w:rsidRPr="0022072A">
            <w:rPr>
              <w:rStyle w:val="Tekstzastpczy"/>
              <w:sz w:val="16"/>
              <w:szCs w:val="16"/>
            </w:rPr>
            <w:t>Kliknij tutaj by wprowadzić tekst.</w:t>
          </w:r>
        </w:p>
      </w:docPartBody>
    </w:docPart>
    <w:docPart>
      <w:docPartPr>
        <w:name w:val="A327E0BC33B449B08C203AC7D883BA65"/>
        <w:category>
          <w:name w:val="Ogólne"/>
          <w:gallery w:val="placeholder"/>
        </w:category>
        <w:types>
          <w:type w:val="bbPlcHdr"/>
        </w:types>
        <w:behaviors>
          <w:behavior w:val="content"/>
        </w:behaviors>
        <w:guid w:val="{0D65850A-6936-4635-825C-AEE6B668C033}"/>
      </w:docPartPr>
      <w:docPartBody>
        <w:p w:rsidR="007E5045" w:rsidRDefault="00C17A02" w:rsidP="00C17A02">
          <w:pPr>
            <w:pStyle w:val="A327E0BC33B449B08C203AC7D883BA65"/>
          </w:pPr>
          <w:r w:rsidRPr="0022072A">
            <w:rPr>
              <w:rStyle w:val="Tekstzastpczy"/>
              <w:sz w:val="16"/>
              <w:szCs w:val="16"/>
            </w:rPr>
            <w:t>Kliknij tutaj by wprowadzić tekst.</w:t>
          </w:r>
        </w:p>
      </w:docPartBody>
    </w:docPart>
    <w:docPart>
      <w:docPartPr>
        <w:name w:val="2139BE13F5374D579CE9D61B1C8024D2"/>
        <w:category>
          <w:name w:val="Ogólne"/>
          <w:gallery w:val="placeholder"/>
        </w:category>
        <w:types>
          <w:type w:val="bbPlcHdr"/>
        </w:types>
        <w:behaviors>
          <w:behavior w:val="content"/>
        </w:behaviors>
        <w:guid w:val="{0B5D15F5-EFAA-41F2-9B17-A9CD12CA7D1F}"/>
      </w:docPartPr>
      <w:docPartBody>
        <w:p w:rsidR="007E5045" w:rsidRDefault="00C17A02" w:rsidP="00C17A02">
          <w:pPr>
            <w:pStyle w:val="2139BE13F5374D579CE9D61B1C8024D2"/>
          </w:pPr>
          <w:r w:rsidRPr="0022072A">
            <w:rPr>
              <w:rStyle w:val="Tekstzastpczy"/>
              <w:sz w:val="16"/>
              <w:szCs w:val="16"/>
            </w:rPr>
            <w:t>Kliknij tutaj by wprowadzić tekst.</w:t>
          </w:r>
        </w:p>
      </w:docPartBody>
    </w:docPart>
    <w:docPart>
      <w:docPartPr>
        <w:name w:val="F521329A982149798EF8B093C9A5F593"/>
        <w:category>
          <w:name w:val="Ogólne"/>
          <w:gallery w:val="placeholder"/>
        </w:category>
        <w:types>
          <w:type w:val="bbPlcHdr"/>
        </w:types>
        <w:behaviors>
          <w:behavior w:val="content"/>
        </w:behaviors>
        <w:guid w:val="{D6BBC9DC-DDFD-44F3-9238-B1DBE7EE68FA}"/>
      </w:docPartPr>
      <w:docPartBody>
        <w:p w:rsidR="007E5045" w:rsidRDefault="00C17A02" w:rsidP="00C17A02">
          <w:pPr>
            <w:pStyle w:val="F521329A982149798EF8B093C9A5F593"/>
          </w:pPr>
          <w:r w:rsidRPr="0022072A">
            <w:rPr>
              <w:rStyle w:val="Tekstzastpczy"/>
              <w:sz w:val="16"/>
              <w:szCs w:val="16"/>
            </w:rPr>
            <w:t>Kliknij tutaj by wprowadzić tekst.</w:t>
          </w:r>
        </w:p>
      </w:docPartBody>
    </w:docPart>
    <w:docPart>
      <w:docPartPr>
        <w:name w:val="A2EC6217E6A24C5AB34935726DDACAB9"/>
        <w:category>
          <w:name w:val="Ogólne"/>
          <w:gallery w:val="placeholder"/>
        </w:category>
        <w:types>
          <w:type w:val="bbPlcHdr"/>
        </w:types>
        <w:behaviors>
          <w:behavior w:val="content"/>
        </w:behaviors>
        <w:guid w:val="{505F6AC6-2826-4C2D-8C23-24B02D11E12A}"/>
      </w:docPartPr>
      <w:docPartBody>
        <w:p w:rsidR="007E5045" w:rsidRDefault="00C17A02" w:rsidP="00C17A02">
          <w:pPr>
            <w:pStyle w:val="A2EC6217E6A24C5AB34935726DDACAB9"/>
          </w:pPr>
          <w:r w:rsidRPr="0022072A">
            <w:rPr>
              <w:rStyle w:val="Tekstzastpczy"/>
              <w:sz w:val="16"/>
              <w:szCs w:val="16"/>
            </w:rPr>
            <w:t>Kliknij tutaj by wprowadzić tekst.</w:t>
          </w:r>
        </w:p>
      </w:docPartBody>
    </w:docPart>
    <w:docPart>
      <w:docPartPr>
        <w:name w:val="B8CF20E002FE40B5AFC959F0CE1CB4D5"/>
        <w:category>
          <w:name w:val="Ogólne"/>
          <w:gallery w:val="placeholder"/>
        </w:category>
        <w:types>
          <w:type w:val="bbPlcHdr"/>
        </w:types>
        <w:behaviors>
          <w:behavior w:val="content"/>
        </w:behaviors>
        <w:guid w:val="{1EA305AB-0067-45E9-8F09-FB11C382FFCF}"/>
      </w:docPartPr>
      <w:docPartBody>
        <w:p w:rsidR="007E5045" w:rsidRDefault="00C17A02" w:rsidP="00C17A02">
          <w:pPr>
            <w:pStyle w:val="B8CF20E002FE40B5AFC959F0CE1CB4D5"/>
          </w:pPr>
          <w:r w:rsidRPr="0022072A">
            <w:rPr>
              <w:rStyle w:val="Tekstzastpczy"/>
              <w:sz w:val="16"/>
              <w:szCs w:val="16"/>
            </w:rPr>
            <w:t>Kliknij tutaj by wprowadzić tekst.</w:t>
          </w:r>
        </w:p>
      </w:docPartBody>
    </w:docPart>
    <w:docPart>
      <w:docPartPr>
        <w:name w:val="90C6C46706274B93A46DD95165B3B440"/>
        <w:category>
          <w:name w:val="Ogólne"/>
          <w:gallery w:val="placeholder"/>
        </w:category>
        <w:types>
          <w:type w:val="bbPlcHdr"/>
        </w:types>
        <w:behaviors>
          <w:behavior w:val="content"/>
        </w:behaviors>
        <w:guid w:val="{EF068CA9-30B0-4B25-9004-2538EA4B6A66}"/>
      </w:docPartPr>
      <w:docPartBody>
        <w:p w:rsidR="007E5045" w:rsidRDefault="00C17A02" w:rsidP="00C17A02">
          <w:pPr>
            <w:pStyle w:val="90C6C46706274B93A46DD95165B3B440"/>
          </w:pPr>
          <w:r w:rsidRPr="0022072A">
            <w:rPr>
              <w:rStyle w:val="Tekstzastpczy"/>
              <w:sz w:val="16"/>
              <w:szCs w:val="16"/>
            </w:rPr>
            <w:t>Kliknij tutaj by wprowadzić tekst.</w:t>
          </w:r>
        </w:p>
      </w:docPartBody>
    </w:docPart>
    <w:docPart>
      <w:docPartPr>
        <w:name w:val="5BCD8C83F3044CE7B505603D1AA2DACF"/>
        <w:category>
          <w:name w:val="Ogólne"/>
          <w:gallery w:val="placeholder"/>
        </w:category>
        <w:types>
          <w:type w:val="bbPlcHdr"/>
        </w:types>
        <w:behaviors>
          <w:behavior w:val="content"/>
        </w:behaviors>
        <w:guid w:val="{AE4E807D-1A02-429E-94B6-4CB15A3F54A2}"/>
      </w:docPartPr>
      <w:docPartBody>
        <w:p w:rsidR="007E5045" w:rsidRDefault="00C17A02" w:rsidP="00C17A02">
          <w:pPr>
            <w:pStyle w:val="5BCD8C83F3044CE7B505603D1AA2DACF"/>
          </w:pPr>
          <w:r w:rsidRPr="0022072A">
            <w:rPr>
              <w:rStyle w:val="Tekstzastpczy"/>
              <w:sz w:val="16"/>
              <w:szCs w:val="16"/>
            </w:rPr>
            <w:t>Kliknij tutaj by wprowadzić tekst.</w:t>
          </w:r>
        </w:p>
      </w:docPartBody>
    </w:docPart>
    <w:docPart>
      <w:docPartPr>
        <w:name w:val="2A05CCCC44484858AAE2D47DF28FC947"/>
        <w:category>
          <w:name w:val="Ogólne"/>
          <w:gallery w:val="placeholder"/>
        </w:category>
        <w:types>
          <w:type w:val="bbPlcHdr"/>
        </w:types>
        <w:behaviors>
          <w:behavior w:val="content"/>
        </w:behaviors>
        <w:guid w:val="{A2250893-BDB5-4D07-9029-24BFC48B5FBB}"/>
      </w:docPartPr>
      <w:docPartBody>
        <w:p w:rsidR="007E5045" w:rsidRDefault="00C17A02" w:rsidP="00C17A02">
          <w:pPr>
            <w:pStyle w:val="2A05CCCC44484858AAE2D47DF28FC947"/>
          </w:pPr>
          <w:r w:rsidRPr="0022072A">
            <w:rPr>
              <w:rStyle w:val="Tekstzastpczy"/>
              <w:sz w:val="16"/>
              <w:szCs w:val="16"/>
            </w:rPr>
            <w:t>Kliknij tutaj by wprowadzić tekst.</w:t>
          </w:r>
        </w:p>
      </w:docPartBody>
    </w:docPart>
    <w:docPart>
      <w:docPartPr>
        <w:name w:val="43D96DE8456146FD8A9415AF705DA5EA"/>
        <w:category>
          <w:name w:val="Ogólne"/>
          <w:gallery w:val="placeholder"/>
        </w:category>
        <w:types>
          <w:type w:val="bbPlcHdr"/>
        </w:types>
        <w:behaviors>
          <w:behavior w:val="content"/>
        </w:behaviors>
        <w:guid w:val="{98FC03EE-08AB-4AA8-BEC1-FDA37249B3F6}"/>
      </w:docPartPr>
      <w:docPartBody>
        <w:p w:rsidR="007E5045" w:rsidRDefault="00C17A02" w:rsidP="00C17A02">
          <w:pPr>
            <w:pStyle w:val="43D96DE8456146FD8A9415AF705DA5EA"/>
          </w:pPr>
          <w:r w:rsidRPr="0022072A">
            <w:rPr>
              <w:rStyle w:val="Tekstzastpczy"/>
            </w:rPr>
            <w:t>Kliknij tutaj by wprowadzić datę.</w:t>
          </w:r>
        </w:p>
      </w:docPartBody>
    </w:docPart>
    <w:docPart>
      <w:docPartPr>
        <w:name w:val="4FB7E06EA06D46E88343566C6B18EF23"/>
        <w:category>
          <w:name w:val="Ogólne"/>
          <w:gallery w:val="placeholder"/>
        </w:category>
        <w:types>
          <w:type w:val="bbPlcHdr"/>
        </w:types>
        <w:behaviors>
          <w:behavior w:val="content"/>
        </w:behaviors>
        <w:guid w:val="{C9B0AFC4-123D-411F-9537-CEF71806315B}"/>
      </w:docPartPr>
      <w:docPartBody>
        <w:p w:rsidR="007E5045" w:rsidRDefault="00C17A02" w:rsidP="00C17A02">
          <w:pPr>
            <w:pStyle w:val="4FB7E06EA06D46E88343566C6B18EF23"/>
          </w:pPr>
          <w:r w:rsidRPr="0022072A">
            <w:rPr>
              <w:rStyle w:val="Tekstzastpczy"/>
            </w:rPr>
            <w:t>Kliknij totaj 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56"/>
    <w:rsid w:val="00000D61"/>
    <w:rsid w:val="00067F7A"/>
    <w:rsid w:val="00081A7B"/>
    <w:rsid w:val="00096136"/>
    <w:rsid w:val="001A622C"/>
    <w:rsid w:val="001C6D8E"/>
    <w:rsid w:val="001D7D04"/>
    <w:rsid w:val="00203A7D"/>
    <w:rsid w:val="0026666B"/>
    <w:rsid w:val="0026718A"/>
    <w:rsid w:val="00290F04"/>
    <w:rsid w:val="0029740B"/>
    <w:rsid w:val="002A50B6"/>
    <w:rsid w:val="003329BF"/>
    <w:rsid w:val="00380EAC"/>
    <w:rsid w:val="00433EF0"/>
    <w:rsid w:val="00451FA5"/>
    <w:rsid w:val="004539B0"/>
    <w:rsid w:val="004935BC"/>
    <w:rsid w:val="004A15C1"/>
    <w:rsid w:val="004A3C4B"/>
    <w:rsid w:val="004B1935"/>
    <w:rsid w:val="004F61A4"/>
    <w:rsid w:val="004F6285"/>
    <w:rsid w:val="005229B7"/>
    <w:rsid w:val="005463FD"/>
    <w:rsid w:val="0056546E"/>
    <w:rsid w:val="0067535E"/>
    <w:rsid w:val="006A3393"/>
    <w:rsid w:val="006B1081"/>
    <w:rsid w:val="006B236F"/>
    <w:rsid w:val="006B4652"/>
    <w:rsid w:val="0071222A"/>
    <w:rsid w:val="00724D1D"/>
    <w:rsid w:val="007B5360"/>
    <w:rsid w:val="007B59F5"/>
    <w:rsid w:val="007E5045"/>
    <w:rsid w:val="008212A6"/>
    <w:rsid w:val="008950A7"/>
    <w:rsid w:val="008B2095"/>
    <w:rsid w:val="0093634A"/>
    <w:rsid w:val="00954379"/>
    <w:rsid w:val="009558AC"/>
    <w:rsid w:val="009F50BA"/>
    <w:rsid w:val="00A1334D"/>
    <w:rsid w:val="00A47185"/>
    <w:rsid w:val="00A47A06"/>
    <w:rsid w:val="00B0144E"/>
    <w:rsid w:val="00B515B5"/>
    <w:rsid w:val="00B73615"/>
    <w:rsid w:val="00B739B5"/>
    <w:rsid w:val="00B8119A"/>
    <w:rsid w:val="00B8235D"/>
    <w:rsid w:val="00B85F76"/>
    <w:rsid w:val="00BC6B96"/>
    <w:rsid w:val="00C17A02"/>
    <w:rsid w:val="00C24A4A"/>
    <w:rsid w:val="00C44B2C"/>
    <w:rsid w:val="00C462FE"/>
    <w:rsid w:val="00C53F75"/>
    <w:rsid w:val="00C54E0C"/>
    <w:rsid w:val="00C76018"/>
    <w:rsid w:val="00CB7D58"/>
    <w:rsid w:val="00D24DCD"/>
    <w:rsid w:val="00D25B8D"/>
    <w:rsid w:val="00D41798"/>
    <w:rsid w:val="00D75727"/>
    <w:rsid w:val="00D77462"/>
    <w:rsid w:val="00D870C9"/>
    <w:rsid w:val="00D96A18"/>
    <w:rsid w:val="00DA6F7F"/>
    <w:rsid w:val="00DC38C3"/>
    <w:rsid w:val="00DD5DF8"/>
    <w:rsid w:val="00DF0903"/>
    <w:rsid w:val="00E005F7"/>
    <w:rsid w:val="00E2696C"/>
    <w:rsid w:val="00ED0FFE"/>
    <w:rsid w:val="00EE0056"/>
    <w:rsid w:val="00F3595A"/>
    <w:rsid w:val="00F60BC7"/>
    <w:rsid w:val="00FB6E5B"/>
    <w:rsid w:val="00FD0A56"/>
    <w:rsid w:val="00FE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17A02"/>
    <w:rPr>
      <w:color w:val="808080"/>
    </w:rPr>
  </w:style>
  <w:style w:type="paragraph" w:customStyle="1" w:styleId="F4889B8F394046E0B82509FD569D2FA0">
    <w:name w:val="F4889B8F394046E0B82509FD569D2FA0"/>
    <w:rsid w:val="00EE0056"/>
  </w:style>
  <w:style w:type="paragraph" w:customStyle="1" w:styleId="386DE7A7160D4E588FECED2D218D0512">
    <w:name w:val="386DE7A7160D4E588FECED2D218D0512"/>
    <w:rsid w:val="00EE0056"/>
    <w:pPr>
      <w:spacing w:after="120" w:line="240" w:lineRule="auto"/>
      <w:jc w:val="both"/>
    </w:pPr>
    <w:rPr>
      <w:rFonts w:eastAsiaTheme="minorHAnsi"/>
      <w:lang w:val="en-GB"/>
    </w:rPr>
  </w:style>
  <w:style w:type="paragraph" w:customStyle="1" w:styleId="CD4ED981004B40FAABD3EAA57734E1E2">
    <w:name w:val="CD4ED981004B40FAABD3EAA57734E1E2"/>
    <w:rsid w:val="00EE0056"/>
    <w:pPr>
      <w:spacing w:after="120" w:line="240" w:lineRule="auto"/>
      <w:jc w:val="both"/>
    </w:pPr>
    <w:rPr>
      <w:rFonts w:eastAsiaTheme="minorHAnsi"/>
      <w:lang w:val="en-GB"/>
    </w:rPr>
  </w:style>
  <w:style w:type="paragraph" w:customStyle="1" w:styleId="149C909F6F1948FD9D1DDE2B7147E36B">
    <w:name w:val="149C909F6F1948FD9D1DDE2B7147E36B"/>
    <w:rsid w:val="00EE0056"/>
    <w:pPr>
      <w:spacing w:after="120" w:line="240" w:lineRule="auto"/>
      <w:jc w:val="both"/>
    </w:pPr>
    <w:rPr>
      <w:rFonts w:eastAsiaTheme="minorHAnsi"/>
      <w:lang w:val="en-GB"/>
    </w:rPr>
  </w:style>
  <w:style w:type="paragraph" w:customStyle="1" w:styleId="E29DBCE88C53403A8193216E0F9CA595">
    <w:name w:val="E29DBCE88C53403A8193216E0F9CA595"/>
    <w:rsid w:val="00EE0056"/>
    <w:pPr>
      <w:spacing w:after="120" w:line="240" w:lineRule="auto"/>
      <w:jc w:val="both"/>
    </w:pPr>
    <w:rPr>
      <w:rFonts w:eastAsiaTheme="minorHAnsi"/>
      <w:lang w:val="en-GB"/>
    </w:rPr>
  </w:style>
  <w:style w:type="paragraph" w:customStyle="1" w:styleId="B939DF80CF7F4D46AFB00F579301441D">
    <w:name w:val="B939DF80CF7F4D46AFB00F579301441D"/>
    <w:rsid w:val="00EE0056"/>
    <w:pPr>
      <w:spacing w:after="120" w:line="240" w:lineRule="auto"/>
      <w:jc w:val="both"/>
    </w:pPr>
    <w:rPr>
      <w:rFonts w:eastAsiaTheme="minorHAnsi"/>
      <w:lang w:val="en-GB"/>
    </w:rPr>
  </w:style>
  <w:style w:type="paragraph" w:customStyle="1" w:styleId="A269177CF3E04A24802AD976A639B9BF">
    <w:name w:val="A269177CF3E04A24802AD976A639B9BF"/>
    <w:rsid w:val="00EE0056"/>
    <w:pPr>
      <w:spacing w:after="120" w:line="240" w:lineRule="auto"/>
      <w:jc w:val="both"/>
    </w:pPr>
    <w:rPr>
      <w:rFonts w:eastAsiaTheme="minorHAnsi"/>
      <w:lang w:val="en-GB"/>
    </w:rPr>
  </w:style>
  <w:style w:type="paragraph" w:customStyle="1" w:styleId="D13634DF52B44FED8ECDFEF06C283216">
    <w:name w:val="D13634DF52B44FED8ECDFEF06C283216"/>
    <w:rsid w:val="00EE0056"/>
    <w:pPr>
      <w:spacing w:after="120" w:line="240" w:lineRule="auto"/>
      <w:jc w:val="both"/>
    </w:pPr>
    <w:rPr>
      <w:rFonts w:eastAsiaTheme="minorHAnsi"/>
      <w:lang w:val="en-GB"/>
    </w:rPr>
  </w:style>
  <w:style w:type="paragraph" w:customStyle="1" w:styleId="6BD64CA889204D98B42F1DF94737BAC4">
    <w:name w:val="6BD64CA889204D98B42F1DF94737BAC4"/>
    <w:rsid w:val="00EE0056"/>
    <w:pPr>
      <w:spacing w:after="120" w:line="240" w:lineRule="auto"/>
      <w:jc w:val="both"/>
    </w:pPr>
    <w:rPr>
      <w:rFonts w:eastAsiaTheme="minorHAnsi"/>
      <w:lang w:val="en-GB"/>
    </w:rPr>
  </w:style>
  <w:style w:type="paragraph" w:customStyle="1" w:styleId="C27C486CB20449C49F8068D70DC48642">
    <w:name w:val="C27C486CB20449C49F8068D70DC48642"/>
    <w:rsid w:val="00EE0056"/>
    <w:pPr>
      <w:spacing w:after="120" w:line="240" w:lineRule="auto"/>
      <w:jc w:val="both"/>
    </w:pPr>
    <w:rPr>
      <w:rFonts w:eastAsiaTheme="minorHAnsi"/>
      <w:lang w:val="en-GB"/>
    </w:rPr>
  </w:style>
  <w:style w:type="paragraph" w:customStyle="1" w:styleId="82DB2E0074874F5E97A699E1362194C5">
    <w:name w:val="82DB2E0074874F5E97A699E1362194C5"/>
    <w:rsid w:val="00EE0056"/>
    <w:pPr>
      <w:spacing w:after="120" w:line="240" w:lineRule="auto"/>
      <w:jc w:val="both"/>
    </w:pPr>
    <w:rPr>
      <w:rFonts w:eastAsiaTheme="minorHAnsi"/>
      <w:lang w:val="en-GB"/>
    </w:rPr>
  </w:style>
  <w:style w:type="paragraph" w:customStyle="1" w:styleId="5A38C183DD654E71A319DF4DF863F78E">
    <w:name w:val="5A38C183DD654E71A319DF4DF863F78E"/>
    <w:rsid w:val="00EE0056"/>
    <w:pPr>
      <w:spacing w:after="120" w:line="240" w:lineRule="auto"/>
      <w:jc w:val="both"/>
    </w:pPr>
    <w:rPr>
      <w:rFonts w:eastAsiaTheme="minorHAnsi"/>
      <w:lang w:val="en-GB"/>
    </w:rPr>
  </w:style>
  <w:style w:type="paragraph" w:customStyle="1" w:styleId="51AC5A4363174481860D5178E034374C">
    <w:name w:val="51AC5A4363174481860D5178E034374C"/>
    <w:rsid w:val="00EE0056"/>
    <w:pPr>
      <w:spacing w:after="120" w:line="240" w:lineRule="auto"/>
      <w:jc w:val="both"/>
    </w:pPr>
    <w:rPr>
      <w:rFonts w:eastAsiaTheme="minorHAnsi"/>
      <w:lang w:val="en-GB"/>
    </w:rPr>
  </w:style>
  <w:style w:type="paragraph" w:customStyle="1" w:styleId="DB89096B6CF540C7B579B95996587C79">
    <w:name w:val="DB89096B6CF540C7B579B95996587C79"/>
    <w:rsid w:val="00EE0056"/>
    <w:pPr>
      <w:spacing w:after="120" w:line="240" w:lineRule="auto"/>
      <w:jc w:val="both"/>
    </w:pPr>
    <w:rPr>
      <w:rFonts w:eastAsiaTheme="minorHAnsi"/>
      <w:lang w:val="en-GB"/>
    </w:rPr>
  </w:style>
  <w:style w:type="paragraph" w:customStyle="1" w:styleId="2406C7F0154F4F93AB15A0F0338E255F">
    <w:name w:val="2406C7F0154F4F93AB15A0F0338E255F"/>
    <w:rsid w:val="00EE0056"/>
    <w:pPr>
      <w:spacing w:after="120" w:line="240" w:lineRule="auto"/>
      <w:jc w:val="both"/>
    </w:pPr>
    <w:rPr>
      <w:rFonts w:eastAsiaTheme="minorHAnsi"/>
      <w:lang w:val="en-GB"/>
    </w:rPr>
  </w:style>
  <w:style w:type="paragraph" w:customStyle="1" w:styleId="C66E161708974B03B6B9448BABA69DE7">
    <w:name w:val="C66E161708974B03B6B9448BABA69DE7"/>
    <w:rsid w:val="00EE0056"/>
    <w:pPr>
      <w:spacing w:after="120" w:line="240" w:lineRule="auto"/>
      <w:jc w:val="both"/>
    </w:pPr>
    <w:rPr>
      <w:rFonts w:eastAsiaTheme="minorHAnsi"/>
      <w:lang w:val="en-GB"/>
    </w:rPr>
  </w:style>
  <w:style w:type="paragraph" w:customStyle="1" w:styleId="327D8C38F1EB4C6D871C14B034BE6942">
    <w:name w:val="327D8C38F1EB4C6D871C14B034BE6942"/>
    <w:rsid w:val="00EE0056"/>
    <w:pPr>
      <w:spacing w:after="120" w:line="240" w:lineRule="auto"/>
      <w:jc w:val="both"/>
    </w:pPr>
    <w:rPr>
      <w:rFonts w:eastAsiaTheme="minorHAnsi"/>
      <w:lang w:val="en-GB"/>
    </w:rPr>
  </w:style>
  <w:style w:type="paragraph" w:customStyle="1" w:styleId="A0ED3A3CF18A4CFD82E293ED95CB9B2D">
    <w:name w:val="A0ED3A3CF18A4CFD82E293ED95CB9B2D"/>
    <w:rsid w:val="00EE0056"/>
    <w:pPr>
      <w:spacing w:after="120" w:line="240" w:lineRule="auto"/>
      <w:jc w:val="both"/>
    </w:pPr>
    <w:rPr>
      <w:rFonts w:eastAsiaTheme="minorHAnsi"/>
      <w:lang w:val="en-GB"/>
    </w:rPr>
  </w:style>
  <w:style w:type="paragraph" w:customStyle="1" w:styleId="3670AFB3647C4E9381D57153448FEA24">
    <w:name w:val="3670AFB3647C4E9381D57153448FEA24"/>
    <w:rsid w:val="00EE0056"/>
    <w:pPr>
      <w:spacing w:after="120" w:line="240" w:lineRule="auto"/>
      <w:jc w:val="both"/>
    </w:pPr>
    <w:rPr>
      <w:rFonts w:eastAsiaTheme="minorHAnsi"/>
      <w:lang w:val="en-GB"/>
    </w:rPr>
  </w:style>
  <w:style w:type="paragraph" w:customStyle="1" w:styleId="A3DB631395854BCC8F11816352BFB744">
    <w:name w:val="A3DB631395854BCC8F11816352BFB744"/>
    <w:rsid w:val="00EE0056"/>
    <w:pPr>
      <w:spacing w:after="120" w:line="240" w:lineRule="auto"/>
      <w:jc w:val="both"/>
    </w:pPr>
    <w:rPr>
      <w:rFonts w:eastAsiaTheme="minorHAnsi"/>
      <w:lang w:val="en-GB"/>
    </w:rPr>
  </w:style>
  <w:style w:type="paragraph" w:customStyle="1" w:styleId="682AFDB7F55E49A3A86C71BEC08B5276">
    <w:name w:val="682AFDB7F55E49A3A86C71BEC08B5276"/>
    <w:rsid w:val="00EE0056"/>
    <w:pPr>
      <w:spacing w:after="120" w:line="240" w:lineRule="auto"/>
      <w:jc w:val="both"/>
    </w:pPr>
    <w:rPr>
      <w:rFonts w:eastAsiaTheme="minorHAnsi"/>
      <w:lang w:val="en-GB"/>
    </w:rPr>
  </w:style>
  <w:style w:type="paragraph" w:customStyle="1" w:styleId="ED1ACAB1260044C7AA88BF9759532F3E">
    <w:name w:val="ED1ACAB1260044C7AA88BF9759532F3E"/>
    <w:rsid w:val="00EE0056"/>
    <w:pPr>
      <w:spacing w:after="120" w:line="240" w:lineRule="auto"/>
      <w:jc w:val="both"/>
    </w:pPr>
    <w:rPr>
      <w:rFonts w:eastAsiaTheme="minorHAnsi"/>
      <w:lang w:val="en-GB"/>
    </w:rPr>
  </w:style>
  <w:style w:type="paragraph" w:customStyle="1" w:styleId="4892AF41D90945ACAD5F0F8BA3F28843">
    <w:name w:val="4892AF41D90945ACAD5F0F8BA3F28843"/>
    <w:rsid w:val="00D870C9"/>
  </w:style>
  <w:style w:type="paragraph" w:customStyle="1" w:styleId="C2C85E4140D04E028DD444A92F630E2F">
    <w:name w:val="C2C85E4140D04E028DD444A92F630E2F"/>
    <w:rsid w:val="00D870C9"/>
  </w:style>
  <w:style w:type="paragraph" w:customStyle="1" w:styleId="162BE1DE710546A1BCDA4DCA527EAC92">
    <w:name w:val="162BE1DE710546A1BCDA4DCA527EAC92"/>
    <w:rsid w:val="00C462FE"/>
  </w:style>
  <w:style w:type="paragraph" w:customStyle="1" w:styleId="63631F0057D44617AE8A98610CE20E78">
    <w:name w:val="63631F0057D44617AE8A98610CE20E78"/>
    <w:rsid w:val="00C462FE"/>
  </w:style>
  <w:style w:type="paragraph" w:customStyle="1" w:styleId="87959C7FFF28437A9CB251780AA1FBAC">
    <w:name w:val="87959C7FFF28437A9CB251780AA1FBAC"/>
    <w:rsid w:val="00C54E0C"/>
  </w:style>
  <w:style w:type="paragraph" w:customStyle="1" w:styleId="934BB070C2584FD69897B1CDA97C8624">
    <w:name w:val="934BB070C2584FD69897B1CDA97C8624"/>
    <w:rsid w:val="00C54E0C"/>
  </w:style>
  <w:style w:type="paragraph" w:customStyle="1" w:styleId="C6184F029F5F446F99EBE111D77AE9CE">
    <w:name w:val="C6184F029F5F446F99EBE111D77AE9CE"/>
    <w:rsid w:val="00B0144E"/>
  </w:style>
  <w:style w:type="paragraph" w:customStyle="1" w:styleId="4F380D078A0542D9B88739B0DBE19653">
    <w:name w:val="4F380D078A0542D9B88739B0DBE19653"/>
    <w:rsid w:val="00C24A4A"/>
  </w:style>
  <w:style w:type="paragraph" w:customStyle="1" w:styleId="D576724F2D0E4137BF86D466B5958AA2">
    <w:name w:val="D576724F2D0E4137BF86D466B5958AA2"/>
    <w:rsid w:val="0026666B"/>
  </w:style>
  <w:style w:type="paragraph" w:customStyle="1" w:styleId="A61E7CCCD8514807B1F5DF6E1D14D668">
    <w:name w:val="A61E7CCCD8514807B1F5DF6E1D14D668"/>
    <w:rsid w:val="0029740B"/>
  </w:style>
  <w:style w:type="paragraph" w:customStyle="1" w:styleId="3655C597BA6441AA866D52BFDD46329A">
    <w:name w:val="3655C597BA6441AA866D52BFDD46329A"/>
    <w:rsid w:val="0029740B"/>
  </w:style>
  <w:style w:type="paragraph" w:customStyle="1" w:styleId="E7C808C3A7D1409A9B8392847E4B3B9C">
    <w:name w:val="E7C808C3A7D1409A9B8392847E4B3B9C"/>
    <w:rsid w:val="00CB7D58"/>
  </w:style>
  <w:style w:type="paragraph" w:customStyle="1" w:styleId="932D1BCF250D4D9CA1C334FC3D82B391">
    <w:name w:val="932D1BCF250D4D9CA1C334FC3D82B391"/>
    <w:rsid w:val="00CB7D58"/>
  </w:style>
  <w:style w:type="paragraph" w:customStyle="1" w:styleId="DEAC7657533A4A769A78776322BE2E29">
    <w:name w:val="DEAC7657533A4A769A78776322BE2E29"/>
    <w:rsid w:val="00D75727"/>
  </w:style>
  <w:style w:type="paragraph" w:customStyle="1" w:styleId="70140A8A39104A3493931F258EF157D6">
    <w:name w:val="70140A8A39104A3493931F258EF157D6"/>
    <w:rsid w:val="00D75727"/>
  </w:style>
  <w:style w:type="paragraph" w:customStyle="1" w:styleId="6F1DB70575714314B4EB529E95EE3FAD">
    <w:name w:val="6F1DB70575714314B4EB529E95EE3FAD"/>
    <w:rsid w:val="001C6D8E"/>
  </w:style>
  <w:style w:type="paragraph" w:customStyle="1" w:styleId="17CB256F115F4093B27D1866519756A9">
    <w:name w:val="17CB256F115F4093B27D1866519756A9"/>
    <w:rsid w:val="001C6D8E"/>
  </w:style>
  <w:style w:type="paragraph" w:customStyle="1" w:styleId="D18BA67B80B3435D8B6B4DA753EC8844">
    <w:name w:val="D18BA67B80B3435D8B6B4DA753EC8844"/>
    <w:rsid w:val="001C6D8E"/>
  </w:style>
  <w:style w:type="paragraph" w:customStyle="1" w:styleId="3CE44AA781E54BFEBA7D639EB5635C90">
    <w:name w:val="3CE44AA781E54BFEBA7D639EB5635C90"/>
    <w:rsid w:val="001C6D8E"/>
  </w:style>
  <w:style w:type="paragraph" w:customStyle="1" w:styleId="A875A2B2B4FB4692A71E2DB99590A126">
    <w:name w:val="A875A2B2B4FB4692A71E2DB99590A126"/>
    <w:rsid w:val="001C6D8E"/>
  </w:style>
  <w:style w:type="paragraph" w:customStyle="1" w:styleId="73E511B65D07495A9D9615DBE5C01A8E">
    <w:name w:val="73E511B65D07495A9D9615DBE5C01A8E"/>
    <w:rsid w:val="001C6D8E"/>
  </w:style>
  <w:style w:type="paragraph" w:customStyle="1" w:styleId="9CAA8EF05EA04E85B1F384B46FC8E690">
    <w:name w:val="9CAA8EF05EA04E85B1F384B46FC8E690"/>
    <w:rsid w:val="001C6D8E"/>
  </w:style>
  <w:style w:type="paragraph" w:customStyle="1" w:styleId="D2B905E6FD6349C19B37DDCC707E67C6">
    <w:name w:val="D2B905E6FD6349C19B37DDCC707E67C6"/>
    <w:rsid w:val="001C6D8E"/>
  </w:style>
  <w:style w:type="paragraph" w:customStyle="1" w:styleId="B341BBD7D98A418581FA89667925FD48">
    <w:name w:val="B341BBD7D98A418581FA89667925FD48"/>
    <w:rsid w:val="001C6D8E"/>
  </w:style>
  <w:style w:type="paragraph" w:customStyle="1" w:styleId="BC152B44FD394041B6D8DD7EF01A9D30">
    <w:name w:val="BC152B44FD394041B6D8DD7EF01A9D30"/>
    <w:rsid w:val="001C6D8E"/>
  </w:style>
  <w:style w:type="paragraph" w:customStyle="1" w:styleId="E77EC27E407B4DDD89F6AC35324E1E09">
    <w:name w:val="E77EC27E407B4DDD89F6AC35324E1E09"/>
    <w:rsid w:val="001C6D8E"/>
  </w:style>
  <w:style w:type="paragraph" w:customStyle="1" w:styleId="0873875B24A74BF79807C9959A51470A">
    <w:name w:val="0873875B24A74BF79807C9959A51470A"/>
    <w:rsid w:val="001C6D8E"/>
  </w:style>
  <w:style w:type="paragraph" w:customStyle="1" w:styleId="9244DC6103A94704886DFE7559112DCE">
    <w:name w:val="9244DC6103A94704886DFE7559112DCE"/>
    <w:rsid w:val="001C6D8E"/>
  </w:style>
  <w:style w:type="paragraph" w:customStyle="1" w:styleId="B2D09CCFBB924DF3AB3F34C710E3773B">
    <w:name w:val="B2D09CCFBB924DF3AB3F34C710E3773B"/>
    <w:rsid w:val="001C6D8E"/>
  </w:style>
  <w:style w:type="paragraph" w:customStyle="1" w:styleId="6D4ABEB917A541299A394229E0A8A6D9">
    <w:name w:val="6D4ABEB917A541299A394229E0A8A6D9"/>
    <w:rsid w:val="001C6D8E"/>
  </w:style>
  <w:style w:type="paragraph" w:customStyle="1" w:styleId="B0FFC950A65D4B339EDF65317D301595">
    <w:name w:val="B0FFC950A65D4B339EDF65317D301595"/>
    <w:rsid w:val="004539B0"/>
    <w:rPr>
      <w:lang w:val="en-GB" w:eastAsia="en-GB"/>
    </w:rPr>
  </w:style>
  <w:style w:type="paragraph" w:customStyle="1" w:styleId="5BA9F220F3B34F1E8BEE3ACC897E127F">
    <w:name w:val="5BA9F220F3B34F1E8BEE3ACC897E127F"/>
    <w:rsid w:val="0071222A"/>
    <w:rPr>
      <w:lang w:val="en-GB" w:eastAsia="en-GB"/>
    </w:rPr>
  </w:style>
  <w:style w:type="paragraph" w:customStyle="1" w:styleId="1685FF1869EB4FAAAD206C94F4125C18">
    <w:name w:val="1685FF1869EB4FAAAD206C94F4125C18"/>
    <w:rsid w:val="0071222A"/>
    <w:rPr>
      <w:lang w:val="en-GB" w:eastAsia="en-GB"/>
    </w:rPr>
  </w:style>
  <w:style w:type="paragraph" w:customStyle="1" w:styleId="B4DD3507E5864DF9B4C83A023064A3DD">
    <w:name w:val="B4DD3507E5864DF9B4C83A023064A3DD"/>
    <w:rsid w:val="0071222A"/>
    <w:rPr>
      <w:lang w:val="en-GB" w:eastAsia="en-GB"/>
    </w:rPr>
  </w:style>
  <w:style w:type="paragraph" w:customStyle="1" w:styleId="2AFA7B4895C84A36984B23153EA1B93C">
    <w:name w:val="2AFA7B4895C84A36984B23153EA1B93C"/>
    <w:rsid w:val="0071222A"/>
    <w:rPr>
      <w:lang w:val="en-GB" w:eastAsia="en-GB"/>
    </w:rPr>
  </w:style>
  <w:style w:type="paragraph" w:customStyle="1" w:styleId="5A89D3FFB2C14A7EB3B2E12782F9B3EA">
    <w:name w:val="5A89D3FFB2C14A7EB3B2E12782F9B3EA"/>
    <w:rsid w:val="001D7D04"/>
    <w:rPr>
      <w:lang w:val="en-GB" w:eastAsia="en-GB"/>
    </w:rPr>
  </w:style>
  <w:style w:type="paragraph" w:customStyle="1" w:styleId="C5A2C9E0542C4774B20EC5A53E91AF58">
    <w:name w:val="C5A2C9E0542C4774B20EC5A53E91AF58"/>
    <w:rsid w:val="001D7D04"/>
    <w:rPr>
      <w:lang w:val="en-GB" w:eastAsia="en-GB"/>
    </w:rPr>
  </w:style>
  <w:style w:type="paragraph" w:customStyle="1" w:styleId="DDD0247746994B8C990305346434953F">
    <w:name w:val="DDD0247746994B8C990305346434953F"/>
    <w:rsid w:val="001D7D04"/>
    <w:rPr>
      <w:lang w:val="en-GB" w:eastAsia="en-GB"/>
    </w:rPr>
  </w:style>
  <w:style w:type="paragraph" w:customStyle="1" w:styleId="348F732718754B0397F41716472C8925">
    <w:name w:val="348F732718754B0397F41716472C8925"/>
    <w:rsid w:val="001D7D04"/>
    <w:rPr>
      <w:lang w:val="en-GB" w:eastAsia="en-GB"/>
    </w:rPr>
  </w:style>
  <w:style w:type="paragraph" w:customStyle="1" w:styleId="0B106D0AC32749C2B3226A2AD3D1F1D8">
    <w:name w:val="0B106D0AC32749C2B3226A2AD3D1F1D8"/>
    <w:rsid w:val="001D7D04"/>
    <w:rPr>
      <w:lang w:val="en-GB" w:eastAsia="en-GB"/>
    </w:rPr>
  </w:style>
  <w:style w:type="paragraph" w:customStyle="1" w:styleId="2E7F67B0BB094871BDD1A324D1976F0A">
    <w:name w:val="2E7F67B0BB094871BDD1A324D1976F0A"/>
    <w:rsid w:val="001D7D04"/>
    <w:rPr>
      <w:lang w:val="en-GB" w:eastAsia="en-GB"/>
    </w:rPr>
  </w:style>
  <w:style w:type="paragraph" w:customStyle="1" w:styleId="060BD2A8F8F348438857335B8CB7C0A7">
    <w:name w:val="060BD2A8F8F348438857335B8CB7C0A7"/>
    <w:rsid w:val="001D7D04"/>
    <w:rPr>
      <w:lang w:val="en-GB" w:eastAsia="en-GB"/>
    </w:rPr>
  </w:style>
  <w:style w:type="paragraph" w:customStyle="1" w:styleId="039AD593FED4463CA3CAFC8877CBC4A3">
    <w:name w:val="039AD593FED4463CA3CAFC8877CBC4A3"/>
    <w:rsid w:val="001D7D04"/>
    <w:rPr>
      <w:lang w:val="en-GB" w:eastAsia="en-GB"/>
    </w:rPr>
  </w:style>
  <w:style w:type="paragraph" w:customStyle="1" w:styleId="16E06AD458174E3FBADE9A636E2C7EE9">
    <w:name w:val="16E06AD458174E3FBADE9A636E2C7EE9"/>
    <w:rsid w:val="001D7D04"/>
    <w:rPr>
      <w:lang w:val="en-GB" w:eastAsia="en-GB"/>
    </w:rPr>
  </w:style>
  <w:style w:type="paragraph" w:customStyle="1" w:styleId="723A53E7136043E5ABA96977BB44F81E">
    <w:name w:val="723A53E7136043E5ABA96977BB44F81E"/>
    <w:rsid w:val="001D7D04"/>
    <w:rPr>
      <w:lang w:val="en-GB" w:eastAsia="en-GB"/>
    </w:rPr>
  </w:style>
  <w:style w:type="paragraph" w:customStyle="1" w:styleId="02601702E881497E95A4DCE57A6A9C2B">
    <w:name w:val="02601702E881497E95A4DCE57A6A9C2B"/>
    <w:rsid w:val="001D7D04"/>
    <w:rPr>
      <w:lang w:val="en-GB" w:eastAsia="en-GB"/>
    </w:rPr>
  </w:style>
  <w:style w:type="paragraph" w:customStyle="1" w:styleId="0374533C3E034F53970B3BF5AA245525">
    <w:name w:val="0374533C3E034F53970B3BF5AA245525"/>
    <w:rsid w:val="001D7D04"/>
    <w:rPr>
      <w:lang w:val="en-GB" w:eastAsia="en-GB"/>
    </w:rPr>
  </w:style>
  <w:style w:type="paragraph" w:customStyle="1" w:styleId="B354DB9A32DF4ED6826312ABCEFC1DFE">
    <w:name w:val="B354DB9A32DF4ED6826312ABCEFC1DFE"/>
    <w:rsid w:val="001D7D04"/>
    <w:rPr>
      <w:lang w:val="en-GB" w:eastAsia="en-GB"/>
    </w:rPr>
  </w:style>
  <w:style w:type="paragraph" w:customStyle="1" w:styleId="D45E7BD536DB428588E5CBCBCE476F0D">
    <w:name w:val="D45E7BD536DB428588E5CBCBCE476F0D"/>
    <w:rsid w:val="001D7D04"/>
    <w:rPr>
      <w:lang w:val="en-GB" w:eastAsia="en-GB"/>
    </w:rPr>
  </w:style>
  <w:style w:type="paragraph" w:customStyle="1" w:styleId="EF4E10621F9748B097FA8422E681D776">
    <w:name w:val="EF4E10621F9748B097FA8422E681D776"/>
    <w:rsid w:val="001D7D04"/>
    <w:rPr>
      <w:lang w:val="en-GB" w:eastAsia="en-GB"/>
    </w:rPr>
  </w:style>
  <w:style w:type="paragraph" w:customStyle="1" w:styleId="90E9154E1BF74986AC2254EF62C1D835">
    <w:name w:val="90E9154E1BF74986AC2254EF62C1D835"/>
    <w:rsid w:val="001D7D04"/>
    <w:rPr>
      <w:lang w:val="en-GB" w:eastAsia="en-GB"/>
    </w:rPr>
  </w:style>
  <w:style w:type="paragraph" w:customStyle="1" w:styleId="D2BB5F88D0C548F08E92AB8F022BBA25">
    <w:name w:val="D2BB5F88D0C548F08E92AB8F022BBA25"/>
    <w:rsid w:val="001D7D04"/>
    <w:rPr>
      <w:lang w:val="en-GB" w:eastAsia="en-GB"/>
    </w:rPr>
  </w:style>
  <w:style w:type="paragraph" w:customStyle="1" w:styleId="02A08A3CD17E44448F568CED8EF30BE5">
    <w:name w:val="02A08A3CD17E44448F568CED8EF30BE5"/>
    <w:rsid w:val="001D7D04"/>
    <w:rPr>
      <w:lang w:val="en-GB" w:eastAsia="en-GB"/>
    </w:rPr>
  </w:style>
  <w:style w:type="paragraph" w:customStyle="1" w:styleId="0FC59A5DE84C4721A870BC607663CA6C">
    <w:name w:val="0FC59A5DE84C4721A870BC607663CA6C"/>
    <w:rsid w:val="001D7D04"/>
    <w:rPr>
      <w:lang w:val="en-GB" w:eastAsia="en-GB"/>
    </w:rPr>
  </w:style>
  <w:style w:type="paragraph" w:customStyle="1" w:styleId="B5378A2A8FDA40459E4C3DB5CCD0446C">
    <w:name w:val="B5378A2A8FDA40459E4C3DB5CCD0446C"/>
    <w:rsid w:val="001D7D04"/>
    <w:rPr>
      <w:lang w:val="en-GB" w:eastAsia="en-GB"/>
    </w:rPr>
  </w:style>
  <w:style w:type="paragraph" w:customStyle="1" w:styleId="798583DAA2344C289BAF009E374FF8F4">
    <w:name w:val="798583DAA2344C289BAF009E374FF8F4"/>
    <w:rsid w:val="001D7D04"/>
    <w:rPr>
      <w:lang w:val="en-GB" w:eastAsia="en-GB"/>
    </w:rPr>
  </w:style>
  <w:style w:type="paragraph" w:customStyle="1" w:styleId="779E3B102B8140F5923A9CF6157EAC7A">
    <w:name w:val="779E3B102B8140F5923A9CF6157EAC7A"/>
    <w:rsid w:val="001D7D04"/>
    <w:rPr>
      <w:lang w:val="en-GB" w:eastAsia="en-GB"/>
    </w:rPr>
  </w:style>
  <w:style w:type="paragraph" w:customStyle="1" w:styleId="AAAF7FC538844E428BF924AEA9CDA9B8">
    <w:name w:val="AAAF7FC538844E428BF924AEA9CDA9B8"/>
    <w:rsid w:val="001D7D04"/>
    <w:rPr>
      <w:lang w:val="en-GB" w:eastAsia="en-GB"/>
    </w:rPr>
  </w:style>
  <w:style w:type="paragraph" w:customStyle="1" w:styleId="5846DEDCEFCA445998B5E5ED54FFF883">
    <w:name w:val="5846DEDCEFCA445998B5E5ED54FFF883"/>
    <w:rsid w:val="001D7D04"/>
    <w:rPr>
      <w:lang w:val="en-GB" w:eastAsia="en-GB"/>
    </w:rPr>
  </w:style>
  <w:style w:type="paragraph" w:customStyle="1" w:styleId="EE7825E110164E2AA4939ECC0E591804">
    <w:name w:val="EE7825E110164E2AA4939ECC0E591804"/>
    <w:rsid w:val="001D7D04"/>
    <w:rPr>
      <w:lang w:val="en-GB" w:eastAsia="en-GB"/>
    </w:rPr>
  </w:style>
  <w:style w:type="paragraph" w:customStyle="1" w:styleId="C2FEF2C7097E496FA65ABB68AEFF17A9">
    <w:name w:val="C2FEF2C7097E496FA65ABB68AEFF17A9"/>
    <w:rsid w:val="001D7D04"/>
    <w:rPr>
      <w:lang w:val="en-GB" w:eastAsia="en-GB"/>
    </w:rPr>
  </w:style>
  <w:style w:type="paragraph" w:customStyle="1" w:styleId="E01BBFDB527A439EBF675C0EAE9371A2">
    <w:name w:val="E01BBFDB527A439EBF675C0EAE9371A2"/>
    <w:rsid w:val="001D7D04"/>
    <w:rPr>
      <w:lang w:val="en-GB" w:eastAsia="en-GB"/>
    </w:rPr>
  </w:style>
  <w:style w:type="paragraph" w:customStyle="1" w:styleId="15422AF9C297401DA92BE59112E7A07D">
    <w:name w:val="15422AF9C297401DA92BE59112E7A07D"/>
    <w:rsid w:val="001D7D04"/>
    <w:rPr>
      <w:lang w:val="en-GB" w:eastAsia="en-GB"/>
    </w:rPr>
  </w:style>
  <w:style w:type="paragraph" w:customStyle="1" w:styleId="37DF8A3AF8414853BAFC7169BBF25F0E">
    <w:name w:val="37DF8A3AF8414853BAFC7169BBF25F0E"/>
    <w:rsid w:val="001D7D04"/>
    <w:rPr>
      <w:lang w:val="en-GB" w:eastAsia="en-GB"/>
    </w:rPr>
  </w:style>
  <w:style w:type="paragraph" w:customStyle="1" w:styleId="AD7B8380F55F4B17A98FA97F975B43BF">
    <w:name w:val="AD7B8380F55F4B17A98FA97F975B43BF"/>
    <w:rsid w:val="001D7D04"/>
    <w:rPr>
      <w:lang w:val="en-GB" w:eastAsia="en-GB"/>
    </w:rPr>
  </w:style>
  <w:style w:type="paragraph" w:customStyle="1" w:styleId="D6521171425F4401A9C8ECF39FE01ECE">
    <w:name w:val="D6521171425F4401A9C8ECF39FE01ECE"/>
    <w:rsid w:val="001D7D04"/>
    <w:rPr>
      <w:lang w:val="en-GB" w:eastAsia="en-GB"/>
    </w:rPr>
  </w:style>
  <w:style w:type="paragraph" w:customStyle="1" w:styleId="8A27E5A305164CE7AC805F52850C228F">
    <w:name w:val="8A27E5A305164CE7AC805F52850C228F"/>
    <w:rsid w:val="001D7D04"/>
    <w:rPr>
      <w:lang w:val="en-GB" w:eastAsia="en-GB"/>
    </w:rPr>
  </w:style>
  <w:style w:type="paragraph" w:customStyle="1" w:styleId="BAB5946B2AB844769AF0DF8826FA8727">
    <w:name w:val="BAB5946B2AB844769AF0DF8826FA8727"/>
    <w:rsid w:val="001D7D04"/>
    <w:rPr>
      <w:lang w:val="en-GB" w:eastAsia="en-GB"/>
    </w:rPr>
  </w:style>
  <w:style w:type="paragraph" w:customStyle="1" w:styleId="ABC1B880438B4F77B8617FCBD7B10745">
    <w:name w:val="ABC1B880438B4F77B8617FCBD7B10745"/>
    <w:rsid w:val="001D7D04"/>
    <w:rPr>
      <w:lang w:val="en-GB" w:eastAsia="en-GB"/>
    </w:rPr>
  </w:style>
  <w:style w:type="paragraph" w:customStyle="1" w:styleId="689DA29467D44958A768991F17866DE4">
    <w:name w:val="689DA29467D44958A768991F17866DE4"/>
    <w:rsid w:val="001D7D04"/>
    <w:rPr>
      <w:lang w:val="en-GB" w:eastAsia="en-GB"/>
    </w:rPr>
  </w:style>
  <w:style w:type="paragraph" w:customStyle="1" w:styleId="FE2EE6A1D07244BAB49D527C6A3201A0">
    <w:name w:val="FE2EE6A1D07244BAB49D527C6A3201A0"/>
    <w:rsid w:val="001D7D04"/>
    <w:rPr>
      <w:lang w:val="en-GB" w:eastAsia="en-GB"/>
    </w:rPr>
  </w:style>
  <w:style w:type="paragraph" w:customStyle="1" w:styleId="52C8A2B11DCF477EB2F77445B9B6D1EE">
    <w:name w:val="52C8A2B11DCF477EB2F77445B9B6D1EE"/>
    <w:rsid w:val="001D7D04"/>
    <w:rPr>
      <w:lang w:val="en-GB" w:eastAsia="en-GB"/>
    </w:rPr>
  </w:style>
  <w:style w:type="paragraph" w:customStyle="1" w:styleId="7F61D7BF97B049D19536279C43FDB297">
    <w:name w:val="7F61D7BF97B049D19536279C43FDB297"/>
    <w:rsid w:val="001D7D04"/>
    <w:rPr>
      <w:lang w:val="en-GB" w:eastAsia="en-GB"/>
    </w:rPr>
  </w:style>
  <w:style w:type="paragraph" w:customStyle="1" w:styleId="FD744A7BA53B494C81F49FA8B2E4A52F">
    <w:name w:val="FD744A7BA53B494C81F49FA8B2E4A52F"/>
    <w:rsid w:val="001D7D04"/>
    <w:rPr>
      <w:lang w:val="en-GB" w:eastAsia="en-GB"/>
    </w:rPr>
  </w:style>
  <w:style w:type="paragraph" w:customStyle="1" w:styleId="4099DD92DFA3482B9C8E282CE955344B">
    <w:name w:val="4099DD92DFA3482B9C8E282CE955344B"/>
    <w:rsid w:val="001D7D04"/>
    <w:rPr>
      <w:lang w:val="en-GB" w:eastAsia="en-GB"/>
    </w:rPr>
  </w:style>
  <w:style w:type="paragraph" w:customStyle="1" w:styleId="DD30DBECC4504746BDC72015B008A681">
    <w:name w:val="DD30DBECC4504746BDC72015B008A681"/>
    <w:rsid w:val="001D7D04"/>
    <w:rPr>
      <w:lang w:val="en-GB" w:eastAsia="en-GB"/>
    </w:rPr>
  </w:style>
  <w:style w:type="paragraph" w:customStyle="1" w:styleId="95954B622BE242A08D1F3402E2E132DB">
    <w:name w:val="95954B622BE242A08D1F3402E2E132DB"/>
    <w:rsid w:val="001D7D04"/>
    <w:rPr>
      <w:lang w:val="en-GB" w:eastAsia="en-GB"/>
    </w:rPr>
  </w:style>
  <w:style w:type="paragraph" w:customStyle="1" w:styleId="518A557500D948E7893BE9AAB1F0DFC1">
    <w:name w:val="518A557500D948E7893BE9AAB1F0DFC1"/>
    <w:rsid w:val="001D7D04"/>
    <w:rPr>
      <w:lang w:val="en-GB" w:eastAsia="en-GB"/>
    </w:rPr>
  </w:style>
  <w:style w:type="paragraph" w:customStyle="1" w:styleId="936A50D3474247CB9A7F7646A8CBD8F6">
    <w:name w:val="936A50D3474247CB9A7F7646A8CBD8F6"/>
    <w:rsid w:val="001D7D04"/>
    <w:rPr>
      <w:lang w:val="en-GB" w:eastAsia="en-GB"/>
    </w:rPr>
  </w:style>
  <w:style w:type="paragraph" w:customStyle="1" w:styleId="53815E1BE2E648E59C250FCF9221C5FB">
    <w:name w:val="53815E1BE2E648E59C250FCF9221C5FB"/>
    <w:rsid w:val="001D7D04"/>
    <w:rPr>
      <w:lang w:val="en-GB" w:eastAsia="en-GB"/>
    </w:rPr>
  </w:style>
  <w:style w:type="paragraph" w:customStyle="1" w:styleId="E1D31565F965480BAD937D0046915292">
    <w:name w:val="E1D31565F965480BAD937D0046915292"/>
    <w:rsid w:val="001D7D04"/>
    <w:rPr>
      <w:lang w:val="en-GB" w:eastAsia="en-GB"/>
    </w:rPr>
  </w:style>
  <w:style w:type="paragraph" w:customStyle="1" w:styleId="FA162BCD520A4BC6ADA58985168DE5F8">
    <w:name w:val="FA162BCD520A4BC6ADA58985168DE5F8"/>
    <w:rsid w:val="001D7D04"/>
    <w:rPr>
      <w:lang w:val="en-GB" w:eastAsia="en-GB"/>
    </w:rPr>
  </w:style>
  <w:style w:type="paragraph" w:customStyle="1" w:styleId="712C7DB85A9F49A0A64DAA671E5A4EEE">
    <w:name w:val="712C7DB85A9F49A0A64DAA671E5A4EEE"/>
    <w:rsid w:val="001D7D04"/>
    <w:rPr>
      <w:lang w:val="en-GB" w:eastAsia="en-GB"/>
    </w:rPr>
  </w:style>
  <w:style w:type="paragraph" w:customStyle="1" w:styleId="3BCC4154198A46F4AC9A29F2CF0E8BB5">
    <w:name w:val="3BCC4154198A46F4AC9A29F2CF0E8BB5"/>
    <w:rsid w:val="001D7D04"/>
    <w:rPr>
      <w:lang w:val="en-GB" w:eastAsia="en-GB"/>
    </w:rPr>
  </w:style>
  <w:style w:type="paragraph" w:customStyle="1" w:styleId="D8983A074F91463DBC9C65E8991FFB12">
    <w:name w:val="D8983A074F91463DBC9C65E8991FFB12"/>
    <w:rsid w:val="001D7D04"/>
    <w:rPr>
      <w:lang w:val="en-GB" w:eastAsia="en-GB"/>
    </w:rPr>
  </w:style>
  <w:style w:type="paragraph" w:customStyle="1" w:styleId="25FB47C5EEF64EF791BFF4921A5006D9">
    <w:name w:val="25FB47C5EEF64EF791BFF4921A5006D9"/>
    <w:rsid w:val="001D7D04"/>
    <w:rPr>
      <w:lang w:val="en-GB" w:eastAsia="en-GB"/>
    </w:rPr>
  </w:style>
  <w:style w:type="paragraph" w:customStyle="1" w:styleId="5DFF4D9BDDD54B1D9CC8356B58410012">
    <w:name w:val="5DFF4D9BDDD54B1D9CC8356B58410012"/>
    <w:rsid w:val="001D7D04"/>
    <w:rPr>
      <w:lang w:val="en-GB" w:eastAsia="en-GB"/>
    </w:rPr>
  </w:style>
  <w:style w:type="paragraph" w:customStyle="1" w:styleId="AA3D658BEF7549D0A7FA0ECB70684032">
    <w:name w:val="AA3D658BEF7549D0A7FA0ECB70684032"/>
    <w:rsid w:val="001D7D04"/>
    <w:rPr>
      <w:lang w:val="en-GB" w:eastAsia="en-GB"/>
    </w:rPr>
  </w:style>
  <w:style w:type="paragraph" w:customStyle="1" w:styleId="C801E2ECC4C04EEA924BE5C5FB905B76">
    <w:name w:val="C801E2ECC4C04EEA924BE5C5FB905B76"/>
    <w:rsid w:val="001D7D04"/>
    <w:rPr>
      <w:lang w:val="en-GB" w:eastAsia="en-GB"/>
    </w:rPr>
  </w:style>
  <w:style w:type="paragraph" w:customStyle="1" w:styleId="7A4D80F9E9E54DD881BDB45F8E2BC3E6">
    <w:name w:val="7A4D80F9E9E54DD881BDB45F8E2BC3E6"/>
    <w:rsid w:val="00B73615"/>
    <w:rPr>
      <w:lang w:val="en-GB" w:eastAsia="en-GB"/>
    </w:rPr>
  </w:style>
  <w:style w:type="paragraph" w:customStyle="1" w:styleId="22A5FCE15D1146958DCCAA0C9899B37A">
    <w:name w:val="22A5FCE15D1146958DCCAA0C9899B37A"/>
    <w:rsid w:val="00B73615"/>
    <w:rPr>
      <w:lang w:val="en-GB" w:eastAsia="en-GB"/>
    </w:rPr>
  </w:style>
  <w:style w:type="paragraph" w:customStyle="1" w:styleId="B49A64E675BD4A57A438615E33300B7F">
    <w:name w:val="B49A64E675BD4A57A438615E33300B7F"/>
    <w:rsid w:val="00B73615"/>
    <w:rPr>
      <w:lang w:val="en-GB" w:eastAsia="en-GB"/>
    </w:rPr>
  </w:style>
  <w:style w:type="paragraph" w:customStyle="1" w:styleId="A4AD0B3EF8B54194A8F5637B333FCE0F">
    <w:name w:val="A4AD0B3EF8B54194A8F5637B333FCE0F"/>
    <w:rsid w:val="00B73615"/>
    <w:rPr>
      <w:lang w:val="en-GB" w:eastAsia="en-GB"/>
    </w:rPr>
  </w:style>
  <w:style w:type="paragraph" w:customStyle="1" w:styleId="28F1DDABB3B94873A78F444C22B2FC2C">
    <w:name w:val="28F1DDABB3B94873A78F444C22B2FC2C"/>
    <w:rsid w:val="00B73615"/>
    <w:rPr>
      <w:lang w:val="en-GB" w:eastAsia="en-GB"/>
    </w:rPr>
  </w:style>
  <w:style w:type="paragraph" w:customStyle="1" w:styleId="D9D22B9E70D04A968D43812D455A8C5D">
    <w:name w:val="D9D22B9E70D04A968D43812D455A8C5D"/>
    <w:rsid w:val="00B73615"/>
    <w:rPr>
      <w:lang w:val="en-GB" w:eastAsia="en-GB"/>
    </w:rPr>
  </w:style>
  <w:style w:type="paragraph" w:customStyle="1" w:styleId="AA3640F26A4A46BEA6D6CB907D43CECE">
    <w:name w:val="AA3640F26A4A46BEA6D6CB907D43CECE"/>
    <w:rsid w:val="00B73615"/>
    <w:rPr>
      <w:lang w:val="en-GB" w:eastAsia="en-GB"/>
    </w:rPr>
  </w:style>
  <w:style w:type="paragraph" w:customStyle="1" w:styleId="4C9331D5BCEA447AA08258B3B5107F41">
    <w:name w:val="4C9331D5BCEA447AA08258B3B5107F41"/>
    <w:rsid w:val="00B73615"/>
    <w:rPr>
      <w:lang w:val="en-GB" w:eastAsia="en-GB"/>
    </w:rPr>
  </w:style>
  <w:style w:type="paragraph" w:customStyle="1" w:styleId="02C7A12A22964BD29360B6CA46E7743D">
    <w:name w:val="02C7A12A22964BD29360B6CA46E7743D"/>
    <w:rsid w:val="00B73615"/>
    <w:rPr>
      <w:lang w:val="en-GB" w:eastAsia="en-GB"/>
    </w:rPr>
  </w:style>
  <w:style w:type="paragraph" w:customStyle="1" w:styleId="4917FCEE956D47589B08CE1387733089">
    <w:name w:val="4917FCEE956D47589B08CE1387733089"/>
    <w:rsid w:val="00B73615"/>
    <w:rPr>
      <w:lang w:val="en-GB" w:eastAsia="en-GB"/>
    </w:rPr>
  </w:style>
  <w:style w:type="paragraph" w:customStyle="1" w:styleId="13CAB283A123418FA64EF02A522F5099">
    <w:name w:val="13CAB283A123418FA64EF02A522F5099"/>
    <w:rsid w:val="00B73615"/>
    <w:rPr>
      <w:lang w:val="en-GB" w:eastAsia="en-GB"/>
    </w:rPr>
  </w:style>
  <w:style w:type="paragraph" w:customStyle="1" w:styleId="13A067F11E0C48419D3C113F5D12BD06">
    <w:name w:val="13A067F11E0C48419D3C113F5D12BD06"/>
    <w:rsid w:val="00B73615"/>
    <w:rPr>
      <w:lang w:val="en-GB" w:eastAsia="en-GB"/>
    </w:rPr>
  </w:style>
  <w:style w:type="paragraph" w:customStyle="1" w:styleId="96A18B8F1CFD4979A279A5803C92CCB9">
    <w:name w:val="96A18B8F1CFD4979A279A5803C92CCB9"/>
    <w:rsid w:val="00B73615"/>
    <w:rPr>
      <w:lang w:val="en-GB" w:eastAsia="en-GB"/>
    </w:rPr>
  </w:style>
  <w:style w:type="paragraph" w:customStyle="1" w:styleId="E137365FA3264B3AB6FC8374D72AA11D">
    <w:name w:val="E137365FA3264B3AB6FC8374D72AA11D"/>
    <w:rsid w:val="00FB6E5B"/>
    <w:rPr>
      <w:lang w:val="en-GB" w:eastAsia="en-GB"/>
    </w:rPr>
  </w:style>
  <w:style w:type="paragraph" w:customStyle="1" w:styleId="5A1B6043E35B4C77BF6DF68D0DC5D93D">
    <w:name w:val="5A1B6043E35B4C77BF6DF68D0DC5D93D"/>
    <w:rsid w:val="00FB6E5B"/>
    <w:rPr>
      <w:lang w:val="en-GB" w:eastAsia="en-GB"/>
    </w:rPr>
  </w:style>
  <w:style w:type="paragraph" w:customStyle="1" w:styleId="F0E053DBA1AF4150BA69F3CD7D52AA1B">
    <w:name w:val="F0E053DBA1AF4150BA69F3CD7D52AA1B"/>
    <w:rsid w:val="00FB6E5B"/>
    <w:rPr>
      <w:lang w:val="en-GB" w:eastAsia="en-GB"/>
    </w:rPr>
  </w:style>
  <w:style w:type="paragraph" w:customStyle="1" w:styleId="0AFF243FA4C8425196C62AAEBCA78797">
    <w:name w:val="0AFF243FA4C8425196C62AAEBCA78797"/>
    <w:rsid w:val="00FB6E5B"/>
    <w:rPr>
      <w:lang w:val="en-GB" w:eastAsia="en-GB"/>
    </w:rPr>
  </w:style>
  <w:style w:type="paragraph" w:customStyle="1" w:styleId="196DFB76C65A40B8A6113BDD8D16BBBA">
    <w:name w:val="196DFB76C65A40B8A6113BDD8D16BBBA"/>
    <w:rsid w:val="00FB6E5B"/>
    <w:rPr>
      <w:lang w:val="en-GB" w:eastAsia="en-GB"/>
    </w:rPr>
  </w:style>
  <w:style w:type="paragraph" w:customStyle="1" w:styleId="8C43F94F4E5E49DCBDFD0EED00BF618E">
    <w:name w:val="8C43F94F4E5E49DCBDFD0EED00BF618E"/>
    <w:rsid w:val="00FB6E5B"/>
    <w:rPr>
      <w:lang w:val="en-GB" w:eastAsia="en-GB"/>
    </w:rPr>
  </w:style>
  <w:style w:type="paragraph" w:customStyle="1" w:styleId="D45E7BD536DB428588E5CBCBCE476F0D1">
    <w:name w:val="D45E7BD536DB428588E5CBCBCE476F0D1"/>
    <w:rsid w:val="007B59F5"/>
    <w:pPr>
      <w:spacing w:after="120" w:line="240" w:lineRule="auto"/>
      <w:jc w:val="both"/>
    </w:pPr>
    <w:rPr>
      <w:rFonts w:eastAsiaTheme="minorHAnsi"/>
      <w:lang w:val="en-GB"/>
    </w:rPr>
  </w:style>
  <w:style w:type="paragraph" w:customStyle="1" w:styleId="EF4E10621F9748B097FA8422E681D7761">
    <w:name w:val="EF4E10621F9748B097FA8422E681D7761"/>
    <w:rsid w:val="007B59F5"/>
    <w:pPr>
      <w:spacing w:after="120" w:line="240" w:lineRule="auto"/>
      <w:jc w:val="both"/>
    </w:pPr>
    <w:rPr>
      <w:rFonts w:eastAsiaTheme="minorHAnsi"/>
      <w:lang w:val="en-GB"/>
    </w:rPr>
  </w:style>
  <w:style w:type="paragraph" w:customStyle="1" w:styleId="90E9154E1BF74986AC2254EF62C1D8351">
    <w:name w:val="90E9154E1BF74986AC2254EF62C1D8351"/>
    <w:rsid w:val="007B59F5"/>
    <w:pPr>
      <w:spacing w:after="120" w:line="240" w:lineRule="auto"/>
      <w:jc w:val="both"/>
    </w:pPr>
    <w:rPr>
      <w:rFonts w:eastAsiaTheme="minorHAnsi"/>
      <w:lang w:val="en-GB"/>
    </w:rPr>
  </w:style>
  <w:style w:type="paragraph" w:customStyle="1" w:styleId="D2BB5F88D0C548F08E92AB8F022BBA251">
    <w:name w:val="D2BB5F88D0C548F08E92AB8F022BBA251"/>
    <w:rsid w:val="007B59F5"/>
    <w:pPr>
      <w:spacing w:after="120" w:line="240" w:lineRule="auto"/>
      <w:jc w:val="both"/>
    </w:pPr>
    <w:rPr>
      <w:rFonts w:eastAsiaTheme="minorHAnsi"/>
      <w:lang w:val="en-GB"/>
    </w:rPr>
  </w:style>
  <w:style w:type="paragraph" w:customStyle="1" w:styleId="02A08A3CD17E44448F568CED8EF30BE51">
    <w:name w:val="02A08A3CD17E44448F568CED8EF30BE51"/>
    <w:rsid w:val="007B59F5"/>
    <w:pPr>
      <w:spacing w:after="120" w:line="240" w:lineRule="auto"/>
      <w:jc w:val="both"/>
    </w:pPr>
    <w:rPr>
      <w:rFonts w:eastAsiaTheme="minorHAnsi"/>
      <w:lang w:val="en-GB"/>
    </w:rPr>
  </w:style>
  <w:style w:type="paragraph" w:customStyle="1" w:styleId="0FC59A5DE84C4721A870BC607663CA6C1">
    <w:name w:val="0FC59A5DE84C4721A870BC607663CA6C1"/>
    <w:rsid w:val="007B59F5"/>
    <w:pPr>
      <w:spacing w:after="120" w:line="240" w:lineRule="auto"/>
      <w:jc w:val="both"/>
    </w:pPr>
    <w:rPr>
      <w:rFonts w:eastAsiaTheme="minorHAnsi"/>
      <w:lang w:val="en-GB"/>
    </w:rPr>
  </w:style>
  <w:style w:type="paragraph" w:customStyle="1" w:styleId="B5378A2A8FDA40459E4C3DB5CCD0446C1">
    <w:name w:val="B5378A2A8FDA40459E4C3DB5CCD0446C1"/>
    <w:rsid w:val="007B59F5"/>
    <w:pPr>
      <w:spacing w:after="120" w:line="240" w:lineRule="auto"/>
      <w:jc w:val="both"/>
    </w:pPr>
    <w:rPr>
      <w:rFonts w:eastAsiaTheme="minorHAnsi"/>
      <w:lang w:val="en-GB"/>
    </w:rPr>
  </w:style>
  <w:style w:type="paragraph" w:customStyle="1" w:styleId="798583DAA2344C289BAF009E374FF8F41">
    <w:name w:val="798583DAA2344C289BAF009E374FF8F41"/>
    <w:rsid w:val="007B59F5"/>
    <w:pPr>
      <w:spacing w:after="120" w:line="240" w:lineRule="auto"/>
      <w:jc w:val="both"/>
    </w:pPr>
    <w:rPr>
      <w:rFonts w:eastAsiaTheme="minorHAnsi"/>
      <w:lang w:val="en-GB"/>
    </w:rPr>
  </w:style>
  <w:style w:type="paragraph" w:customStyle="1" w:styleId="779E3B102B8140F5923A9CF6157EAC7A1">
    <w:name w:val="779E3B102B8140F5923A9CF6157EAC7A1"/>
    <w:rsid w:val="007B59F5"/>
    <w:pPr>
      <w:spacing w:after="120" w:line="240" w:lineRule="auto"/>
      <w:jc w:val="both"/>
    </w:pPr>
    <w:rPr>
      <w:rFonts w:eastAsiaTheme="minorHAnsi"/>
      <w:lang w:val="en-GB"/>
    </w:rPr>
  </w:style>
  <w:style w:type="paragraph" w:customStyle="1" w:styleId="AAAF7FC538844E428BF924AEA9CDA9B81">
    <w:name w:val="AAAF7FC538844E428BF924AEA9CDA9B81"/>
    <w:rsid w:val="007B59F5"/>
    <w:pPr>
      <w:spacing w:after="120" w:line="240" w:lineRule="auto"/>
      <w:jc w:val="both"/>
    </w:pPr>
    <w:rPr>
      <w:rFonts w:eastAsiaTheme="minorHAnsi"/>
      <w:lang w:val="en-GB"/>
    </w:rPr>
  </w:style>
  <w:style w:type="paragraph" w:customStyle="1" w:styleId="5846DEDCEFCA445998B5E5ED54FFF8831">
    <w:name w:val="5846DEDCEFCA445998B5E5ED54FFF8831"/>
    <w:rsid w:val="007B59F5"/>
    <w:pPr>
      <w:spacing w:after="120" w:line="240" w:lineRule="auto"/>
      <w:jc w:val="both"/>
    </w:pPr>
    <w:rPr>
      <w:rFonts w:eastAsiaTheme="minorHAnsi"/>
      <w:lang w:val="en-GB"/>
    </w:rPr>
  </w:style>
  <w:style w:type="paragraph" w:customStyle="1" w:styleId="C2FEF2C7097E496FA65ABB68AEFF17A91">
    <w:name w:val="C2FEF2C7097E496FA65ABB68AEFF17A91"/>
    <w:rsid w:val="007B59F5"/>
    <w:pPr>
      <w:spacing w:after="120" w:line="240" w:lineRule="auto"/>
      <w:jc w:val="both"/>
    </w:pPr>
    <w:rPr>
      <w:rFonts w:eastAsiaTheme="minorHAnsi"/>
      <w:lang w:val="en-GB"/>
    </w:rPr>
  </w:style>
  <w:style w:type="paragraph" w:customStyle="1" w:styleId="E01BBFDB527A439EBF675C0EAE9371A21">
    <w:name w:val="E01BBFDB527A439EBF675C0EAE9371A21"/>
    <w:rsid w:val="007B59F5"/>
    <w:pPr>
      <w:spacing w:after="120" w:line="240" w:lineRule="auto"/>
      <w:jc w:val="both"/>
    </w:pPr>
    <w:rPr>
      <w:rFonts w:eastAsiaTheme="minorHAnsi"/>
      <w:lang w:val="en-GB"/>
    </w:rPr>
  </w:style>
  <w:style w:type="paragraph" w:customStyle="1" w:styleId="15422AF9C297401DA92BE59112E7A07D1">
    <w:name w:val="15422AF9C297401DA92BE59112E7A07D1"/>
    <w:rsid w:val="007B59F5"/>
    <w:pPr>
      <w:spacing w:after="120" w:line="240" w:lineRule="auto"/>
      <w:jc w:val="both"/>
    </w:pPr>
    <w:rPr>
      <w:rFonts w:eastAsiaTheme="minorHAnsi"/>
      <w:lang w:val="en-GB"/>
    </w:rPr>
  </w:style>
  <w:style w:type="paragraph" w:customStyle="1" w:styleId="37DF8A3AF8414853BAFC7169BBF25F0E1">
    <w:name w:val="37DF8A3AF8414853BAFC7169BBF25F0E1"/>
    <w:rsid w:val="007B59F5"/>
    <w:pPr>
      <w:spacing w:after="120" w:line="240" w:lineRule="auto"/>
      <w:jc w:val="both"/>
    </w:pPr>
    <w:rPr>
      <w:rFonts w:eastAsiaTheme="minorHAnsi"/>
      <w:lang w:val="en-GB"/>
    </w:rPr>
  </w:style>
  <w:style w:type="paragraph" w:customStyle="1" w:styleId="AD7B8380F55F4B17A98FA97F975B43BF1">
    <w:name w:val="AD7B8380F55F4B17A98FA97F975B43BF1"/>
    <w:rsid w:val="007B59F5"/>
    <w:pPr>
      <w:spacing w:after="120" w:line="240" w:lineRule="auto"/>
      <w:jc w:val="both"/>
    </w:pPr>
    <w:rPr>
      <w:rFonts w:eastAsiaTheme="minorHAnsi"/>
      <w:lang w:val="en-GB"/>
    </w:rPr>
  </w:style>
  <w:style w:type="paragraph" w:customStyle="1" w:styleId="D6521171425F4401A9C8ECF39FE01ECE1">
    <w:name w:val="D6521171425F4401A9C8ECF39FE01ECE1"/>
    <w:rsid w:val="007B59F5"/>
    <w:pPr>
      <w:spacing w:after="120" w:line="240" w:lineRule="auto"/>
      <w:jc w:val="both"/>
    </w:pPr>
    <w:rPr>
      <w:rFonts w:eastAsiaTheme="minorHAnsi"/>
      <w:lang w:val="en-GB"/>
    </w:rPr>
  </w:style>
  <w:style w:type="paragraph" w:customStyle="1" w:styleId="712C7DB85A9F49A0A64DAA671E5A4EEE1">
    <w:name w:val="712C7DB85A9F49A0A64DAA671E5A4EEE1"/>
    <w:rsid w:val="007B59F5"/>
    <w:pPr>
      <w:spacing w:after="120" w:line="240" w:lineRule="auto"/>
      <w:jc w:val="both"/>
    </w:pPr>
    <w:rPr>
      <w:rFonts w:eastAsiaTheme="minorHAnsi"/>
      <w:lang w:val="en-GB"/>
    </w:rPr>
  </w:style>
  <w:style w:type="paragraph" w:customStyle="1" w:styleId="3BCC4154198A46F4AC9A29F2CF0E8BB51">
    <w:name w:val="3BCC4154198A46F4AC9A29F2CF0E8BB51"/>
    <w:rsid w:val="007B59F5"/>
    <w:pPr>
      <w:spacing w:after="120" w:line="240" w:lineRule="auto"/>
      <w:jc w:val="both"/>
    </w:pPr>
    <w:rPr>
      <w:rFonts w:eastAsiaTheme="minorHAnsi"/>
      <w:lang w:val="en-GB"/>
    </w:rPr>
  </w:style>
  <w:style w:type="paragraph" w:customStyle="1" w:styleId="25FB47C5EEF64EF791BFF4921A5006D91">
    <w:name w:val="25FB47C5EEF64EF791BFF4921A5006D91"/>
    <w:rsid w:val="007B59F5"/>
    <w:pPr>
      <w:spacing w:after="120" w:line="240" w:lineRule="auto"/>
      <w:jc w:val="both"/>
    </w:pPr>
    <w:rPr>
      <w:rFonts w:eastAsiaTheme="minorHAnsi"/>
      <w:lang w:val="en-GB"/>
    </w:rPr>
  </w:style>
  <w:style w:type="paragraph" w:customStyle="1" w:styleId="5DFF4D9BDDD54B1D9CC8356B584100121">
    <w:name w:val="5DFF4D9BDDD54B1D9CC8356B584100121"/>
    <w:rsid w:val="007B59F5"/>
    <w:pPr>
      <w:spacing w:after="120" w:line="240" w:lineRule="auto"/>
      <w:jc w:val="both"/>
    </w:pPr>
    <w:rPr>
      <w:rFonts w:eastAsiaTheme="minorHAnsi"/>
      <w:lang w:val="en-GB"/>
    </w:rPr>
  </w:style>
  <w:style w:type="paragraph" w:customStyle="1" w:styleId="AA3D658BEF7549D0A7FA0ECB706840321">
    <w:name w:val="AA3D658BEF7549D0A7FA0ECB706840321"/>
    <w:rsid w:val="007B59F5"/>
    <w:pPr>
      <w:spacing w:after="120" w:line="240" w:lineRule="auto"/>
      <w:jc w:val="both"/>
    </w:pPr>
    <w:rPr>
      <w:rFonts w:eastAsiaTheme="minorHAnsi"/>
      <w:lang w:val="en-GB"/>
    </w:rPr>
  </w:style>
  <w:style w:type="paragraph" w:customStyle="1" w:styleId="C801E2ECC4C04EEA924BE5C5FB905B761">
    <w:name w:val="C801E2ECC4C04EEA924BE5C5FB905B761"/>
    <w:rsid w:val="007B59F5"/>
    <w:pPr>
      <w:spacing w:after="120" w:line="240" w:lineRule="auto"/>
      <w:jc w:val="both"/>
    </w:pPr>
    <w:rPr>
      <w:rFonts w:eastAsiaTheme="minorHAnsi"/>
      <w:lang w:val="en-GB"/>
    </w:rPr>
  </w:style>
  <w:style w:type="paragraph" w:customStyle="1" w:styleId="8A27E5A305164CE7AC805F52850C228F1">
    <w:name w:val="8A27E5A305164CE7AC805F52850C228F1"/>
    <w:rsid w:val="007B59F5"/>
    <w:pPr>
      <w:spacing w:after="120" w:line="240" w:lineRule="auto"/>
      <w:jc w:val="both"/>
    </w:pPr>
    <w:rPr>
      <w:rFonts w:eastAsiaTheme="minorHAnsi"/>
      <w:lang w:val="en-GB"/>
    </w:rPr>
  </w:style>
  <w:style w:type="paragraph" w:customStyle="1" w:styleId="BAB5946B2AB844769AF0DF8826FA87271">
    <w:name w:val="BAB5946B2AB844769AF0DF8826FA87271"/>
    <w:rsid w:val="007B59F5"/>
    <w:pPr>
      <w:spacing w:after="120" w:line="240" w:lineRule="auto"/>
      <w:jc w:val="both"/>
    </w:pPr>
    <w:rPr>
      <w:rFonts w:eastAsiaTheme="minorHAnsi"/>
      <w:lang w:val="en-GB"/>
    </w:rPr>
  </w:style>
  <w:style w:type="paragraph" w:customStyle="1" w:styleId="ABC1B880438B4F77B8617FCBD7B107451">
    <w:name w:val="ABC1B880438B4F77B8617FCBD7B107451"/>
    <w:rsid w:val="007B59F5"/>
    <w:pPr>
      <w:spacing w:after="120" w:line="240" w:lineRule="auto"/>
      <w:jc w:val="both"/>
    </w:pPr>
    <w:rPr>
      <w:rFonts w:eastAsiaTheme="minorHAnsi"/>
      <w:lang w:val="en-GB"/>
    </w:rPr>
  </w:style>
  <w:style w:type="paragraph" w:customStyle="1" w:styleId="689DA29467D44958A768991F17866DE41">
    <w:name w:val="689DA29467D44958A768991F17866DE41"/>
    <w:rsid w:val="007B59F5"/>
    <w:pPr>
      <w:spacing w:after="120" w:line="240" w:lineRule="auto"/>
      <w:jc w:val="both"/>
    </w:pPr>
    <w:rPr>
      <w:rFonts w:eastAsiaTheme="minorHAnsi"/>
      <w:lang w:val="en-GB"/>
    </w:rPr>
  </w:style>
  <w:style w:type="paragraph" w:customStyle="1" w:styleId="FE2EE6A1D07244BAB49D527C6A3201A01">
    <w:name w:val="FE2EE6A1D07244BAB49D527C6A3201A01"/>
    <w:rsid w:val="007B59F5"/>
    <w:pPr>
      <w:spacing w:after="120" w:line="240" w:lineRule="auto"/>
      <w:jc w:val="both"/>
    </w:pPr>
    <w:rPr>
      <w:rFonts w:eastAsiaTheme="minorHAnsi"/>
      <w:lang w:val="en-GB"/>
    </w:rPr>
  </w:style>
  <w:style w:type="paragraph" w:customStyle="1" w:styleId="52C8A2B11DCF477EB2F77445B9B6D1EE1">
    <w:name w:val="52C8A2B11DCF477EB2F77445B9B6D1EE1"/>
    <w:rsid w:val="007B59F5"/>
    <w:pPr>
      <w:spacing w:after="120" w:line="240" w:lineRule="auto"/>
      <w:jc w:val="both"/>
    </w:pPr>
    <w:rPr>
      <w:rFonts w:eastAsiaTheme="minorHAnsi"/>
      <w:lang w:val="en-GB"/>
    </w:rPr>
  </w:style>
  <w:style w:type="paragraph" w:customStyle="1" w:styleId="7F61D7BF97B049D19536279C43FDB2971">
    <w:name w:val="7F61D7BF97B049D19536279C43FDB2971"/>
    <w:rsid w:val="007B59F5"/>
    <w:pPr>
      <w:spacing w:after="120" w:line="240" w:lineRule="auto"/>
      <w:jc w:val="both"/>
    </w:pPr>
    <w:rPr>
      <w:rFonts w:eastAsiaTheme="minorHAnsi"/>
      <w:lang w:val="en-GB"/>
    </w:rPr>
  </w:style>
  <w:style w:type="paragraph" w:customStyle="1" w:styleId="FD744A7BA53B494C81F49FA8B2E4A52F1">
    <w:name w:val="FD744A7BA53B494C81F49FA8B2E4A52F1"/>
    <w:rsid w:val="007B59F5"/>
    <w:pPr>
      <w:spacing w:after="120" w:line="240" w:lineRule="auto"/>
      <w:jc w:val="both"/>
    </w:pPr>
    <w:rPr>
      <w:rFonts w:eastAsiaTheme="minorHAnsi"/>
      <w:lang w:val="en-GB"/>
    </w:rPr>
  </w:style>
  <w:style w:type="paragraph" w:customStyle="1" w:styleId="4099DD92DFA3482B9C8E282CE955344B1">
    <w:name w:val="4099DD92DFA3482B9C8E282CE955344B1"/>
    <w:rsid w:val="007B59F5"/>
    <w:pPr>
      <w:spacing w:after="120" w:line="240" w:lineRule="auto"/>
      <w:jc w:val="both"/>
    </w:pPr>
    <w:rPr>
      <w:rFonts w:eastAsiaTheme="minorHAnsi"/>
      <w:lang w:val="en-GB"/>
    </w:rPr>
  </w:style>
  <w:style w:type="paragraph" w:customStyle="1" w:styleId="DD30DBECC4504746BDC72015B008A6811">
    <w:name w:val="DD30DBECC4504746BDC72015B008A6811"/>
    <w:rsid w:val="007B59F5"/>
    <w:pPr>
      <w:spacing w:after="120" w:line="240" w:lineRule="auto"/>
      <w:jc w:val="both"/>
    </w:pPr>
    <w:rPr>
      <w:rFonts w:eastAsiaTheme="minorHAnsi"/>
      <w:lang w:val="en-GB"/>
    </w:rPr>
  </w:style>
  <w:style w:type="paragraph" w:customStyle="1" w:styleId="95954B622BE242A08D1F3402E2E132DB1">
    <w:name w:val="95954B622BE242A08D1F3402E2E132DB1"/>
    <w:rsid w:val="007B59F5"/>
    <w:pPr>
      <w:spacing w:after="120" w:line="240" w:lineRule="auto"/>
      <w:jc w:val="both"/>
    </w:pPr>
    <w:rPr>
      <w:rFonts w:eastAsiaTheme="minorHAnsi"/>
      <w:lang w:val="en-GB"/>
    </w:rPr>
  </w:style>
  <w:style w:type="paragraph" w:customStyle="1" w:styleId="518A557500D948E7893BE9AAB1F0DFC11">
    <w:name w:val="518A557500D948E7893BE9AAB1F0DFC11"/>
    <w:rsid w:val="007B59F5"/>
    <w:pPr>
      <w:spacing w:after="120" w:line="240" w:lineRule="auto"/>
      <w:jc w:val="both"/>
    </w:pPr>
    <w:rPr>
      <w:rFonts w:eastAsiaTheme="minorHAnsi"/>
      <w:lang w:val="en-GB"/>
    </w:rPr>
  </w:style>
  <w:style w:type="paragraph" w:customStyle="1" w:styleId="936A50D3474247CB9A7F7646A8CBD8F61">
    <w:name w:val="936A50D3474247CB9A7F7646A8CBD8F61"/>
    <w:rsid w:val="007B59F5"/>
    <w:pPr>
      <w:spacing w:after="120" w:line="240" w:lineRule="auto"/>
      <w:jc w:val="both"/>
    </w:pPr>
    <w:rPr>
      <w:rFonts w:eastAsiaTheme="minorHAnsi"/>
      <w:lang w:val="en-GB"/>
    </w:rPr>
  </w:style>
  <w:style w:type="paragraph" w:customStyle="1" w:styleId="53815E1BE2E648E59C250FCF9221C5FB1">
    <w:name w:val="53815E1BE2E648E59C250FCF9221C5FB1"/>
    <w:rsid w:val="007B59F5"/>
    <w:pPr>
      <w:spacing w:after="120" w:line="240" w:lineRule="auto"/>
      <w:jc w:val="both"/>
    </w:pPr>
    <w:rPr>
      <w:rFonts w:eastAsiaTheme="minorHAnsi"/>
      <w:lang w:val="en-GB"/>
    </w:rPr>
  </w:style>
  <w:style w:type="paragraph" w:customStyle="1" w:styleId="E1D31565F965480BAD937D00469152921">
    <w:name w:val="E1D31565F965480BAD937D00469152921"/>
    <w:rsid w:val="007B59F5"/>
    <w:pPr>
      <w:spacing w:after="120" w:line="240" w:lineRule="auto"/>
      <w:jc w:val="both"/>
    </w:pPr>
    <w:rPr>
      <w:rFonts w:eastAsiaTheme="minorHAnsi"/>
      <w:lang w:val="en-GB"/>
    </w:rPr>
  </w:style>
  <w:style w:type="paragraph" w:customStyle="1" w:styleId="FA162BCD520A4BC6ADA58985168DE5F81">
    <w:name w:val="FA162BCD520A4BC6ADA58985168DE5F81"/>
    <w:rsid w:val="007B59F5"/>
    <w:pPr>
      <w:spacing w:after="120" w:line="240" w:lineRule="auto"/>
      <w:jc w:val="both"/>
    </w:pPr>
    <w:rPr>
      <w:rFonts w:eastAsiaTheme="minorHAnsi"/>
      <w:lang w:val="en-GB"/>
    </w:rPr>
  </w:style>
  <w:style w:type="paragraph" w:customStyle="1" w:styleId="682AFDB7F55E49A3A86C71BEC08B52761">
    <w:name w:val="682AFDB7F55E49A3A86C71BEC08B52761"/>
    <w:rsid w:val="007B59F5"/>
    <w:pPr>
      <w:spacing w:after="120" w:line="240" w:lineRule="auto"/>
      <w:jc w:val="both"/>
    </w:pPr>
    <w:rPr>
      <w:rFonts w:eastAsiaTheme="minorHAnsi"/>
      <w:lang w:val="en-GB"/>
    </w:rPr>
  </w:style>
  <w:style w:type="paragraph" w:customStyle="1" w:styleId="ED1ACAB1260044C7AA88BF9759532F3E1">
    <w:name w:val="ED1ACAB1260044C7AA88BF9759532F3E1"/>
    <w:rsid w:val="007B59F5"/>
    <w:pPr>
      <w:spacing w:after="120" w:line="240" w:lineRule="auto"/>
      <w:jc w:val="both"/>
    </w:pPr>
    <w:rPr>
      <w:rFonts w:eastAsiaTheme="minorHAnsi"/>
      <w:lang w:val="en-GB"/>
    </w:rPr>
  </w:style>
  <w:style w:type="paragraph" w:customStyle="1" w:styleId="D45E7BD536DB428588E5CBCBCE476F0D2">
    <w:name w:val="D45E7BD536DB428588E5CBCBCE476F0D2"/>
    <w:rsid w:val="007B59F5"/>
    <w:pPr>
      <w:spacing w:after="120" w:line="240" w:lineRule="auto"/>
      <w:jc w:val="both"/>
    </w:pPr>
    <w:rPr>
      <w:rFonts w:eastAsiaTheme="minorHAnsi"/>
      <w:lang w:val="en-GB"/>
    </w:rPr>
  </w:style>
  <w:style w:type="paragraph" w:customStyle="1" w:styleId="EF4E10621F9748B097FA8422E681D7762">
    <w:name w:val="EF4E10621F9748B097FA8422E681D7762"/>
    <w:rsid w:val="007B59F5"/>
    <w:pPr>
      <w:spacing w:after="120" w:line="240" w:lineRule="auto"/>
      <w:jc w:val="both"/>
    </w:pPr>
    <w:rPr>
      <w:rFonts w:eastAsiaTheme="minorHAnsi"/>
      <w:lang w:val="en-GB"/>
    </w:rPr>
  </w:style>
  <w:style w:type="paragraph" w:customStyle="1" w:styleId="90E9154E1BF74986AC2254EF62C1D8352">
    <w:name w:val="90E9154E1BF74986AC2254EF62C1D8352"/>
    <w:rsid w:val="007B59F5"/>
    <w:pPr>
      <w:spacing w:after="120" w:line="240" w:lineRule="auto"/>
      <w:jc w:val="both"/>
    </w:pPr>
    <w:rPr>
      <w:rFonts w:eastAsiaTheme="minorHAnsi"/>
      <w:lang w:val="en-GB"/>
    </w:rPr>
  </w:style>
  <w:style w:type="paragraph" w:customStyle="1" w:styleId="D2BB5F88D0C548F08E92AB8F022BBA252">
    <w:name w:val="D2BB5F88D0C548F08E92AB8F022BBA252"/>
    <w:rsid w:val="007B59F5"/>
    <w:pPr>
      <w:spacing w:after="120" w:line="240" w:lineRule="auto"/>
      <w:jc w:val="both"/>
    </w:pPr>
    <w:rPr>
      <w:rFonts w:eastAsiaTheme="minorHAnsi"/>
      <w:lang w:val="en-GB"/>
    </w:rPr>
  </w:style>
  <w:style w:type="paragraph" w:customStyle="1" w:styleId="02A08A3CD17E44448F568CED8EF30BE52">
    <w:name w:val="02A08A3CD17E44448F568CED8EF30BE52"/>
    <w:rsid w:val="007B59F5"/>
    <w:pPr>
      <w:spacing w:after="120" w:line="240" w:lineRule="auto"/>
      <w:jc w:val="both"/>
    </w:pPr>
    <w:rPr>
      <w:rFonts w:eastAsiaTheme="minorHAnsi"/>
      <w:lang w:val="en-GB"/>
    </w:rPr>
  </w:style>
  <w:style w:type="paragraph" w:customStyle="1" w:styleId="0FC59A5DE84C4721A870BC607663CA6C2">
    <w:name w:val="0FC59A5DE84C4721A870BC607663CA6C2"/>
    <w:rsid w:val="007B59F5"/>
    <w:pPr>
      <w:spacing w:after="120" w:line="240" w:lineRule="auto"/>
      <w:jc w:val="both"/>
    </w:pPr>
    <w:rPr>
      <w:rFonts w:eastAsiaTheme="minorHAnsi"/>
      <w:lang w:val="en-GB"/>
    </w:rPr>
  </w:style>
  <w:style w:type="paragraph" w:customStyle="1" w:styleId="B5378A2A8FDA40459E4C3DB5CCD0446C2">
    <w:name w:val="B5378A2A8FDA40459E4C3DB5CCD0446C2"/>
    <w:rsid w:val="007B59F5"/>
    <w:pPr>
      <w:spacing w:after="120" w:line="240" w:lineRule="auto"/>
      <w:jc w:val="both"/>
    </w:pPr>
    <w:rPr>
      <w:rFonts w:eastAsiaTheme="minorHAnsi"/>
      <w:lang w:val="en-GB"/>
    </w:rPr>
  </w:style>
  <w:style w:type="paragraph" w:customStyle="1" w:styleId="798583DAA2344C289BAF009E374FF8F42">
    <w:name w:val="798583DAA2344C289BAF009E374FF8F42"/>
    <w:rsid w:val="007B59F5"/>
    <w:pPr>
      <w:spacing w:after="120" w:line="240" w:lineRule="auto"/>
      <w:jc w:val="both"/>
    </w:pPr>
    <w:rPr>
      <w:rFonts w:eastAsiaTheme="minorHAnsi"/>
      <w:lang w:val="en-GB"/>
    </w:rPr>
  </w:style>
  <w:style w:type="paragraph" w:customStyle="1" w:styleId="779E3B102B8140F5923A9CF6157EAC7A2">
    <w:name w:val="779E3B102B8140F5923A9CF6157EAC7A2"/>
    <w:rsid w:val="007B59F5"/>
    <w:pPr>
      <w:spacing w:after="120" w:line="240" w:lineRule="auto"/>
      <w:jc w:val="both"/>
    </w:pPr>
    <w:rPr>
      <w:rFonts w:eastAsiaTheme="minorHAnsi"/>
      <w:lang w:val="en-GB"/>
    </w:rPr>
  </w:style>
  <w:style w:type="paragraph" w:customStyle="1" w:styleId="AAAF7FC538844E428BF924AEA9CDA9B82">
    <w:name w:val="AAAF7FC538844E428BF924AEA9CDA9B82"/>
    <w:rsid w:val="007B59F5"/>
    <w:pPr>
      <w:spacing w:after="120" w:line="240" w:lineRule="auto"/>
      <w:jc w:val="both"/>
    </w:pPr>
    <w:rPr>
      <w:rFonts w:eastAsiaTheme="minorHAnsi"/>
      <w:lang w:val="en-GB"/>
    </w:rPr>
  </w:style>
  <w:style w:type="paragraph" w:customStyle="1" w:styleId="5846DEDCEFCA445998B5E5ED54FFF8832">
    <w:name w:val="5846DEDCEFCA445998B5E5ED54FFF8832"/>
    <w:rsid w:val="007B59F5"/>
    <w:pPr>
      <w:spacing w:after="120" w:line="240" w:lineRule="auto"/>
      <w:jc w:val="both"/>
    </w:pPr>
    <w:rPr>
      <w:rFonts w:eastAsiaTheme="minorHAnsi"/>
      <w:lang w:val="en-GB"/>
    </w:rPr>
  </w:style>
  <w:style w:type="paragraph" w:customStyle="1" w:styleId="C2FEF2C7097E496FA65ABB68AEFF17A92">
    <w:name w:val="C2FEF2C7097E496FA65ABB68AEFF17A92"/>
    <w:rsid w:val="007B59F5"/>
    <w:pPr>
      <w:spacing w:after="120" w:line="240" w:lineRule="auto"/>
      <w:jc w:val="both"/>
    </w:pPr>
    <w:rPr>
      <w:rFonts w:eastAsiaTheme="minorHAnsi"/>
      <w:lang w:val="en-GB"/>
    </w:rPr>
  </w:style>
  <w:style w:type="paragraph" w:customStyle="1" w:styleId="E01BBFDB527A439EBF675C0EAE9371A22">
    <w:name w:val="E01BBFDB527A439EBF675C0EAE9371A22"/>
    <w:rsid w:val="007B59F5"/>
    <w:pPr>
      <w:spacing w:after="120" w:line="240" w:lineRule="auto"/>
      <w:jc w:val="both"/>
    </w:pPr>
    <w:rPr>
      <w:rFonts w:eastAsiaTheme="minorHAnsi"/>
      <w:lang w:val="en-GB"/>
    </w:rPr>
  </w:style>
  <w:style w:type="paragraph" w:customStyle="1" w:styleId="15422AF9C297401DA92BE59112E7A07D2">
    <w:name w:val="15422AF9C297401DA92BE59112E7A07D2"/>
    <w:rsid w:val="007B59F5"/>
    <w:pPr>
      <w:spacing w:after="120" w:line="240" w:lineRule="auto"/>
      <w:jc w:val="both"/>
    </w:pPr>
    <w:rPr>
      <w:rFonts w:eastAsiaTheme="minorHAnsi"/>
      <w:lang w:val="en-GB"/>
    </w:rPr>
  </w:style>
  <w:style w:type="paragraph" w:customStyle="1" w:styleId="37DF8A3AF8414853BAFC7169BBF25F0E2">
    <w:name w:val="37DF8A3AF8414853BAFC7169BBF25F0E2"/>
    <w:rsid w:val="007B59F5"/>
    <w:pPr>
      <w:spacing w:after="120" w:line="240" w:lineRule="auto"/>
      <w:jc w:val="both"/>
    </w:pPr>
    <w:rPr>
      <w:rFonts w:eastAsiaTheme="minorHAnsi"/>
      <w:lang w:val="en-GB"/>
    </w:rPr>
  </w:style>
  <w:style w:type="paragraph" w:customStyle="1" w:styleId="AD7B8380F55F4B17A98FA97F975B43BF2">
    <w:name w:val="AD7B8380F55F4B17A98FA97F975B43BF2"/>
    <w:rsid w:val="007B59F5"/>
    <w:pPr>
      <w:spacing w:after="120" w:line="240" w:lineRule="auto"/>
      <w:jc w:val="both"/>
    </w:pPr>
    <w:rPr>
      <w:rFonts w:eastAsiaTheme="minorHAnsi"/>
      <w:lang w:val="en-GB"/>
    </w:rPr>
  </w:style>
  <w:style w:type="paragraph" w:customStyle="1" w:styleId="D6521171425F4401A9C8ECF39FE01ECE2">
    <w:name w:val="D6521171425F4401A9C8ECF39FE01ECE2"/>
    <w:rsid w:val="007B59F5"/>
    <w:pPr>
      <w:spacing w:after="120" w:line="240" w:lineRule="auto"/>
      <w:jc w:val="both"/>
    </w:pPr>
    <w:rPr>
      <w:rFonts w:eastAsiaTheme="minorHAnsi"/>
      <w:lang w:val="en-GB"/>
    </w:rPr>
  </w:style>
  <w:style w:type="paragraph" w:customStyle="1" w:styleId="712C7DB85A9F49A0A64DAA671E5A4EEE2">
    <w:name w:val="712C7DB85A9F49A0A64DAA671E5A4EEE2"/>
    <w:rsid w:val="007B59F5"/>
    <w:pPr>
      <w:spacing w:after="120" w:line="240" w:lineRule="auto"/>
      <w:jc w:val="both"/>
    </w:pPr>
    <w:rPr>
      <w:rFonts w:eastAsiaTheme="minorHAnsi"/>
      <w:lang w:val="en-GB"/>
    </w:rPr>
  </w:style>
  <w:style w:type="paragraph" w:customStyle="1" w:styleId="3BCC4154198A46F4AC9A29F2CF0E8BB52">
    <w:name w:val="3BCC4154198A46F4AC9A29F2CF0E8BB52"/>
    <w:rsid w:val="007B59F5"/>
    <w:pPr>
      <w:spacing w:after="120" w:line="240" w:lineRule="auto"/>
      <w:jc w:val="both"/>
    </w:pPr>
    <w:rPr>
      <w:rFonts w:eastAsiaTheme="minorHAnsi"/>
      <w:lang w:val="en-GB"/>
    </w:rPr>
  </w:style>
  <w:style w:type="paragraph" w:customStyle="1" w:styleId="25FB47C5EEF64EF791BFF4921A5006D92">
    <w:name w:val="25FB47C5EEF64EF791BFF4921A5006D92"/>
    <w:rsid w:val="007B59F5"/>
    <w:pPr>
      <w:spacing w:after="120" w:line="240" w:lineRule="auto"/>
      <w:jc w:val="both"/>
    </w:pPr>
    <w:rPr>
      <w:rFonts w:eastAsiaTheme="minorHAnsi"/>
      <w:lang w:val="en-GB"/>
    </w:rPr>
  </w:style>
  <w:style w:type="paragraph" w:customStyle="1" w:styleId="5DFF4D9BDDD54B1D9CC8356B584100122">
    <w:name w:val="5DFF4D9BDDD54B1D9CC8356B584100122"/>
    <w:rsid w:val="007B59F5"/>
    <w:pPr>
      <w:spacing w:after="120" w:line="240" w:lineRule="auto"/>
      <w:jc w:val="both"/>
    </w:pPr>
    <w:rPr>
      <w:rFonts w:eastAsiaTheme="minorHAnsi"/>
      <w:lang w:val="en-GB"/>
    </w:rPr>
  </w:style>
  <w:style w:type="paragraph" w:customStyle="1" w:styleId="AA3D658BEF7549D0A7FA0ECB706840322">
    <w:name w:val="AA3D658BEF7549D0A7FA0ECB706840322"/>
    <w:rsid w:val="007B59F5"/>
    <w:pPr>
      <w:spacing w:after="120" w:line="240" w:lineRule="auto"/>
      <w:jc w:val="both"/>
    </w:pPr>
    <w:rPr>
      <w:rFonts w:eastAsiaTheme="minorHAnsi"/>
      <w:lang w:val="en-GB"/>
    </w:rPr>
  </w:style>
  <w:style w:type="paragraph" w:customStyle="1" w:styleId="C801E2ECC4C04EEA924BE5C5FB905B762">
    <w:name w:val="C801E2ECC4C04EEA924BE5C5FB905B762"/>
    <w:rsid w:val="007B59F5"/>
    <w:pPr>
      <w:spacing w:after="120" w:line="240" w:lineRule="auto"/>
      <w:jc w:val="both"/>
    </w:pPr>
    <w:rPr>
      <w:rFonts w:eastAsiaTheme="minorHAnsi"/>
      <w:lang w:val="en-GB"/>
    </w:rPr>
  </w:style>
  <w:style w:type="paragraph" w:customStyle="1" w:styleId="8A27E5A305164CE7AC805F52850C228F2">
    <w:name w:val="8A27E5A305164CE7AC805F52850C228F2"/>
    <w:rsid w:val="007B59F5"/>
    <w:pPr>
      <w:spacing w:after="120" w:line="240" w:lineRule="auto"/>
      <w:jc w:val="both"/>
    </w:pPr>
    <w:rPr>
      <w:rFonts w:eastAsiaTheme="minorHAnsi"/>
      <w:lang w:val="en-GB"/>
    </w:rPr>
  </w:style>
  <w:style w:type="paragraph" w:customStyle="1" w:styleId="BAB5946B2AB844769AF0DF8826FA87272">
    <w:name w:val="BAB5946B2AB844769AF0DF8826FA87272"/>
    <w:rsid w:val="007B59F5"/>
    <w:pPr>
      <w:spacing w:after="120" w:line="240" w:lineRule="auto"/>
      <w:jc w:val="both"/>
    </w:pPr>
    <w:rPr>
      <w:rFonts w:eastAsiaTheme="minorHAnsi"/>
      <w:lang w:val="en-GB"/>
    </w:rPr>
  </w:style>
  <w:style w:type="paragraph" w:customStyle="1" w:styleId="ABC1B880438B4F77B8617FCBD7B107452">
    <w:name w:val="ABC1B880438B4F77B8617FCBD7B107452"/>
    <w:rsid w:val="007B59F5"/>
    <w:pPr>
      <w:spacing w:after="120" w:line="240" w:lineRule="auto"/>
      <w:jc w:val="both"/>
    </w:pPr>
    <w:rPr>
      <w:rFonts w:eastAsiaTheme="minorHAnsi"/>
      <w:lang w:val="en-GB"/>
    </w:rPr>
  </w:style>
  <w:style w:type="paragraph" w:customStyle="1" w:styleId="689DA29467D44958A768991F17866DE42">
    <w:name w:val="689DA29467D44958A768991F17866DE42"/>
    <w:rsid w:val="007B59F5"/>
    <w:pPr>
      <w:spacing w:after="120" w:line="240" w:lineRule="auto"/>
      <w:jc w:val="both"/>
    </w:pPr>
    <w:rPr>
      <w:rFonts w:eastAsiaTheme="minorHAnsi"/>
      <w:lang w:val="en-GB"/>
    </w:rPr>
  </w:style>
  <w:style w:type="paragraph" w:customStyle="1" w:styleId="FE2EE6A1D07244BAB49D527C6A3201A02">
    <w:name w:val="FE2EE6A1D07244BAB49D527C6A3201A02"/>
    <w:rsid w:val="007B59F5"/>
    <w:pPr>
      <w:spacing w:after="120" w:line="240" w:lineRule="auto"/>
      <w:jc w:val="both"/>
    </w:pPr>
    <w:rPr>
      <w:rFonts w:eastAsiaTheme="minorHAnsi"/>
      <w:lang w:val="en-GB"/>
    </w:rPr>
  </w:style>
  <w:style w:type="paragraph" w:customStyle="1" w:styleId="52C8A2B11DCF477EB2F77445B9B6D1EE2">
    <w:name w:val="52C8A2B11DCF477EB2F77445B9B6D1EE2"/>
    <w:rsid w:val="007B59F5"/>
    <w:pPr>
      <w:spacing w:after="120" w:line="240" w:lineRule="auto"/>
      <w:jc w:val="both"/>
    </w:pPr>
    <w:rPr>
      <w:rFonts w:eastAsiaTheme="minorHAnsi"/>
      <w:lang w:val="en-GB"/>
    </w:rPr>
  </w:style>
  <w:style w:type="paragraph" w:customStyle="1" w:styleId="7F61D7BF97B049D19536279C43FDB2972">
    <w:name w:val="7F61D7BF97B049D19536279C43FDB2972"/>
    <w:rsid w:val="007B59F5"/>
    <w:pPr>
      <w:spacing w:after="120" w:line="240" w:lineRule="auto"/>
      <w:jc w:val="both"/>
    </w:pPr>
    <w:rPr>
      <w:rFonts w:eastAsiaTheme="minorHAnsi"/>
      <w:lang w:val="en-GB"/>
    </w:rPr>
  </w:style>
  <w:style w:type="paragraph" w:customStyle="1" w:styleId="FD744A7BA53B494C81F49FA8B2E4A52F2">
    <w:name w:val="FD744A7BA53B494C81F49FA8B2E4A52F2"/>
    <w:rsid w:val="007B59F5"/>
    <w:pPr>
      <w:spacing w:after="120" w:line="240" w:lineRule="auto"/>
      <w:jc w:val="both"/>
    </w:pPr>
    <w:rPr>
      <w:rFonts w:eastAsiaTheme="minorHAnsi"/>
      <w:lang w:val="en-GB"/>
    </w:rPr>
  </w:style>
  <w:style w:type="paragraph" w:customStyle="1" w:styleId="4099DD92DFA3482B9C8E282CE955344B2">
    <w:name w:val="4099DD92DFA3482B9C8E282CE955344B2"/>
    <w:rsid w:val="007B59F5"/>
    <w:pPr>
      <w:spacing w:after="120" w:line="240" w:lineRule="auto"/>
      <w:jc w:val="both"/>
    </w:pPr>
    <w:rPr>
      <w:rFonts w:eastAsiaTheme="minorHAnsi"/>
      <w:lang w:val="en-GB"/>
    </w:rPr>
  </w:style>
  <w:style w:type="paragraph" w:customStyle="1" w:styleId="DD30DBECC4504746BDC72015B008A6812">
    <w:name w:val="DD30DBECC4504746BDC72015B008A6812"/>
    <w:rsid w:val="007B59F5"/>
    <w:pPr>
      <w:spacing w:after="120" w:line="240" w:lineRule="auto"/>
      <w:jc w:val="both"/>
    </w:pPr>
    <w:rPr>
      <w:rFonts w:eastAsiaTheme="minorHAnsi"/>
      <w:lang w:val="en-GB"/>
    </w:rPr>
  </w:style>
  <w:style w:type="paragraph" w:customStyle="1" w:styleId="95954B622BE242A08D1F3402E2E132DB2">
    <w:name w:val="95954B622BE242A08D1F3402E2E132DB2"/>
    <w:rsid w:val="007B59F5"/>
    <w:pPr>
      <w:spacing w:after="120" w:line="240" w:lineRule="auto"/>
      <w:jc w:val="both"/>
    </w:pPr>
    <w:rPr>
      <w:rFonts w:eastAsiaTheme="minorHAnsi"/>
      <w:lang w:val="en-GB"/>
    </w:rPr>
  </w:style>
  <w:style w:type="paragraph" w:customStyle="1" w:styleId="518A557500D948E7893BE9AAB1F0DFC12">
    <w:name w:val="518A557500D948E7893BE9AAB1F0DFC12"/>
    <w:rsid w:val="007B59F5"/>
    <w:pPr>
      <w:spacing w:after="120" w:line="240" w:lineRule="auto"/>
      <w:jc w:val="both"/>
    </w:pPr>
    <w:rPr>
      <w:rFonts w:eastAsiaTheme="minorHAnsi"/>
      <w:lang w:val="en-GB"/>
    </w:rPr>
  </w:style>
  <w:style w:type="paragraph" w:customStyle="1" w:styleId="936A50D3474247CB9A7F7646A8CBD8F62">
    <w:name w:val="936A50D3474247CB9A7F7646A8CBD8F62"/>
    <w:rsid w:val="007B59F5"/>
    <w:pPr>
      <w:spacing w:after="120" w:line="240" w:lineRule="auto"/>
      <w:jc w:val="both"/>
    </w:pPr>
    <w:rPr>
      <w:rFonts w:eastAsiaTheme="minorHAnsi"/>
      <w:lang w:val="en-GB"/>
    </w:rPr>
  </w:style>
  <w:style w:type="paragraph" w:customStyle="1" w:styleId="53815E1BE2E648E59C250FCF9221C5FB2">
    <w:name w:val="53815E1BE2E648E59C250FCF9221C5FB2"/>
    <w:rsid w:val="007B59F5"/>
    <w:pPr>
      <w:spacing w:after="120" w:line="240" w:lineRule="auto"/>
      <w:jc w:val="both"/>
    </w:pPr>
    <w:rPr>
      <w:rFonts w:eastAsiaTheme="minorHAnsi"/>
      <w:lang w:val="en-GB"/>
    </w:rPr>
  </w:style>
  <w:style w:type="paragraph" w:customStyle="1" w:styleId="E1D31565F965480BAD937D00469152922">
    <w:name w:val="E1D31565F965480BAD937D00469152922"/>
    <w:rsid w:val="007B59F5"/>
    <w:pPr>
      <w:spacing w:after="120" w:line="240" w:lineRule="auto"/>
      <w:jc w:val="both"/>
    </w:pPr>
    <w:rPr>
      <w:rFonts w:eastAsiaTheme="minorHAnsi"/>
      <w:lang w:val="en-GB"/>
    </w:rPr>
  </w:style>
  <w:style w:type="paragraph" w:customStyle="1" w:styleId="FA162BCD520A4BC6ADA58985168DE5F82">
    <w:name w:val="FA162BCD520A4BC6ADA58985168DE5F82"/>
    <w:rsid w:val="007B59F5"/>
    <w:pPr>
      <w:spacing w:after="120" w:line="240" w:lineRule="auto"/>
      <w:jc w:val="both"/>
    </w:pPr>
    <w:rPr>
      <w:rFonts w:eastAsiaTheme="minorHAnsi"/>
      <w:lang w:val="en-GB"/>
    </w:rPr>
  </w:style>
  <w:style w:type="paragraph" w:customStyle="1" w:styleId="682AFDB7F55E49A3A86C71BEC08B52762">
    <w:name w:val="682AFDB7F55E49A3A86C71BEC08B52762"/>
    <w:rsid w:val="007B59F5"/>
    <w:pPr>
      <w:spacing w:after="120" w:line="240" w:lineRule="auto"/>
      <w:jc w:val="both"/>
    </w:pPr>
    <w:rPr>
      <w:rFonts w:eastAsiaTheme="minorHAnsi"/>
      <w:lang w:val="en-GB"/>
    </w:rPr>
  </w:style>
  <w:style w:type="paragraph" w:customStyle="1" w:styleId="ED1ACAB1260044C7AA88BF9759532F3E2">
    <w:name w:val="ED1ACAB1260044C7AA88BF9759532F3E2"/>
    <w:rsid w:val="007B59F5"/>
    <w:pPr>
      <w:spacing w:after="120" w:line="240" w:lineRule="auto"/>
      <w:jc w:val="both"/>
    </w:pPr>
    <w:rPr>
      <w:rFonts w:eastAsiaTheme="minorHAnsi"/>
      <w:lang w:val="en-GB"/>
    </w:rPr>
  </w:style>
  <w:style w:type="paragraph" w:customStyle="1" w:styleId="D45E7BD536DB428588E5CBCBCE476F0D3">
    <w:name w:val="D45E7BD536DB428588E5CBCBCE476F0D3"/>
    <w:rsid w:val="003329BF"/>
    <w:pPr>
      <w:spacing w:after="120" w:line="240" w:lineRule="auto"/>
      <w:jc w:val="both"/>
    </w:pPr>
    <w:rPr>
      <w:rFonts w:eastAsiaTheme="minorHAnsi"/>
      <w:lang w:val="en-GB"/>
    </w:rPr>
  </w:style>
  <w:style w:type="paragraph" w:customStyle="1" w:styleId="EF4E10621F9748B097FA8422E681D7763">
    <w:name w:val="EF4E10621F9748B097FA8422E681D7763"/>
    <w:rsid w:val="003329BF"/>
    <w:pPr>
      <w:spacing w:after="120" w:line="240" w:lineRule="auto"/>
      <w:jc w:val="both"/>
    </w:pPr>
    <w:rPr>
      <w:rFonts w:eastAsiaTheme="minorHAnsi"/>
      <w:lang w:val="en-GB"/>
    </w:rPr>
  </w:style>
  <w:style w:type="paragraph" w:customStyle="1" w:styleId="90E9154E1BF74986AC2254EF62C1D8353">
    <w:name w:val="90E9154E1BF74986AC2254EF62C1D8353"/>
    <w:rsid w:val="003329BF"/>
    <w:pPr>
      <w:spacing w:after="120" w:line="240" w:lineRule="auto"/>
      <w:jc w:val="both"/>
    </w:pPr>
    <w:rPr>
      <w:rFonts w:eastAsiaTheme="minorHAnsi"/>
      <w:lang w:val="en-GB"/>
    </w:rPr>
  </w:style>
  <w:style w:type="paragraph" w:customStyle="1" w:styleId="D2BB5F88D0C548F08E92AB8F022BBA253">
    <w:name w:val="D2BB5F88D0C548F08E92AB8F022BBA253"/>
    <w:rsid w:val="003329BF"/>
    <w:pPr>
      <w:spacing w:after="120" w:line="240" w:lineRule="auto"/>
      <w:jc w:val="both"/>
    </w:pPr>
    <w:rPr>
      <w:rFonts w:eastAsiaTheme="minorHAnsi"/>
      <w:lang w:val="en-GB"/>
    </w:rPr>
  </w:style>
  <w:style w:type="paragraph" w:customStyle="1" w:styleId="02A08A3CD17E44448F568CED8EF30BE53">
    <w:name w:val="02A08A3CD17E44448F568CED8EF30BE53"/>
    <w:rsid w:val="003329BF"/>
    <w:pPr>
      <w:spacing w:after="120" w:line="240" w:lineRule="auto"/>
      <w:jc w:val="both"/>
    </w:pPr>
    <w:rPr>
      <w:rFonts w:eastAsiaTheme="minorHAnsi"/>
      <w:lang w:val="en-GB"/>
    </w:rPr>
  </w:style>
  <w:style w:type="paragraph" w:customStyle="1" w:styleId="0FC59A5DE84C4721A870BC607663CA6C3">
    <w:name w:val="0FC59A5DE84C4721A870BC607663CA6C3"/>
    <w:rsid w:val="003329BF"/>
    <w:pPr>
      <w:spacing w:after="120" w:line="240" w:lineRule="auto"/>
      <w:jc w:val="both"/>
    </w:pPr>
    <w:rPr>
      <w:rFonts w:eastAsiaTheme="minorHAnsi"/>
      <w:lang w:val="en-GB"/>
    </w:rPr>
  </w:style>
  <w:style w:type="paragraph" w:customStyle="1" w:styleId="B5378A2A8FDA40459E4C3DB5CCD0446C3">
    <w:name w:val="B5378A2A8FDA40459E4C3DB5CCD0446C3"/>
    <w:rsid w:val="003329BF"/>
    <w:pPr>
      <w:spacing w:after="120" w:line="240" w:lineRule="auto"/>
      <w:jc w:val="both"/>
    </w:pPr>
    <w:rPr>
      <w:rFonts w:eastAsiaTheme="minorHAnsi"/>
      <w:lang w:val="en-GB"/>
    </w:rPr>
  </w:style>
  <w:style w:type="paragraph" w:customStyle="1" w:styleId="798583DAA2344C289BAF009E374FF8F43">
    <w:name w:val="798583DAA2344C289BAF009E374FF8F43"/>
    <w:rsid w:val="003329BF"/>
    <w:pPr>
      <w:spacing w:after="120" w:line="240" w:lineRule="auto"/>
      <w:jc w:val="both"/>
    </w:pPr>
    <w:rPr>
      <w:rFonts w:eastAsiaTheme="minorHAnsi"/>
      <w:lang w:val="en-GB"/>
    </w:rPr>
  </w:style>
  <w:style w:type="paragraph" w:customStyle="1" w:styleId="779E3B102B8140F5923A9CF6157EAC7A3">
    <w:name w:val="779E3B102B8140F5923A9CF6157EAC7A3"/>
    <w:rsid w:val="003329BF"/>
    <w:pPr>
      <w:spacing w:after="120" w:line="240" w:lineRule="auto"/>
      <w:jc w:val="both"/>
    </w:pPr>
    <w:rPr>
      <w:rFonts w:eastAsiaTheme="minorHAnsi"/>
      <w:lang w:val="en-GB"/>
    </w:rPr>
  </w:style>
  <w:style w:type="paragraph" w:customStyle="1" w:styleId="AAAF7FC538844E428BF924AEA9CDA9B83">
    <w:name w:val="AAAF7FC538844E428BF924AEA9CDA9B83"/>
    <w:rsid w:val="003329BF"/>
    <w:pPr>
      <w:spacing w:after="120" w:line="240" w:lineRule="auto"/>
      <w:jc w:val="both"/>
    </w:pPr>
    <w:rPr>
      <w:rFonts w:eastAsiaTheme="minorHAnsi"/>
      <w:lang w:val="en-GB"/>
    </w:rPr>
  </w:style>
  <w:style w:type="paragraph" w:customStyle="1" w:styleId="C2FEF2C7097E496FA65ABB68AEFF17A93">
    <w:name w:val="C2FEF2C7097E496FA65ABB68AEFF17A93"/>
    <w:rsid w:val="003329BF"/>
    <w:pPr>
      <w:spacing w:after="120" w:line="240" w:lineRule="auto"/>
      <w:jc w:val="both"/>
    </w:pPr>
    <w:rPr>
      <w:rFonts w:eastAsiaTheme="minorHAnsi"/>
      <w:lang w:val="en-GB"/>
    </w:rPr>
  </w:style>
  <w:style w:type="paragraph" w:customStyle="1" w:styleId="E01BBFDB527A439EBF675C0EAE9371A23">
    <w:name w:val="E01BBFDB527A439EBF675C0EAE9371A23"/>
    <w:rsid w:val="003329BF"/>
    <w:pPr>
      <w:spacing w:after="120" w:line="240" w:lineRule="auto"/>
      <w:jc w:val="both"/>
    </w:pPr>
    <w:rPr>
      <w:rFonts w:eastAsiaTheme="minorHAnsi"/>
      <w:lang w:val="en-GB"/>
    </w:rPr>
  </w:style>
  <w:style w:type="paragraph" w:customStyle="1" w:styleId="15422AF9C297401DA92BE59112E7A07D3">
    <w:name w:val="15422AF9C297401DA92BE59112E7A07D3"/>
    <w:rsid w:val="003329BF"/>
    <w:pPr>
      <w:spacing w:after="120" w:line="240" w:lineRule="auto"/>
      <w:jc w:val="both"/>
    </w:pPr>
    <w:rPr>
      <w:rFonts w:eastAsiaTheme="minorHAnsi"/>
      <w:lang w:val="en-GB"/>
    </w:rPr>
  </w:style>
  <w:style w:type="paragraph" w:customStyle="1" w:styleId="37DF8A3AF8414853BAFC7169BBF25F0E3">
    <w:name w:val="37DF8A3AF8414853BAFC7169BBF25F0E3"/>
    <w:rsid w:val="003329BF"/>
    <w:pPr>
      <w:spacing w:after="120" w:line="240" w:lineRule="auto"/>
      <w:jc w:val="both"/>
    </w:pPr>
    <w:rPr>
      <w:rFonts w:eastAsiaTheme="minorHAnsi"/>
      <w:lang w:val="en-GB"/>
    </w:rPr>
  </w:style>
  <w:style w:type="paragraph" w:customStyle="1" w:styleId="AD7B8380F55F4B17A98FA97F975B43BF3">
    <w:name w:val="AD7B8380F55F4B17A98FA97F975B43BF3"/>
    <w:rsid w:val="003329BF"/>
    <w:pPr>
      <w:spacing w:after="120" w:line="240" w:lineRule="auto"/>
      <w:jc w:val="both"/>
    </w:pPr>
    <w:rPr>
      <w:rFonts w:eastAsiaTheme="minorHAnsi"/>
      <w:lang w:val="en-GB"/>
    </w:rPr>
  </w:style>
  <w:style w:type="paragraph" w:customStyle="1" w:styleId="ABC1B880438B4F77B8617FCBD7B107453">
    <w:name w:val="ABC1B880438B4F77B8617FCBD7B107453"/>
    <w:rsid w:val="003329BF"/>
    <w:pPr>
      <w:spacing w:after="120" w:line="240" w:lineRule="auto"/>
      <w:jc w:val="both"/>
    </w:pPr>
    <w:rPr>
      <w:rFonts w:eastAsiaTheme="minorHAnsi"/>
      <w:lang w:val="en-GB"/>
    </w:rPr>
  </w:style>
  <w:style w:type="paragraph" w:customStyle="1" w:styleId="689DA29467D44958A768991F17866DE43">
    <w:name w:val="689DA29467D44958A768991F17866DE43"/>
    <w:rsid w:val="003329BF"/>
    <w:pPr>
      <w:spacing w:after="120" w:line="240" w:lineRule="auto"/>
      <w:jc w:val="both"/>
    </w:pPr>
    <w:rPr>
      <w:rFonts w:eastAsiaTheme="minorHAnsi"/>
      <w:lang w:val="en-GB"/>
    </w:rPr>
  </w:style>
  <w:style w:type="paragraph" w:customStyle="1" w:styleId="FE2EE6A1D07244BAB49D527C6A3201A03">
    <w:name w:val="FE2EE6A1D07244BAB49D527C6A3201A03"/>
    <w:rsid w:val="003329BF"/>
    <w:pPr>
      <w:spacing w:after="120" w:line="240" w:lineRule="auto"/>
      <w:jc w:val="both"/>
    </w:pPr>
    <w:rPr>
      <w:rFonts w:eastAsiaTheme="minorHAnsi"/>
      <w:lang w:val="en-GB"/>
    </w:rPr>
  </w:style>
  <w:style w:type="paragraph" w:customStyle="1" w:styleId="52C8A2B11DCF477EB2F77445B9B6D1EE3">
    <w:name w:val="52C8A2B11DCF477EB2F77445B9B6D1EE3"/>
    <w:rsid w:val="003329BF"/>
    <w:pPr>
      <w:spacing w:after="120" w:line="240" w:lineRule="auto"/>
      <w:jc w:val="both"/>
    </w:pPr>
    <w:rPr>
      <w:rFonts w:eastAsiaTheme="minorHAnsi"/>
      <w:lang w:val="en-GB"/>
    </w:rPr>
  </w:style>
  <w:style w:type="paragraph" w:customStyle="1" w:styleId="7F61D7BF97B049D19536279C43FDB2973">
    <w:name w:val="7F61D7BF97B049D19536279C43FDB2973"/>
    <w:rsid w:val="003329BF"/>
    <w:pPr>
      <w:spacing w:after="120" w:line="240" w:lineRule="auto"/>
      <w:jc w:val="both"/>
    </w:pPr>
    <w:rPr>
      <w:rFonts w:eastAsiaTheme="minorHAnsi"/>
      <w:lang w:val="en-GB"/>
    </w:rPr>
  </w:style>
  <w:style w:type="paragraph" w:customStyle="1" w:styleId="FD744A7BA53B494C81F49FA8B2E4A52F3">
    <w:name w:val="FD744A7BA53B494C81F49FA8B2E4A52F3"/>
    <w:rsid w:val="003329BF"/>
    <w:pPr>
      <w:spacing w:after="120" w:line="240" w:lineRule="auto"/>
      <w:jc w:val="both"/>
    </w:pPr>
    <w:rPr>
      <w:rFonts w:eastAsiaTheme="minorHAnsi"/>
      <w:lang w:val="en-GB"/>
    </w:rPr>
  </w:style>
  <w:style w:type="paragraph" w:customStyle="1" w:styleId="4099DD92DFA3482B9C8E282CE955344B3">
    <w:name w:val="4099DD92DFA3482B9C8E282CE955344B3"/>
    <w:rsid w:val="003329BF"/>
    <w:pPr>
      <w:spacing w:after="120" w:line="240" w:lineRule="auto"/>
      <w:jc w:val="both"/>
    </w:pPr>
    <w:rPr>
      <w:rFonts w:eastAsiaTheme="minorHAnsi"/>
      <w:lang w:val="en-GB"/>
    </w:rPr>
  </w:style>
  <w:style w:type="paragraph" w:customStyle="1" w:styleId="DD30DBECC4504746BDC72015B008A6813">
    <w:name w:val="DD30DBECC4504746BDC72015B008A6813"/>
    <w:rsid w:val="003329BF"/>
    <w:pPr>
      <w:spacing w:after="120" w:line="240" w:lineRule="auto"/>
      <w:jc w:val="both"/>
    </w:pPr>
    <w:rPr>
      <w:rFonts w:eastAsiaTheme="minorHAnsi"/>
      <w:lang w:val="en-GB"/>
    </w:rPr>
  </w:style>
  <w:style w:type="paragraph" w:customStyle="1" w:styleId="95954B622BE242A08D1F3402E2E132DB3">
    <w:name w:val="95954B622BE242A08D1F3402E2E132DB3"/>
    <w:rsid w:val="003329BF"/>
    <w:pPr>
      <w:spacing w:after="120" w:line="240" w:lineRule="auto"/>
      <w:jc w:val="both"/>
    </w:pPr>
    <w:rPr>
      <w:rFonts w:eastAsiaTheme="minorHAnsi"/>
      <w:lang w:val="en-GB"/>
    </w:rPr>
  </w:style>
  <w:style w:type="paragraph" w:customStyle="1" w:styleId="518A557500D948E7893BE9AAB1F0DFC13">
    <w:name w:val="518A557500D948E7893BE9AAB1F0DFC13"/>
    <w:rsid w:val="003329BF"/>
    <w:pPr>
      <w:spacing w:after="120" w:line="240" w:lineRule="auto"/>
      <w:jc w:val="both"/>
    </w:pPr>
    <w:rPr>
      <w:rFonts w:eastAsiaTheme="minorHAnsi"/>
      <w:lang w:val="en-GB"/>
    </w:rPr>
  </w:style>
  <w:style w:type="paragraph" w:customStyle="1" w:styleId="936A50D3474247CB9A7F7646A8CBD8F63">
    <w:name w:val="936A50D3474247CB9A7F7646A8CBD8F63"/>
    <w:rsid w:val="003329BF"/>
    <w:pPr>
      <w:spacing w:after="120" w:line="240" w:lineRule="auto"/>
      <w:jc w:val="both"/>
    </w:pPr>
    <w:rPr>
      <w:rFonts w:eastAsiaTheme="minorHAnsi"/>
      <w:lang w:val="en-GB"/>
    </w:rPr>
  </w:style>
  <w:style w:type="paragraph" w:customStyle="1" w:styleId="53815E1BE2E648E59C250FCF9221C5FB3">
    <w:name w:val="53815E1BE2E648E59C250FCF9221C5FB3"/>
    <w:rsid w:val="003329BF"/>
    <w:pPr>
      <w:spacing w:after="120" w:line="240" w:lineRule="auto"/>
      <w:jc w:val="both"/>
    </w:pPr>
    <w:rPr>
      <w:rFonts w:eastAsiaTheme="minorHAnsi"/>
      <w:lang w:val="en-GB"/>
    </w:rPr>
  </w:style>
  <w:style w:type="paragraph" w:customStyle="1" w:styleId="E1D31565F965480BAD937D00469152923">
    <w:name w:val="E1D31565F965480BAD937D00469152923"/>
    <w:rsid w:val="003329BF"/>
    <w:pPr>
      <w:spacing w:after="120" w:line="240" w:lineRule="auto"/>
      <w:jc w:val="both"/>
    </w:pPr>
    <w:rPr>
      <w:rFonts w:eastAsiaTheme="minorHAnsi"/>
      <w:lang w:val="en-GB"/>
    </w:rPr>
  </w:style>
  <w:style w:type="paragraph" w:customStyle="1" w:styleId="FA162BCD520A4BC6ADA58985168DE5F83">
    <w:name w:val="FA162BCD520A4BC6ADA58985168DE5F83"/>
    <w:rsid w:val="003329BF"/>
    <w:pPr>
      <w:spacing w:after="120" w:line="240" w:lineRule="auto"/>
      <w:jc w:val="both"/>
    </w:pPr>
    <w:rPr>
      <w:rFonts w:eastAsiaTheme="minorHAnsi"/>
      <w:lang w:val="en-GB"/>
    </w:rPr>
  </w:style>
  <w:style w:type="paragraph" w:customStyle="1" w:styleId="682AFDB7F55E49A3A86C71BEC08B52763">
    <w:name w:val="682AFDB7F55E49A3A86C71BEC08B52763"/>
    <w:rsid w:val="003329BF"/>
    <w:pPr>
      <w:spacing w:after="120" w:line="240" w:lineRule="auto"/>
      <w:jc w:val="both"/>
    </w:pPr>
    <w:rPr>
      <w:rFonts w:eastAsiaTheme="minorHAnsi"/>
      <w:lang w:val="en-GB"/>
    </w:rPr>
  </w:style>
  <w:style w:type="paragraph" w:customStyle="1" w:styleId="ED1ACAB1260044C7AA88BF9759532F3E3">
    <w:name w:val="ED1ACAB1260044C7AA88BF9759532F3E3"/>
    <w:rsid w:val="003329BF"/>
    <w:pPr>
      <w:spacing w:after="120" w:line="240" w:lineRule="auto"/>
      <w:jc w:val="both"/>
    </w:pPr>
    <w:rPr>
      <w:rFonts w:eastAsiaTheme="minorHAnsi"/>
      <w:lang w:val="en-GB"/>
    </w:rPr>
  </w:style>
  <w:style w:type="paragraph" w:customStyle="1" w:styleId="D45E7BD536DB428588E5CBCBCE476F0D4">
    <w:name w:val="D45E7BD536DB428588E5CBCBCE476F0D4"/>
    <w:rsid w:val="003329BF"/>
    <w:pPr>
      <w:spacing w:after="120" w:line="240" w:lineRule="auto"/>
      <w:jc w:val="both"/>
    </w:pPr>
    <w:rPr>
      <w:rFonts w:eastAsiaTheme="minorHAnsi"/>
      <w:lang w:val="en-GB"/>
    </w:rPr>
  </w:style>
  <w:style w:type="paragraph" w:customStyle="1" w:styleId="EF4E10621F9748B097FA8422E681D7764">
    <w:name w:val="EF4E10621F9748B097FA8422E681D7764"/>
    <w:rsid w:val="003329BF"/>
    <w:pPr>
      <w:spacing w:after="120" w:line="240" w:lineRule="auto"/>
      <w:jc w:val="both"/>
    </w:pPr>
    <w:rPr>
      <w:rFonts w:eastAsiaTheme="minorHAnsi"/>
      <w:lang w:val="en-GB"/>
    </w:rPr>
  </w:style>
  <w:style w:type="paragraph" w:customStyle="1" w:styleId="90E9154E1BF74986AC2254EF62C1D8354">
    <w:name w:val="90E9154E1BF74986AC2254EF62C1D8354"/>
    <w:rsid w:val="003329BF"/>
    <w:pPr>
      <w:spacing w:after="120" w:line="240" w:lineRule="auto"/>
      <w:jc w:val="both"/>
    </w:pPr>
    <w:rPr>
      <w:rFonts w:eastAsiaTheme="minorHAnsi"/>
      <w:lang w:val="en-GB"/>
    </w:rPr>
  </w:style>
  <w:style w:type="paragraph" w:customStyle="1" w:styleId="D2BB5F88D0C548F08E92AB8F022BBA254">
    <w:name w:val="D2BB5F88D0C548F08E92AB8F022BBA254"/>
    <w:rsid w:val="003329BF"/>
    <w:pPr>
      <w:spacing w:after="120" w:line="240" w:lineRule="auto"/>
      <w:jc w:val="both"/>
    </w:pPr>
    <w:rPr>
      <w:rFonts w:eastAsiaTheme="minorHAnsi"/>
      <w:lang w:val="en-GB"/>
    </w:rPr>
  </w:style>
  <w:style w:type="paragraph" w:customStyle="1" w:styleId="02A08A3CD17E44448F568CED8EF30BE54">
    <w:name w:val="02A08A3CD17E44448F568CED8EF30BE54"/>
    <w:rsid w:val="003329BF"/>
    <w:pPr>
      <w:spacing w:after="120" w:line="240" w:lineRule="auto"/>
      <w:jc w:val="both"/>
    </w:pPr>
    <w:rPr>
      <w:rFonts w:eastAsiaTheme="minorHAnsi"/>
      <w:lang w:val="en-GB"/>
    </w:rPr>
  </w:style>
  <w:style w:type="paragraph" w:customStyle="1" w:styleId="0FC59A5DE84C4721A870BC607663CA6C4">
    <w:name w:val="0FC59A5DE84C4721A870BC607663CA6C4"/>
    <w:rsid w:val="003329BF"/>
    <w:pPr>
      <w:spacing w:after="120" w:line="240" w:lineRule="auto"/>
      <w:jc w:val="both"/>
    </w:pPr>
    <w:rPr>
      <w:rFonts w:eastAsiaTheme="minorHAnsi"/>
      <w:lang w:val="en-GB"/>
    </w:rPr>
  </w:style>
  <w:style w:type="paragraph" w:customStyle="1" w:styleId="B5378A2A8FDA40459E4C3DB5CCD0446C4">
    <w:name w:val="B5378A2A8FDA40459E4C3DB5CCD0446C4"/>
    <w:rsid w:val="003329BF"/>
    <w:pPr>
      <w:spacing w:after="120" w:line="240" w:lineRule="auto"/>
      <w:jc w:val="both"/>
    </w:pPr>
    <w:rPr>
      <w:rFonts w:eastAsiaTheme="minorHAnsi"/>
      <w:lang w:val="en-GB"/>
    </w:rPr>
  </w:style>
  <w:style w:type="paragraph" w:customStyle="1" w:styleId="798583DAA2344C289BAF009E374FF8F44">
    <w:name w:val="798583DAA2344C289BAF009E374FF8F44"/>
    <w:rsid w:val="003329BF"/>
    <w:pPr>
      <w:spacing w:after="120" w:line="240" w:lineRule="auto"/>
      <w:jc w:val="both"/>
    </w:pPr>
    <w:rPr>
      <w:rFonts w:eastAsiaTheme="minorHAnsi"/>
      <w:lang w:val="en-GB"/>
    </w:rPr>
  </w:style>
  <w:style w:type="paragraph" w:customStyle="1" w:styleId="779E3B102B8140F5923A9CF6157EAC7A4">
    <w:name w:val="779E3B102B8140F5923A9CF6157EAC7A4"/>
    <w:rsid w:val="003329BF"/>
    <w:pPr>
      <w:spacing w:after="120" w:line="240" w:lineRule="auto"/>
      <w:jc w:val="both"/>
    </w:pPr>
    <w:rPr>
      <w:rFonts w:eastAsiaTheme="minorHAnsi"/>
      <w:lang w:val="en-GB"/>
    </w:rPr>
  </w:style>
  <w:style w:type="paragraph" w:customStyle="1" w:styleId="AAAF7FC538844E428BF924AEA9CDA9B84">
    <w:name w:val="AAAF7FC538844E428BF924AEA9CDA9B84"/>
    <w:rsid w:val="003329BF"/>
    <w:pPr>
      <w:spacing w:after="120" w:line="240" w:lineRule="auto"/>
      <w:jc w:val="both"/>
    </w:pPr>
    <w:rPr>
      <w:rFonts w:eastAsiaTheme="minorHAnsi"/>
      <w:lang w:val="en-GB"/>
    </w:rPr>
  </w:style>
  <w:style w:type="paragraph" w:customStyle="1" w:styleId="C2FEF2C7097E496FA65ABB68AEFF17A94">
    <w:name w:val="C2FEF2C7097E496FA65ABB68AEFF17A94"/>
    <w:rsid w:val="003329BF"/>
    <w:pPr>
      <w:spacing w:after="120" w:line="240" w:lineRule="auto"/>
      <w:jc w:val="both"/>
    </w:pPr>
    <w:rPr>
      <w:rFonts w:eastAsiaTheme="minorHAnsi"/>
      <w:lang w:val="en-GB"/>
    </w:rPr>
  </w:style>
  <w:style w:type="paragraph" w:customStyle="1" w:styleId="E01BBFDB527A439EBF675C0EAE9371A24">
    <w:name w:val="E01BBFDB527A439EBF675C0EAE9371A24"/>
    <w:rsid w:val="003329BF"/>
    <w:pPr>
      <w:spacing w:after="120" w:line="240" w:lineRule="auto"/>
      <w:jc w:val="both"/>
    </w:pPr>
    <w:rPr>
      <w:rFonts w:eastAsiaTheme="minorHAnsi"/>
      <w:lang w:val="en-GB"/>
    </w:rPr>
  </w:style>
  <w:style w:type="paragraph" w:customStyle="1" w:styleId="15422AF9C297401DA92BE59112E7A07D4">
    <w:name w:val="15422AF9C297401DA92BE59112E7A07D4"/>
    <w:rsid w:val="003329BF"/>
    <w:pPr>
      <w:spacing w:after="120" w:line="240" w:lineRule="auto"/>
      <w:jc w:val="both"/>
    </w:pPr>
    <w:rPr>
      <w:rFonts w:eastAsiaTheme="minorHAnsi"/>
      <w:lang w:val="en-GB"/>
    </w:rPr>
  </w:style>
  <w:style w:type="paragraph" w:customStyle="1" w:styleId="37DF8A3AF8414853BAFC7169BBF25F0E4">
    <w:name w:val="37DF8A3AF8414853BAFC7169BBF25F0E4"/>
    <w:rsid w:val="003329BF"/>
    <w:pPr>
      <w:spacing w:after="120" w:line="240" w:lineRule="auto"/>
      <w:jc w:val="both"/>
    </w:pPr>
    <w:rPr>
      <w:rFonts w:eastAsiaTheme="minorHAnsi"/>
      <w:lang w:val="en-GB"/>
    </w:rPr>
  </w:style>
  <w:style w:type="paragraph" w:customStyle="1" w:styleId="AD7B8380F55F4B17A98FA97F975B43BF4">
    <w:name w:val="AD7B8380F55F4B17A98FA97F975B43BF4"/>
    <w:rsid w:val="003329BF"/>
    <w:pPr>
      <w:spacing w:after="120" w:line="240" w:lineRule="auto"/>
      <w:jc w:val="both"/>
    </w:pPr>
    <w:rPr>
      <w:rFonts w:eastAsiaTheme="minorHAnsi"/>
      <w:lang w:val="en-GB"/>
    </w:rPr>
  </w:style>
  <w:style w:type="paragraph" w:customStyle="1" w:styleId="ABC1B880438B4F77B8617FCBD7B107454">
    <w:name w:val="ABC1B880438B4F77B8617FCBD7B107454"/>
    <w:rsid w:val="003329BF"/>
    <w:pPr>
      <w:spacing w:after="120" w:line="240" w:lineRule="auto"/>
      <w:jc w:val="both"/>
    </w:pPr>
    <w:rPr>
      <w:rFonts w:eastAsiaTheme="minorHAnsi"/>
      <w:lang w:val="en-GB"/>
    </w:rPr>
  </w:style>
  <w:style w:type="paragraph" w:customStyle="1" w:styleId="689DA29467D44958A768991F17866DE44">
    <w:name w:val="689DA29467D44958A768991F17866DE44"/>
    <w:rsid w:val="003329BF"/>
    <w:pPr>
      <w:spacing w:after="120" w:line="240" w:lineRule="auto"/>
      <w:jc w:val="both"/>
    </w:pPr>
    <w:rPr>
      <w:rFonts w:eastAsiaTheme="minorHAnsi"/>
      <w:lang w:val="en-GB"/>
    </w:rPr>
  </w:style>
  <w:style w:type="paragraph" w:customStyle="1" w:styleId="FE2EE6A1D07244BAB49D527C6A3201A04">
    <w:name w:val="FE2EE6A1D07244BAB49D527C6A3201A04"/>
    <w:rsid w:val="003329BF"/>
    <w:pPr>
      <w:spacing w:after="120" w:line="240" w:lineRule="auto"/>
      <w:jc w:val="both"/>
    </w:pPr>
    <w:rPr>
      <w:rFonts w:eastAsiaTheme="minorHAnsi"/>
      <w:lang w:val="en-GB"/>
    </w:rPr>
  </w:style>
  <w:style w:type="paragraph" w:customStyle="1" w:styleId="52C8A2B11DCF477EB2F77445B9B6D1EE4">
    <w:name w:val="52C8A2B11DCF477EB2F77445B9B6D1EE4"/>
    <w:rsid w:val="003329BF"/>
    <w:pPr>
      <w:spacing w:after="120" w:line="240" w:lineRule="auto"/>
      <w:jc w:val="both"/>
    </w:pPr>
    <w:rPr>
      <w:rFonts w:eastAsiaTheme="minorHAnsi"/>
      <w:lang w:val="en-GB"/>
    </w:rPr>
  </w:style>
  <w:style w:type="paragraph" w:customStyle="1" w:styleId="7F61D7BF97B049D19536279C43FDB2974">
    <w:name w:val="7F61D7BF97B049D19536279C43FDB2974"/>
    <w:rsid w:val="003329BF"/>
    <w:pPr>
      <w:spacing w:after="120" w:line="240" w:lineRule="auto"/>
      <w:jc w:val="both"/>
    </w:pPr>
    <w:rPr>
      <w:rFonts w:eastAsiaTheme="minorHAnsi"/>
      <w:lang w:val="en-GB"/>
    </w:rPr>
  </w:style>
  <w:style w:type="paragraph" w:customStyle="1" w:styleId="FD744A7BA53B494C81F49FA8B2E4A52F4">
    <w:name w:val="FD744A7BA53B494C81F49FA8B2E4A52F4"/>
    <w:rsid w:val="003329BF"/>
    <w:pPr>
      <w:spacing w:after="120" w:line="240" w:lineRule="auto"/>
      <w:jc w:val="both"/>
    </w:pPr>
    <w:rPr>
      <w:rFonts w:eastAsiaTheme="minorHAnsi"/>
      <w:lang w:val="en-GB"/>
    </w:rPr>
  </w:style>
  <w:style w:type="paragraph" w:customStyle="1" w:styleId="4099DD92DFA3482B9C8E282CE955344B4">
    <w:name w:val="4099DD92DFA3482B9C8E282CE955344B4"/>
    <w:rsid w:val="003329BF"/>
    <w:pPr>
      <w:spacing w:after="120" w:line="240" w:lineRule="auto"/>
      <w:jc w:val="both"/>
    </w:pPr>
    <w:rPr>
      <w:rFonts w:eastAsiaTheme="minorHAnsi"/>
      <w:lang w:val="en-GB"/>
    </w:rPr>
  </w:style>
  <w:style w:type="paragraph" w:customStyle="1" w:styleId="DD30DBECC4504746BDC72015B008A6814">
    <w:name w:val="DD30DBECC4504746BDC72015B008A6814"/>
    <w:rsid w:val="003329BF"/>
    <w:pPr>
      <w:spacing w:after="120" w:line="240" w:lineRule="auto"/>
      <w:jc w:val="both"/>
    </w:pPr>
    <w:rPr>
      <w:rFonts w:eastAsiaTheme="minorHAnsi"/>
      <w:lang w:val="en-GB"/>
    </w:rPr>
  </w:style>
  <w:style w:type="paragraph" w:customStyle="1" w:styleId="95954B622BE242A08D1F3402E2E132DB4">
    <w:name w:val="95954B622BE242A08D1F3402E2E132DB4"/>
    <w:rsid w:val="003329BF"/>
    <w:pPr>
      <w:spacing w:after="120" w:line="240" w:lineRule="auto"/>
      <w:jc w:val="both"/>
    </w:pPr>
    <w:rPr>
      <w:rFonts w:eastAsiaTheme="minorHAnsi"/>
      <w:lang w:val="en-GB"/>
    </w:rPr>
  </w:style>
  <w:style w:type="paragraph" w:customStyle="1" w:styleId="518A557500D948E7893BE9AAB1F0DFC14">
    <w:name w:val="518A557500D948E7893BE9AAB1F0DFC14"/>
    <w:rsid w:val="003329BF"/>
    <w:pPr>
      <w:spacing w:after="120" w:line="240" w:lineRule="auto"/>
      <w:jc w:val="both"/>
    </w:pPr>
    <w:rPr>
      <w:rFonts w:eastAsiaTheme="minorHAnsi"/>
      <w:lang w:val="en-GB"/>
    </w:rPr>
  </w:style>
  <w:style w:type="paragraph" w:customStyle="1" w:styleId="936A50D3474247CB9A7F7646A8CBD8F64">
    <w:name w:val="936A50D3474247CB9A7F7646A8CBD8F64"/>
    <w:rsid w:val="003329BF"/>
    <w:pPr>
      <w:spacing w:after="120" w:line="240" w:lineRule="auto"/>
      <w:jc w:val="both"/>
    </w:pPr>
    <w:rPr>
      <w:rFonts w:eastAsiaTheme="minorHAnsi"/>
      <w:lang w:val="en-GB"/>
    </w:rPr>
  </w:style>
  <w:style w:type="paragraph" w:customStyle="1" w:styleId="53815E1BE2E648E59C250FCF9221C5FB4">
    <w:name w:val="53815E1BE2E648E59C250FCF9221C5FB4"/>
    <w:rsid w:val="003329BF"/>
    <w:pPr>
      <w:spacing w:after="120" w:line="240" w:lineRule="auto"/>
      <w:jc w:val="both"/>
    </w:pPr>
    <w:rPr>
      <w:rFonts w:eastAsiaTheme="minorHAnsi"/>
      <w:lang w:val="en-GB"/>
    </w:rPr>
  </w:style>
  <w:style w:type="paragraph" w:customStyle="1" w:styleId="E1D31565F965480BAD937D00469152924">
    <w:name w:val="E1D31565F965480BAD937D00469152924"/>
    <w:rsid w:val="003329BF"/>
    <w:pPr>
      <w:spacing w:after="120" w:line="240" w:lineRule="auto"/>
      <w:jc w:val="both"/>
    </w:pPr>
    <w:rPr>
      <w:rFonts w:eastAsiaTheme="minorHAnsi"/>
      <w:lang w:val="en-GB"/>
    </w:rPr>
  </w:style>
  <w:style w:type="paragraph" w:customStyle="1" w:styleId="FA162BCD520A4BC6ADA58985168DE5F84">
    <w:name w:val="FA162BCD520A4BC6ADA58985168DE5F84"/>
    <w:rsid w:val="003329BF"/>
    <w:pPr>
      <w:spacing w:after="120" w:line="240" w:lineRule="auto"/>
      <w:jc w:val="both"/>
    </w:pPr>
    <w:rPr>
      <w:rFonts w:eastAsiaTheme="minorHAnsi"/>
      <w:lang w:val="en-GB"/>
    </w:rPr>
  </w:style>
  <w:style w:type="paragraph" w:customStyle="1" w:styleId="682AFDB7F55E49A3A86C71BEC08B52764">
    <w:name w:val="682AFDB7F55E49A3A86C71BEC08B52764"/>
    <w:rsid w:val="003329BF"/>
    <w:pPr>
      <w:spacing w:after="120" w:line="240" w:lineRule="auto"/>
      <w:jc w:val="both"/>
    </w:pPr>
    <w:rPr>
      <w:rFonts w:eastAsiaTheme="minorHAnsi"/>
      <w:lang w:val="en-GB"/>
    </w:rPr>
  </w:style>
  <w:style w:type="paragraph" w:customStyle="1" w:styleId="ED1ACAB1260044C7AA88BF9759532F3E4">
    <w:name w:val="ED1ACAB1260044C7AA88BF9759532F3E4"/>
    <w:rsid w:val="003329BF"/>
    <w:pPr>
      <w:spacing w:after="120" w:line="240" w:lineRule="auto"/>
      <w:jc w:val="both"/>
    </w:pPr>
    <w:rPr>
      <w:rFonts w:eastAsiaTheme="minorHAnsi"/>
      <w:lang w:val="en-GB"/>
    </w:rPr>
  </w:style>
  <w:style w:type="paragraph" w:customStyle="1" w:styleId="F3B49981F33449599F44B4602ACA1E22">
    <w:name w:val="F3B49981F33449599F44B4602ACA1E22"/>
    <w:rsid w:val="00C17A02"/>
    <w:rPr>
      <w:lang w:val="pl-PL" w:eastAsia="pl-PL"/>
    </w:rPr>
  </w:style>
  <w:style w:type="paragraph" w:customStyle="1" w:styleId="E52AE88353814EBF9C2525E4448A0D36">
    <w:name w:val="E52AE88353814EBF9C2525E4448A0D36"/>
    <w:rsid w:val="00C17A02"/>
    <w:rPr>
      <w:lang w:val="pl-PL" w:eastAsia="pl-PL"/>
    </w:rPr>
  </w:style>
  <w:style w:type="paragraph" w:customStyle="1" w:styleId="EA09B729CCC74FE1B1A61A2C1A08DAA7">
    <w:name w:val="EA09B729CCC74FE1B1A61A2C1A08DAA7"/>
    <w:rsid w:val="00C17A02"/>
    <w:rPr>
      <w:lang w:val="pl-PL" w:eastAsia="pl-PL"/>
    </w:rPr>
  </w:style>
  <w:style w:type="paragraph" w:customStyle="1" w:styleId="63D1C2242B914E2A92AE0C02ABF76A24">
    <w:name w:val="63D1C2242B914E2A92AE0C02ABF76A24"/>
    <w:rsid w:val="00C17A02"/>
    <w:rPr>
      <w:lang w:val="pl-PL" w:eastAsia="pl-PL"/>
    </w:rPr>
  </w:style>
  <w:style w:type="paragraph" w:customStyle="1" w:styleId="FFD25BB5987D46ADA7E253B7D3A62478">
    <w:name w:val="FFD25BB5987D46ADA7E253B7D3A62478"/>
    <w:rsid w:val="00C17A02"/>
    <w:rPr>
      <w:lang w:val="pl-PL" w:eastAsia="pl-PL"/>
    </w:rPr>
  </w:style>
  <w:style w:type="paragraph" w:customStyle="1" w:styleId="EB5DD221F7934979B74D3E66DD39BD9D">
    <w:name w:val="EB5DD221F7934979B74D3E66DD39BD9D"/>
    <w:rsid w:val="00C17A02"/>
    <w:rPr>
      <w:lang w:val="pl-PL" w:eastAsia="pl-PL"/>
    </w:rPr>
  </w:style>
  <w:style w:type="paragraph" w:customStyle="1" w:styleId="FC433303DF374466A95C41704002E0A2">
    <w:name w:val="FC433303DF374466A95C41704002E0A2"/>
    <w:rsid w:val="00C17A02"/>
    <w:rPr>
      <w:lang w:val="pl-PL" w:eastAsia="pl-PL"/>
    </w:rPr>
  </w:style>
  <w:style w:type="paragraph" w:customStyle="1" w:styleId="D726A7F4ABEB4E89ACE586125ECA3033">
    <w:name w:val="D726A7F4ABEB4E89ACE586125ECA3033"/>
    <w:rsid w:val="00C17A02"/>
    <w:rPr>
      <w:lang w:val="pl-PL" w:eastAsia="pl-PL"/>
    </w:rPr>
  </w:style>
  <w:style w:type="paragraph" w:customStyle="1" w:styleId="91890B74B1DB4A19B54F203316B15449">
    <w:name w:val="91890B74B1DB4A19B54F203316B15449"/>
    <w:rsid w:val="00C17A02"/>
    <w:rPr>
      <w:lang w:val="pl-PL" w:eastAsia="pl-PL"/>
    </w:rPr>
  </w:style>
  <w:style w:type="paragraph" w:customStyle="1" w:styleId="7768B65644B54EBEADCA1B9EB3D7230F">
    <w:name w:val="7768B65644B54EBEADCA1B9EB3D7230F"/>
    <w:rsid w:val="00C17A02"/>
    <w:rPr>
      <w:lang w:val="pl-PL" w:eastAsia="pl-PL"/>
    </w:rPr>
  </w:style>
  <w:style w:type="paragraph" w:customStyle="1" w:styleId="89FC98100C1648A0BDBA0913D1549582">
    <w:name w:val="89FC98100C1648A0BDBA0913D1549582"/>
    <w:rsid w:val="00C17A02"/>
    <w:rPr>
      <w:lang w:val="pl-PL" w:eastAsia="pl-PL"/>
    </w:rPr>
  </w:style>
  <w:style w:type="paragraph" w:customStyle="1" w:styleId="5409F283DBB0434A87EE49B0A320A3BD">
    <w:name w:val="5409F283DBB0434A87EE49B0A320A3BD"/>
    <w:rsid w:val="00C17A02"/>
    <w:rPr>
      <w:lang w:val="pl-PL" w:eastAsia="pl-PL"/>
    </w:rPr>
  </w:style>
  <w:style w:type="paragraph" w:customStyle="1" w:styleId="C1EC3FC4E0A747C8B407EC44081A2940">
    <w:name w:val="C1EC3FC4E0A747C8B407EC44081A2940"/>
    <w:rsid w:val="00C17A02"/>
    <w:rPr>
      <w:lang w:val="pl-PL" w:eastAsia="pl-PL"/>
    </w:rPr>
  </w:style>
  <w:style w:type="paragraph" w:customStyle="1" w:styleId="E977658A98B746E8A49D93F2898BBAC3">
    <w:name w:val="E977658A98B746E8A49D93F2898BBAC3"/>
    <w:rsid w:val="00C17A02"/>
    <w:rPr>
      <w:lang w:val="pl-PL" w:eastAsia="pl-PL"/>
    </w:rPr>
  </w:style>
  <w:style w:type="paragraph" w:customStyle="1" w:styleId="972D8134B82646629959AB29B1C52CE2">
    <w:name w:val="972D8134B82646629959AB29B1C52CE2"/>
    <w:rsid w:val="00C17A02"/>
    <w:rPr>
      <w:lang w:val="pl-PL" w:eastAsia="pl-PL"/>
    </w:rPr>
  </w:style>
  <w:style w:type="paragraph" w:customStyle="1" w:styleId="936BE0A58D2B4D5BBD9E0AD6BE61EC95">
    <w:name w:val="936BE0A58D2B4D5BBD9E0AD6BE61EC95"/>
    <w:rsid w:val="00C17A02"/>
    <w:rPr>
      <w:lang w:val="pl-PL" w:eastAsia="pl-PL"/>
    </w:rPr>
  </w:style>
  <w:style w:type="paragraph" w:customStyle="1" w:styleId="C0E35FD748424851AE187C5ADA040B8E">
    <w:name w:val="C0E35FD748424851AE187C5ADA040B8E"/>
    <w:rsid w:val="00C17A02"/>
    <w:rPr>
      <w:lang w:val="pl-PL" w:eastAsia="pl-PL"/>
    </w:rPr>
  </w:style>
  <w:style w:type="paragraph" w:customStyle="1" w:styleId="9BE6C7349E444305BD474C3186749138">
    <w:name w:val="9BE6C7349E444305BD474C3186749138"/>
    <w:rsid w:val="00C17A02"/>
    <w:rPr>
      <w:lang w:val="pl-PL" w:eastAsia="pl-PL"/>
    </w:rPr>
  </w:style>
  <w:style w:type="paragraph" w:customStyle="1" w:styleId="67C3BABF9DB5493EB1DE0973E7F0BFF0">
    <w:name w:val="67C3BABF9DB5493EB1DE0973E7F0BFF0"/>
    <w:rsid w:val="00C17A02"/>
    <w:rPr>
      <w:lang w:val="pl-PL" w:eastAsia="pl-PL"/>
    </w:rPr>
  </w:style>
  <w:style w:type="paragraph" w:customStyle="1" w:styleId="9164D7AA572245F19D0637091541D6FE">
    <w:name w:val="9164D7AA572245F19D0637091541D6FE"/>
    <w:rsid w:val="00C17A02"/>
    <w:rPr>
      <w:lang w:val="pl-PL" w:eastAsia="pl-PL"/>
    </w:rPr>
  </w:style>
  <w:style w:type="paragraph" w:customStyle="1" w:styleId="730FF65024D5401A8FCE6B48F6E4E658">
    <w:name w:val="730FF65024D5401A8FCE6B48F6E4E658"/>
    <w:rsid w:val="00C17A02"/>
    <w:rPr>
      <w:lang w:val="pl-PL" w:eastAsia="pl-PL"/>
    </w:rPr>
  </w:style>
  <w:style w:type="paragraph" w:customStyle="1" w:styleId="1B7875070908450B99A226D2BC7010CC">
    <w:name w:val="1B7875070908450B99A226D2BC7010CC"/>
    <w:rsid w:val="00C17A02"/>
    <w:rPr>
      <w:lang w:val="pl-PL" w:eastAsia="pl-PL"/>
    </w:rPr>
  </w:style>
  <w:style w:type="paragraph" w:customStyle="1" w:styleId="78D759A2E93E4C9C812DE1E2C8761E13">
    <w:name w:val="78D759A2E93E4C9C812DE1E2C8761E13"/>
    <w:rsid w:val="00C17A02"/>
    <w:rPr>
      <w:lang w:val="pl-PL" w:eastAsia="pl-PL"/>
    </w:rPr>
  </w:style>
  <w:style w:type="paragraph" w:customStyle="1" w:styleId="95027E05C9EE4D3185C9DB8055EF4424">
    <w:name w:val="95027E05C9EE4D3185C9DB8055EF4424"/>
    <w:rsid w:val="00C17A02"/>
    <w:rPr>
      <w:lang w:val="pl-PL" w:eastAsia="pl-PL"/>
    </w:rPr>
  </w:style>
  <w:style w:type="paragraph" w:customStyle="1" w:styleId="0CC1385CC7C04AC0A0417018B51D54B5">
    <w:name w:val="0CC1385CC7C04AC0A0417018B51D54B5"/>
    <w:rsid w:val="00C17A02"/>
    <w:rPr>
      <w:lang w:val="pl-PL" w:eastAsia="pl-PL"/>
    </w:rPr>
  </w:style>
  <w:style w:type="paragraph" w:customStyle="1" w:styleId="3F6D2391B332471DA186B57CD92F72C0">
    <w:name w:val="3F6D2391B332471DA186B57CD92F72C0"/>
    <w:rsid w:val="00C17A02"/>
    <w:rPr>
      <w:lang w:val="pl-PL" w:eastAsia="pl-PL"/>
    </w:rPr>
  </w:style>
  <w:style w:type="paragraph" w:customStyle="1" w:styleId="77472FA0B3C1428EA9AC4735E62A4D87">
    <w:name w:val="77472FA0B3C1428EA9AC4735E62A4D87"/>
    <w:rsid w:val="00C17A02"/>
    <w:rPr>
      <w:lang w:val="pl-PL" w:eastAsia="pl-PL"/>
    </w:rPr>
  </w:style>
  <w:style w:type="paragraph" w:customStyle="1" w:styleId="E2C611107DF34C2FB4DB32D286D2A520">
    <w:name w:val="E2C611107DF34C2FB4DB32D286D2A520"/>
    <w:rsid w:val="00C17A02"/>
    <w:rPr>
      <w:lang w:val="pl-PL" w:eastAsia="pl-PL"/>
    </w:rPr>
  </w:style>
  <w:style w:type="paragraph" w:customStyle="1" w:styleId="11C5299E35F44FEFA24361593A7D3659">
    <w:name w:val="11C5299E35F44FEFA24361593A7D3659"/>
    <w:rsid w:val="00C17A02"/>
    <w:rPr>
      <w:lang w:val="pl-PL" w:eastAsia="pl-PL"/>
    </w:rPr>
  </w:style>
  <w:style w:type="paragraph" w:customStyle="1" w:styleId="77D3AB2E10AC4D9985DFB0C0B315CEF3">
    <w:name w:val="77D3AB2E10AC4D9985DFB0C0B315CEF3"/>
    <w:rsid w:val="00C17A02"/>
    <w:rPr>
      <w:lang w:val="pl-PL" w:eastAsia="pl-PL"/>
    </w:rPr>
  </w:style>
  <w:style w:type="paragraph" w:customStyle="1" w:styleId="D968C95284CC4D4FB369CC8ABB715479">
    <w:name w:val="D968C95284CC4D4FB369CC8ABB715479"/>
    <w:rsid w:val="00C17A02"/>
    <w:rPr>
      <w:lang w:val="pl-PL" w:eastAsia="pl-PL"/>
    </w:rPr>
  </w:style>
  <w:style w:type="paragraph" w:customStyle="1" w:styleId="C2ED067F21C44B93A10253891F352384">
    <w:name w:val="C2ED067F21C44B93A10253891F352384"/>
    <w:rsid w:val="00C17A02"/>
    <w:rPr>
      <w:lang w:val="pl-PL" w:eastAsia="pl-PL"/>
    </w:rPr>
  </w:style>
  <w:style w:type="paragraph" w:customStyle="1" w:styleId="DA8A3EA191A4407ABDC46863DAE6EC80">
    <w:name w:val="DA8A3EA191A4407ABDC46863DAE6EC80"/>
    <w:rsid w:val="00C17A02"/>
    <w:rPr>
      <w:lang w:val="pl-PL" w:eastAsia="pl-PL"/>
    </w:rPr>
  </w:style>
  <w:style w:type="paragraph" w:customStyle="1" w:styleId="47BF35166BE54247804B33D320BDB0F0">
    <w:name w:val="47BF35166BE54247804B33D320BDB0F0"/>
    <w:rsid w:val="00C17A02"/>
    <w:rPr>
      <w:lang w:val="pl-PL" w:eastAsia="pl-PL"/>
    </w:rPr>
  </w:style>
  <w:style w:type="paragraph" w:customStyle="1" w:styleId="E81A040D73234CC4AC00D53983A20004">
    <w:name w:val="E81A040D73234CC4AC00D53983A20004"/>
    <w:rsid w:val="00C17A02"/>
    <w:rPr>
      <w:lang w:val="pl-PL" w:eastAsia="pl-PL"/>
    </w:rPr>
  </w:style>
  <w:style w:type="paragraph" w:customStyle="1" w:styleId="D3C865B36C5C41E0870EC88EF2AE6CEF">
    <w:name w:val="D3C865B36C5C41E0870EC88EF2AE6CEF"/>
    <w:rsid w:val="00C17A02"/>
    <w:rPr>
      <w:lang w:val="pl-PL" w:eastAsia="pl-PL"/>
    </w:rPr>
  </w:style>
  <w:style w:type="paragraph" w:customStyle="1" w:styleId="61332ABD14EA47D0B509FAEAB535433B">
    <w:name w:val="61332ABD14EA47D0B509FAEAB535433B"/>
    <w:rsid w:val="00C17A02"/>
    <w:rPr>
      <w:lang w:val="pl-PL" w:eastAsia="pl-PL"/>
    </w:rPr>
  </w:style>
  <w:style w:type="paragraph" w:customStyle="1" w:styleId="15C9F66DBA9246B783C2792D34A1673C">
    <w:name w:val="15C9F66DBA9246B783C2792D34A1673C"/>
    <w:rsid w:val="00C17A02"/>
    <w:rPr>
      <w:lang w:val="pl-PL" w:eastAsia="pl-PL"/>
    </w:rPr>
  </w:style>
  <w:style w:type="paragraph" w:customStyle="1" w:styleId="ADF474205DAE40D5BA092B90C1DABEB4">
    <w:name w:val="ADF474205DAE40D5BA092B90C1DABEB4"/>
    <w:rsid w:val="00C17A02"/>
    <w:rPr>
      <w:lang w:val="pl-PL" w:eastAsia="pl-PL"/>
    </w:rPr>
  </w:style>
  <w:style w:type="paragraph" w:customStyle="1" w:styleId="05AD27F12864486F8EEB432043AA05F1">
    <w:name w:val="05AD27F12864486F8EEB432043AA05F1"/>
    <w:rsid w:val="00C17A02"/>
    <w:rPr>
      <w:lang w:val="pl-PL" w:eastAsia="pl-PL"/>
    </w:rPr>
  </w:style>
  <w:style w:type="paragraph" w:customStyle="1" w:styleId="082CA65437994711B1F35C4DFAE952B8">
    <w:name w:val="082CA65437994711B1F35C4DFAE952B8"/>
    <w:rsid w:val="00C17A02"/>
    <w:rPr>
      <w:lang w:val="pl-PL" w:eastAsia="pl-PL"/>
    </w:rPr>
  </w:style>
  <w:style w:type="paragraph" w:customStyle="1" w:styleId="8E8AA98E40984185AF167F22627124E8">
    <w:name w:val="8E8AA98E40984185AF167F22627124E8"/>
    <w:rsid w:val="00C17A02"/>
    <w:rPr>
      <w:lang w:val="pl-PL" w:eastAsia="pl-PL"/>
    </w:rPr>
  </w:style>
  <w:style w:type="paragraph" w:customStyle="1" w:styleId="330072E30FE949AD8443F769BB48E6CE">
    <w:name w:val="330072E30FE949AD8443F769BB48E6CE"/>
    <w:rsid w:val="00C17A02"/>
    <w:rPr>
      <w:lang w:val="pl-PL" w:eastAsia="pl-PL"/>
    </w:rPr>
  </w:style>
  <w:style w:type="paragraph" w:customStyle="1" w:styleId="1F6E3B79F4D241CC8B541AD59A2854B4">
    <w:name w:val="1F6E3B79F4D241CC8B541AD59A2854B4"/>
    <w:rsid w:val="00C17A02"/>
    <w:rPr>
      <w:lang w:val="pl-PL" w:eastAsia="pl-PL"/>
    </w:rPr>
  </w:style>
  <w:style w:type="paragraph" w:customStyle="1" w:styleId="FFB228A4AB744B43B0BA58ACB5DF5060">
    <w:name w:val="FFB228A4AB744B43B0BA58ACB5DF5060"/>
    <w:rsid w:val="00C17A02"/>
    <w:rPr>
      <w:lang w:val="pl-PL" w:eastAsia="pl-PL"/>
    </w:rPr>
  </w:style>
  <w:style w:type="paragraph" w:customStyle="1" w:styleId="7CA73408430F4FEABF9E765ECAA2D69A">
    <w:name w:val="7CA73408430F4FEABF9E765ECAA2D69A"/>
    <w:rsid w:val="00C17A02"/>
    <w:rPr>
      <w:lang w:val="pl-PL" w:eastAsia="pl-PL"/>
    </w:rPr>
  </w:style>
  <w:style w:type="paragraph" w:customStyle="1" w:styleId="5477B72FAD294513BF9635625B90174D">
    <w:name w:val="5477B72FAD294513BF9635625B90174D"/>
    <w:rsid w:val="00C17A02"/>
    <w:rPr>
      <w:lang w:val="pl-PL" w:eastAsia="pl-PL"/>
    </w:rPr>
  </w:style>
  <w:style w:type="paragraph" w:customStyle="1" w:styleId="7F96D1F222064D9BBFD2456399457F3A">
    <w:name w:val="7F96D1F222064D9BBFD2456399457F3A"/>
    <w:rsid w:val="00C17A02"/>
    <w:rPr>
      <w:lang w:val="pl-PL" w:eastAsia="pl-PL"/>
    </w:rPr>
  </w:style>
  <w:style w:type="paragraph" w:customStyle="1" w:styleId="B0C2F0467199443F8EA31A0DEF042A4B">
    <w:name w:val="B0C2F0467199443F8EA31A0DEF042A4B"/>
    <w:rsid w:val="00C17A02"/>
    <w:rPr>
      <w:lang w:val="pl-PL" w:eastAsia="pl-PL"/>
    </w:rPr>
  </w:style>
  <w:style w:type="paragraph" w:customStyle="1" w:styleId="F8038EB5433C4492961C2F4CC5710417">
    <w:name w:val="F8038EB5433C4492961C2F4CC5710417"/>
    <w:rsid w:val="00C17A02"/>
    <w:rPr>
      <w:lang w:val="pl-PL" w:eastAsia="pl-PL"/>
    </w:rPr>
  </w:style>
  <w:style w:type="paragraph" w:customStyle="1" w:styleId="6160A244A65A45FA92AC26B1BF43C30B">
    <w:name w:val="6160A244A65A45FA92AC26B1BF43C30B"/>
    <w:rsid w:val="00C17A02"/>
    <w:rPr>
      <w:lang w:val="pl-PL" w:eastAsia="pl-PL"/>
    </w:rPr>
  </w:style>
  <w:style w:type="paragraph" w:customStyle="1" w:styleId="12C0EFAD1F734A268A4A5D6473CA4831">
    <w:name w:val="12C0EFAD1F734A268A4A5D6473CA4831"/>
    <w:rsid w:val="00C17A02"/>
    <w:rPr>
      <w:lang w:val="pl-PL" w:eastAsia="pl-PL"/>
    </w:rPr>
  </w:style>
  <w:style w:type="paragraph" w:customStyle="1" w:styleId="E802F9C06A2D421B879DEDB4DC2C4170">
    <w:name w:val="E802F9C06A2D421B879DEDB4DC2C4170"/>
    <w:rsid w:val="00C17A02"/>
    <w:rPr>
      <w:lang w:val="pl-PL" w:eastAsia="pl-PL"/>
    </w:rPr>
  </w:style>
  <w:style w:type="paragraph" w:customStyle="1" w:styleId="C84977B791A14161806D73A9CA0F1D56">
    <w:name w:val="C84977B791A14161806D73A9CA0F1D56"/>
    <w:rsid w:val="00C17A02"/>
    <w:rPr>
      <w:lang w:val="pl-PL" w:eastAsia="pl-PL"/>
    </w:rPr>
  </w:style>
  <w:style w:type="paragraph" w:customStyle="1" w:styleId="64921DFDC7634E55ACF8F015394612CE">
    <w:name w:val="64921DFDC7634E55ACF8F015394612CE"/>
    <w:rsid w:val="00C17A02"/>
    <w:rPr>
      <w:lang w:val="pl-PL" w:eastAsia="pl-PL"/>
    </w:rPr>
  </w:style>
  <w:style w:type="paragraph" w:customStyle="1" w:styleId="231A69952D104B5FA212B671B7AB9237">
    <w:name w:val="231A69952D104B5FA212B671B7AB9237"/>
    <w:rsid w:val="00C17A02"/>
    <w:rPr>
      <w:lang w:val="pl-PL" w:eastAsia="pl-PL"/>
    </w:rPr>
  </w:style>
  <w:style w:type="paragraph" w:customStyle="1" w:styleId="ECBDA37F4B5C4BD08874E5454235B497">
    <w:name w:val="ECBDA37F4B5C4BD08874E5454235B497"/>
    <w:rsid w:val="00C17A02"/>
    <w:rPr>
      <w:lang w:val="pl-PL" w:eastAsia="pl-PL"/>
    </w:rPr>
  </w:style>
  <w:style w:type="paragraph" w:customStyle="1" w:styleId="1FD35EA1A21E442A9BCD7DF6BB946FB3">
    <w:name w:val="1FD35EA1A21E442A9BCD7DF6BB946FB3"/>
    <w:rsid w:val="00C17A02"/>
    <w:rPr>
      <w:lang w:val="pl-PL" w:eastAsia="pl-PL"/>
    </w:rPr>
  </w:style>
  <w:style w:type="paragraph" w:customStyle="1" w:styleId="781E68764FA84232AE09A50D795BD009">
    <w:name w:val="781E68764FA84232AE09A50D795BD009"/>
    <w:rsid w:val="00C17A02"/>
    <w:rPr>
      <w:lang w:val="pl-PL" w:eastAsia="pl-PL"/>
    </w:rPr>
  </w:style>
  <w:style w:type="paragraph" w:customStyle="1" w:styleId="A08029FE1D1C4565986653A6C12C6DAD">
    <w:name w:val="A08029FE1D1C4565986653A6C12C6DAD"/>
    <w:rsid w:val="00C17A02"/>
    <w:rPr>
      <w:lang w:val="pl-PL" w:eastAsia="pl-PL"/>
    </w:rPr>
  </w:style>
  <w:style w:type="paragraph" w:customStyle="1" w:styleId="54D423FDCD784926862FA3DB65211240">
    <w:name w:val="54D423FDCD784926862FA3DB65211240"/>
    <w:rsid w:val="00C17A02"/>
    <w:rPr>
      <w:lang w:val="pl-PL" w:eastAsia="pl-PL"/>
    </w:rPr>
  </w:style>
  <w:style w:type="paragraph" w:customStyle="1" w:styleId="87CDC3ADD0854A8D8C8C63B73434E0DE">
    <w:name w:val="87CDC3ADD0854A8D8C8C63B73434E0DE"/>
    <w:rsid w:val="00C17A02"/>
    <w:rPr>
      <w:lang w:val="pl-PL" w:eastAsia="pl-PL"/>
    </w:rPr>
  </w:style>
  <w:style w:type="paragraph" w:customStyle="1" w:styleId="28A5D2B2425947D7959899D9A3B27149">
    <w:name w:val="28A5D2B2425947D7959899D9A3B27149"/>
    <w:rsid w:val="00C17A02"/>
    <w:rPr>
      <w:lang w:val="pl-PL" w:eastAsia="pl-PL"/>
    </w:rPr>
  </w:style>
  <w:style w:type="paragraph" w:customStyle="1" w:styleId="18247AABABE34C76B6ECBA6ACCD8A89E">
    <w:name w:val="18247AABABE34C76B6ECBA6ACCD8A89E"/>
    <w:rsid w:val="00C17A02"/>
    <w:rPr>
      <w:lang w:val="pl-PL" w:eastAsia="pl-PL"/>
    </w:rPr>
  </w:style>
  <w:style w:type="paragraph" w:customStyle="1" w:styleId="473183BAFB1B43EA90985AFE79F7772F">
    <w:name w:val="473183BAFB1B43EA90985AFE79F7772F"/>
    <w:rsid w:val="00C17A02"/>
    <w:rPr>
      <w:lang w:val="pl-PL" w:eastAsia="pl-PL"/>
    </w:rPr>
  </w:style>
  <w:style w:type="paragraph" w:customStyle="1" w:styleId="82BAAEEF21BD4A00AF7B0554975AA4B0">
    <w:name w:val="82BAAEEF21BD4A00AF7B0554975AA4B0"/>
    <w:rsid w:val="00C17A02"/>
    <w:rPr>
      <w:lang w:val="pl-PL" w:eastAsia="pl-PL"/>
    </w:rPr>
  </w:style>
  <w:style w:type="paragraph" w:customStyle="1" w:styleId="26A09E4A04454273A258EA5B62D44D9B">
    <w:name w:val="26A09E4A04454273A258EA5B62D44D9B"/>
    <w:rsid w:val="00C17A02"/>
    <w:rPr>
      <w:lang w:val="pl-PL" w:eastAsia="pl-PL"/>
    </w:rPr>
  </w:style>
  <w:style w:type="paragraph" w:customStyle="1" w:styleId="B9B28D42D69E4905BE6FEF5EC9F488A0">
    <w:name w:val="B9B28D42D69E4905BE6FEF5EC9F488A0"/>
    <w:rsid w:val="00C17A02"/>
    <w:rPr>
      <w:lang w:val="pl-PL" w:eastAsia="pl-PL"/>
    </w:rPr>
  </w:style>
  <w:style w:type="paragraph" w:customStyle="1" w:styleId="03A9D97ADA254642A1BE50B3A71EC91A">
    <w:name w:val="03A9D97ADA254642A1BE50B3A71EC91A"/>
    <w:rsid w:val="00C17A02"/>
    <w:rPr>
      <w:lang w:val="pl-PL" w:eastAsia="pl-PL"/>
    </w:rPr>
  </w:style>
  <w:style w:type="paragraph" w:customStyle="1" w:styleId="E590DF94880E42C48DFA92BFFE24F850">
    <w:name w:val="E590DF94880E42C48DFA92BFFE24F850"/>
    <w:rsid w:val="00C17A02"/>
    <w:rPr>
      <w:lang w:val="pl-PL" w:eastAsia="pl-PL"/>
    </w:rPr>
  </w:style>
  <w:style w:type="paragraph" w:customStyle="1" w:styleId="8DC72229728A4B5788620C35834EF406">
    <w:name w:val="8DC72229728A4B5788620C35834EF406"/>
    <w:rsid w:val="00C17A02"/>
    <w:rPr>
      <w:lang w:val="pl-PL" w:eastAsia="pl-PL"/>
    </w:rPr>
  </w:style>
  <w:style w:type="paragraph" w:customStyle="1" w:styleId="C9FA248A93D444E18EA59C55891A2577">
    <w:name w:val="C9FA248A93D444E18EA59C55891A2577"/>
    <w:rsid w:val="00C17A02"/>
    <w:rPr>
      <w:lang w:val="pl-PL" w:eastAsia="pl-PL"/>
    </w:rPr>
  </w:style>
  <w:style w:type="paragraph" w:customStyle="1" w:styleId="A327E0BC33B449B08C203AC7D883BA65">
    <w:name w:val="A327E0BC33B449B08C203AC7D883BA65"/>
    <w:rsid w:val="00C17A02"/>
    <w:rPr>
      <w:lang w:val="pl-PL" w:eastAsia="pl-PL"/>
    </w:rPr>
  </w:style>
  <w:style w:type="paragraph" w:customStyle="1" w:styleId="2139BE13F5374D579CE9D61B1C8024D2">
    <w:name w:val="2139BE13F5374D579CE9D61B1C8024D2"/>
    <w:rsid w:val="00C17A02"/>
    <w:rPr>
      <w:lang w:val="pl-PL" w:eastAsia="pl-PL"/>
    </w:rPr>
  </w:style>
  <w:style w:type="paragraph" w:customStyle="1" w:styleId="F521329A982149798EF8B093C9A5F593">
    <w:name w:val="F521329A982149798EF8B093C9A5F593"/>
    <w:rsid w:val="00C17A02"/>
    <w:rPr>
      <w:lang w:val="pl-PL" w:eastAsia="pl-PL"/>
    </w:rPr>
  </w:style>
  <w:style w:type="paragraph" w:customStyle="1" w:styleId="A2EC6217E6A24C5AB34935726DDACAB9">
    <w:name w:val="A2EC6217E6A24C5AB34935726DDACAB9"/>
    <w:rsid w:val="00C17A02"/>
    <w:rPr>
      <w:lang w:val="pl-PL" w:eastAsia="pl-PL"/>
    </w:rPr>
  </w:style>
  <w:style w:type="paragraph" w:customStyle="1" w:styleId="B8CF20E002FE40B5AFC959F0CE1CB4D5">
    <w:name w:val="B8CF20E002FE40B5AFC959F0CE1CB4D5"/>
    <w:rsid w:val="00C17A02"/>
    <w:rPr>
      <w:lang w:val="pl-PL" w:eastAsia="pl-PL"/>
    </w:rPr>
  </w:style>
  <w:style w:type="paragraph" w:customStyle="1" w:styleId="90C6C46706274B93A46DD95165B3B440">
    <w:name w:val="90C6C46706274B93A46DD95165B3B440"/>
    <w:rsid w:val="00C17A02"/>
    <w:rPr>
      <w:lang w:val="pl-PL" w:eastAsia="pl-PL"/>
    </w:rPr>
  </w:style>
  <w:style w:type="paragraph" w:customStyle="1" w:styleId="5BCD8C83F3044CE7B505603D1AA2DACF">
    <w:name w:val="5BCD8C83F3044CE7B505603D1AA2DACF"/>
    <w:rsid w:val="00C17A02"/>
    <w:rPr>
      <w:lang w:val="pl-PL" w:eastAsia="pl-PL"/>
    </w:rPr>
  </w:style>
  <w:style w:type="paragraph" w:customStyle="1" w:styleId="2A05CCCC44484858AAE2D47DF28FC947">
    <w:name w:val="2A05CCCC44484858AAE2D47DF28FC947"/>
    <w:rsid w:val="00C17A02"/>
    <w:rPr>
      <w:lang w:val="pl-PL" w:eastAsia="pl-PL"/>
    </w:rPr>
  </w:style>
  <w:style w:type="paragraph" w:customStyle="1" w:styleId="43D96DE8456146FD8A9415AF705DA5EA">
    <w:name w:val="43D96DE8456146FD8A9415AF705DA5EA"/>
    <w:rsid w:val="00C17A02"/>
    <w:rPr>
      <w:lang w:val="pl-PL" w:eastAsia="pl-PL"/>
    </w:rPr>
  </w:style>
  <w:style w:type="paragraph" w:customStyle="1" w:styleId="4FB7E06EA06D46E88343566C6B18EF23">
    <w:name w:val="4FB7E06EA06D46E88343566C6B18EF23"/>
    <w:rsid w:val="00C17A02"/>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E4C8B5D54DA1B34EBD42AC413F6190A3" ma:contentTypeVersion="211" ma:contentTypeDescription="" ma:contentTypeScope="" ma:versionID="950e1e4d8508801ec76fb495ba6c5495">
  <xsd:schema xmlns:xsd="http://www.w3.org/2001/XMLSchema" xmlns:xs="http://www.w3.org/2001/XMLSchema" xmlns:p="http://schemas.microsoft.com/office/2006/metadata/properties" xmlns:ns2="37dc432a-8ebf-4af5-8237-268edd3a8664" xmlns:ns3="5e1431fd-62cb-40aa-b46a-bc76475e685b" targetNamespace="http://schemas.microsoft.com/office/2006/metadata/properties" ma:root="true" ma:fieldsID="f66158b42b02f5afe886fc0e78a82194" ns2:_="" ns3:_="">
    <xsd:import namespace="37dc432a-8ebf-4af5-8237-268edd3a8664"/>
    <xsd:import namespace="5e1431fd-62cb-40aa-b46a-bc76475e685b"/>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3:Available_x0020_in_x003a_" minOccurs="0"/>
                <xsd:element ref="ns2:jd2b8607c5024c0786b3103f71018934" minOccurs="0"/>
                <xsd:element ref="ns3:b022f4eaae05413f89fe6029fd7b559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indexed="tru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jd2b8607c5024c0786b3103f71018934" ma:index="21" nillable="true" ma:taxonomy="true" ma:internalName="jd2b8607c5024c0786b3103f71018934" ma:taxonomyFieldName="IMS_x0020_Documentation" ma:displayName="Related IMS Documentation" ma:default="" ma:fieldId="{3d2b8607-c502-4c07-86b3-103f71018934}" ma:taxonomyMulti="true" ma:sspId="b1d52ad1-4fc8-48e5-9ebf-c709b056ed17" ma:termSetId="694bc1ea-2e97-458d-9846-35424f65721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1431fd-62cb-40aa-b46a-bc76475e685b" elementFormDefault="qualified">
    <xsd:import namespace="http://schemas.microsoft.com/office/2006/documentManagement/types"/>
    <xsd:import namespace="http://schemas.microsoft.com/office/infopath/2007/PartnerControls"/>
    <xsd:element name="Available_x0020_in_x003a_" ma:index="20" nillable="true" ma:displayName="Available in:" ma:internalName="Available_x0020_in_x003a_">
      <xsd:simpleType>
        <xsd:restriction base="dms:Text">
          <xsd:maxLength value="255"/>
        </xsd:restriction>
      </xsd:simpleType>
    </xsd:element>
    <xsd:element name="b022f4eaae05413f89fe6029fd7b559f" ma:index="23" nillable="true" ma:taxonomy="true" ma:internalName="b022f4eaae05413f89fe6029fd7b559f" ma:taxonomyFieldName="Related_x0020_processes" ma:displayName="Related processes" ma:default="" ma:fieldId="{b022f4ea-ae05-413f-89fe-6029fd7b559f}" ma:taxonomyMulti="true"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Status" ma:index="25" nillable="true" ma:displayName="Status" ma:default="In force" ma:format="Dropdown" ma:internalName="Status">
      <xsd:simpleType>
        <xsd:restriction base="dms:Choice">
          <xsd:enumeration value="In force"/>
          <xsd:enumeration value="Withdra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VEA - Vehicle Authorisation</TermName>
          <TermId xmlns="http://schemas.microsoft.com/office/infopath/2007/PartnerControls">3e9e6168-1549-499c-971f-28bf26e0af2b</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491</Value>
      <Value>592</Value>
      <Value>365</Value>
      <Value>141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f9805cef-7ec0-4f87-91fb-b4e5914d84f1</TermId>
        </TermInfo>
      </Terms>
    </h70713ed90ce4adeabe454f2aabfa4ef>
    <_dlc_DocId xmlns="37dc432a-8ebf-4af5-8237-268edd3a8664">ERAINT-447-6134</_dlc_DocId>
    <_dlc_DocIdUrl xmlns="37dc432a-8ebf-4af5-8237-268edd3a8664">
      <Url>https://intranet.era.europa.eu/Quality/_layouts/15/DocIdRedir.aspx?ID=ERAINT-447-6134</Url>
      <Description>ERAINT-447-6134</Description>
    </_dlc_DocIdUrl>
    <Project_x0020_Code xmlns="37dc432a-8ebf-4af5-8237-268edd3a8664">ERA1209</Project_x0020_Code>
    <Status xmlns="5e1431fd-62cb-40aa-b46a-bc76475e685b">On-going version(s)</Status>
    <Available_x0020_in_x003a_ xmlns="5e1431fd-62cb-40aa-b46a-bc76475e685b" xsi:nil="true"/>
    <b022f4eaae05413f89fe6029fd7b559f xmlns="5e1431fd-62cb-40aa-b46a-bc76475e685b">
      <Terms xmlns="http://schemas.microsoft.com/office/infopath/2007/PartnerControls"/>
    </b022f4eaae05413f89fe6029fd7b559f>
    <jd2b8607c5024c0786b3103f71018934 xmlns="37dc432a-8ebf-4af5-8237-268edd3a8664">
      <Terms xmlns="http://schemas.microsoft.com/office/infopath/2007/PartnerControls"/>
    </jd2b8607c5024c0786b3103f71018934>
  </documentManagement>
</p:propertie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02F1-B31B-4528-BA6C-E6817045D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5e1431fd-62cb-40aa-b46a-bc76475e6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6D89D846-5C80-443A-A407-A5A843A0262C}">
  <ds:schemaRefs>
    <ds:schemaRef ds:uri="http://schemas.microsoft.com/sharepoint/events"/>
  </ds:schemaRefs>
</ds:datastoreItem>
</file>

<file path=customXml/itemProps4.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 ds:uri="5e1431fd-62cb-40aa-b46a-bc76475e685b"/>
  </ds:schemaRefs>
</ds:datastoreItem>
</file>

<file path=customXml/itemProps5.xml><?xml version="1.0" encoding="utf-8"?>
<ds:datastoreItem xmlns:ds="http://schemas.openxmlformats.org/officeDocument/2006/customXml" ds:itemID="{E8F270A5-531B-41E7-AC06-21390881EB4A}">
  <ds:schemaRefs>
    <ds:schemaRef ds:uri="Microsoft.SharePoint.Taxonomy.ContentTypeSync"/>
  </ds:schemaRefs>
</ds:datastoreItem>
</file>

<file path=customXml/itemProps6.xml><?xml version="1.0" encoding="utf-8"?>
<ds:datastoreItem xmlns:ds="http://schemas.openxmlformats.org/officeDocument/2006/customXml" ds:itemID="{90296161-3A89-41B6-8C1E-EB51E537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9ED91CE2</Template>
  <TotalTime>2357</TotalTime>
  <Pages>20</Pages>
  <Words>9074</Words>
  <Characters>54449</Characters>
  <Application>Microsoft Office Word</Application>
  <DocSecurity>0</DocSecurity>
  <Lines>453</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Railway Agency</Company>
  <LinksUpToDate>false</LinksUpToDate>
  <CharactersWithSpaces>63397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Eduardo.DELRIO@era.europa.eu</dc:creator>
  <cp:lastModifiedBy>Marcel Majchrzak</cp:lastModifiedBy>
  <cp:revision>137</cp:revision>
  <cp:lastPrinted>2016-06-07T14:34:00Z</cp:lastPrinted>
  <dcterms:created xsi:type="dcterms:W3CDTF">2021-01-13T17:25:00Z</dcterms:created>
  <dcterms:modified xsi:type="dcterms:W3CDTF">2023-01-31T14:07:00Z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0x010100CA9806D3932DA942ADAA782981EB548D00E4C8B5D54DA1B34EBD42AC413F6190A3</vt:lpwstr>
  </property>
  <property fmtid="{D5CDD505-2E9C-101B-9397-08002B2CF9AE}" pid="3" name="_dlc_DocIdItemGuid">
    <vt:lpwstr>6a4d54c7-3fb2-46b6-8d7f-b0c2fa14ac5c</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592;#VEA - Vehicle Authorisation|3e9e6168-1549-499c-971f-28bf26e0af2b</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365;#Template|f9805cef-7ec0-4f87-91fb-b4e5914d84f1</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y fmtid="{D5CDD505-2E9C-101B-9397-08002B2CF9AE}" pid="14" name="PADTopic">
    <vt:lpwstr>1805;#VA procedure|4ddbbea5-2a77-49f9-a637-79c920e16af0</vt:lpwstr>
  </property>
  <property fmtid="{D5CDD505-2E9C-101B-9397-08002B2CF9AE}" pid="15" name="IMS Documentation">
    <vt:lpwstr/>
  </property>
  <property fmtid="{D5CDD505-2E9C-101B-9397-08002B2CF9AE}" pid="16" name="Related processes">
    <vt:lpwstr>545;#DRO - Registers Operation|7a1437cf-605a-4c81-ba0a-d19299c10cb6</vt:lpwstr>
  </property>
</Properties>
</file>